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4EC414D" w14:textId="77777777" w:rsidR="00FD5B02" w:rsidRDefault="00D32B8E" w:rsidP="004D1471">
      <w:r>
        <w:rPr>
          <w:rFonts w:ascii="Cambria Math" w:eastAsia="Cambria Math" w:hAnsi="Cambria Math"/>
          <w:b/>
          <w:bCs/>
          <w:smallCaps/>
          <w:noProof/>
          <w:color w:val="3366FF"/>
          <w:sz w:val="96"/>
          <w:szCs w:val="96"/>
        </w:rPr>
        <w:drawing>
          <wp:anchor distT="0" distB="0" distL="114300" distR="114300" simplePos="0" relativeHeight="251658240" behindDoc="0" locked="0" layoutInCell="1" allowOverlap="1" wp14:anchorId="128D04FC" wp14:editId="6EEED2CF">
            <wp:simplePos x="0" y="0"/>
            <wp:positionH relativeFrom="column">
              <wp:posOffset>-884554</wp:posOffset>
            </wp:positionH>
            <wp:positionV relativeFrom="paragraph">
              <wp:posOffset>-633730</wp:posOffset>
            </wp:positionV>
            <wp:extent cx="10863324" cy="7679887"/>
            <wp:effectExtent l="0" t="0" r="0" b="0"/>
            <wp:wrapNone/>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8" cstate="print">
                      <a:extLst>
                        <a:ext uri="{28A0092B-C50C-407E-A947-70E740481C1C}">
                          <a14:useLocalDpi xmlns:a14="http://schemas.microsoft.com/office/drawing/2010/main" val="0"/>
                        </a:ext>
                      </a:extLst>
                    </a:blip>
                    <a:stretch>
                      <a:fillRect/>
                    </a:stretch>
                  </pic:blipFill>
                  <pic:spPr bwMode="auto">
                    <a:xfrm>
                      <a:off x="0" y="0"/>
                      <a:ext cx="10863324" cy="7679887"/>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691CC0F" w14:textId="77777777" w:rsidR="00FD5B02" w:rsidRDefault="00FD5B02" w:rsidP="004D1471"/>
    <w:p w14:paraId="524E5847" w14:textId="77777777" w:rsidR="00FD5B02" w:rsidRDefault="00FD5B02" w:rsidP="004D1471"/>
    <w:p w14:paraId="229D8D50" w14:textId="77777777" w:rsidR="00FD5B02" w:rsidRDefault="00FD5B02" w:rsidP="004D1471"/>
    <w:p w14:paraId="1142F0A9" w14:textId="77777777" w:rsidR="00FD5B02" w:rsidRDefault="00FD5B02" w:rsidP="004D1471"/>
    <w:p w14:paraId="50173885" w14:textId="77777777" w:rsidR="00FD5B02" w:rsidRDefault="00FD5B02" w:rsidP="004D1471"/>
    <w:p w14:paraId="25E017D7" w14:textId="77777777" w:rsidR="00FD5B02" w:rsidRDefault="00FD5B02" w:rsidP="004D1471"/>
    <w:p w14:paraId="20FF5E8F" w14:textId="77777777" w:rsidR="00FD5B02" w:rsidRDefault="00FD5B02" w:rsidP="004D1471"/>
    <w:p w14:paraId="7FDB6A6A" w14:textId="77777777" w:rsidR="00FD5B02" w:rsidRDefault="00FD5B02" w:rsidP="004D1471"/>
    <w:p w14:paraId="1F8E55E0" w14:textId="77777777" w:rsidR="00FD5B02" w:rsidRDefault="00FD5B02" w:rsidP="004D1471"/>
    <w:p w14:paraId="32814579" w14:textId="77777777" w:rsidR="00FD5B02" w:rsidRPr="002D0A79" w:rsidRDefault="00FD5B02" w:rsidP="00FD5B02">
      <w:pPr>
        <w:jc w:val="center"/>
        <w:rPr>
          <w:rFonts w:ascii="Cambria Math" w:eastAsia="Cambria Math" w:hAnsi="Cambria Math"/>
          <w:b/>
          <w:bCs/>
          <w:smallCaps/>
          <w:color w:val="3366FF"/>
          <w:sz w:val="96"/>
          <w:szCs w:val="96"/>
        </w:rPr>
      </w:pPr>
      <w:r w:rsidRPr="002D0A79">
        <w:rPr>
          <w:rFonts w:ascii="Cambria Math" w:eastAsia="Cambria Math" w:hAnsi="Cambria Math"/>
          <w:b/>
          <w:bCs/>
          <w:smallCaps/>
          <w:color w:val="3366FF"/>
          <w:sz w:val="96"/>
          <w:szCs w:val="96"/>
        </w:rPr>
        <w:t>Rapport D’Activités</w:t>
      </w:r>
    </w:p>
    <w:p w14:paraId="2452F74B" w14:textId="77777777" w:rsidR="004D1471" w:rsidRDefault="00FD5B02" w:rsidP="00FD5B02">
      <w:r w:rsidRPr="002D0A79">
        <w:rPr>
          <w:rFonts w:ascii="Cambria Math" w:eastAsia="Cambria Math" w:hAnsi="Cambria Math"/>
          <w:b/>
          <w:bCs/>
          <w:smallCaps/>
          <w:color w:val="3366FF"/>
          <w:sz w:val="96"/>
          <w:szCs w:val="96"/>
        </w:rPr>
        <w:t>20</w:t>
      </w:r>
      <w:r>
        <w:rPr>
          <w:rFonts w:ascii="Cambria Math" w:eastAsia="Cambria Math" w:hAnsi="Cambria Math"/>
          <w:b/>
          <w:bCs/>
          <w:smallCaps/>
          <w:color w:val="3366FF"/>
          <w:sz w:val="96"/>
          <w:szCs w:val="96"/>
        </w:rPr>
        <w:t>21</w:t>
      </w:r>
      <w:r w:rsidR="004D1471">
        <w:br w:type="page"/>
      </w:r>
    </w:p>
    <w:p w14:paraId="1DE5C4E6" w14:textId="77777777" w:rsidR="00AD55C1" w:rsidRDefault="00AD55C1" w:rsidP="00AD55C1">
      <w:pPr>
        <w:spacing w:before="0" w:after="160" w:line="259" w:lineRule="auto"/>
        <w:ind w:left="0" w:right="0"/>
        <w:jc w:val="center"/>
      </w:pPr>
    </w:p>
    <w:p w14:paraId="12BF7E6E" w14:textId="77777777" w:rsidR="00AD55C1" w:rsidRDefault="00AD55C1" w:rsidP="00AD55C1">
      <w:pPr>
        <w:spacing w:before="0" w:after="160" w:line="259" w:lineRule="auto"/>
        <w:ind w:left="0" w:right="0"/>
        <w:jc w:val="center"/>
      </w:pPr>
    </w:p>
    <w:p w14:paraId="5761F164" w14:textId="77777777" w:rsidR="00AD55C1" w:rsidRDefault="00AD55C1" w:rsidP="00AD55C1">
      <w:pPr>
        <w:spacing w:before="0" w:after="160" w:line="259" w:lineRule="auto"/>
        <w:ind w:left="0" w:right="0"/>
        <w:jc w:val="center"/>
      </w:pPr>
    </w:p>
    <w:p w14:paraId="63766257" w14:textId="77777777" w:rsidR="00047D3E" w:rsidRDefault="00047D3E" w:rsidP="00AD55C1">
      <w:pPr>
        <w:tabs>
          <w:tab w:val="left" w:pos="8700"/>
        </w:tabs>
        <w:spacing w:before="0" w:after="160" w:line="259" w:lineRule="auto"/>
        <w:ind w:left="0" w:right="0"/>
        <w:jc w:val="center"/>
        <w:rPr>
          <w:sz w:val="72"/>
          <w:szCs w:val="72"/>
        </w:rPr>
      </w:pPr>
      <w:r w:rsidRPr="00AD55C1">
        <w:rPr>
          <w:sz w:val="72"/>
          <w:szCs w:val="72"/>
        </w:rPr>
        <w:t>SOMMAIRE</w:t>
      </w:r>
    </w:p>
    <w:p w14:paraId="4FA79BB7" w14:textId="77777777" w:rsidR="00AD55C1" w:rsidRDefault="00AD55C1" w:rsidP="00AD55C1">
      <w:pPr>
        <w:spacing w:before="0" w:after="160" w:line="259" w:lineRule="auto"/>
        <w:ind w:left="0" w:right="0"/>
        <w:jc w:val="center"/>
        <w:rPr>
          <w:rFonts w:asciiTheme="minorHAnsi" w:eastAsiaTheme="majorEastAsia" w:hAnsiTheme="minorHAnsi" w:cstheme="minorHAnsi"/>
          <w:color w:val="222A35" w:themeColor="text2" w:themeShade="80"/>
          <w:sz w:val="32"/>
          <w:szCs w:val="32"/>
        </w:rPr>
      </w:pPr>
    </w:p>
    <w:p w14:paraId="5559FD37" w14:textId="1AA4455A" w:rsidR="00C61B1E" w:rsidRDefault="00047D3E">
      <w:pPr>
        <w:pStyle w:val="TM1"/>
        <w:tabs>
          <w:tab w:val="right" w:leader="dot" w:pos="13994"/>
        </w:tabs>
        <w:rPr>
          <w:rFonts w:asciiTheme="minorHAnsi" w:eastAsiaTheme="minorEastAsia" w:hAnsiTheme="minorHAnsi"/>
          <w:noProof/>
          <w:sz w:val="22"/>
          <w:szCs w:val="22"/>
          <w:lang w:eastAsia="fr-FR"/>
        </w:rPr>
      </w:pPr>
      <w:r>
        <w:fldChar w:fldCharType="begin"/>
      </w:r>
      <w:r>
        <w:instrText xml:space="preserve"> TOC \o "1-3" \h \z \t "Titre gauche;1" </w:instrText>
      </w:r>
      <w:r>
        <w:fldChar w:fldCharType="separate"/>
      </w:r>
      <w:hyperlink w:anchor="_Toc101785715" w:history="1">
        <w:r w:rsidR="00C61B1E" w:rsidRPr="00196366">
          <w:rPr>
            <w:rStyle w:val="Lienhypertexte"/>
            <w:noProof/>
          </w:rPr>
          <w:t>Le Val d’Oise</w:t>
        </w:r>
        <w:r w:rsidR="00C61B1E">
          <w:rPr>
            <w:noProof/>
            <w:webHidden/>
          </w:rPr>
          <w:tab/>
        </w:r>
        <w:r w:rsidR="00C61B1E">
          <w:rPr>
            <w:noProof/>
            <w:webHidden/>
          </w:rPr>
          <w:fldChar w:fldCharType="begin"/>
        </w:r>
        <w:r w:rsidR="00C61B1E">
          <w:rPr>
            <w:noProof/>
            <w:webHidden/>
          </w:rPr>
          <w:instrText xml:space="preserve"> PAGEREF _Toc101785715 \h </w:instrText>
        </w:r>
        <w:r w:rsidR="00C61B1E">
          <w:rPr>
            <w:noProof/>
            <w:webHidden/>
          </w:rPr>
        </w:r>
        <w:r w:rsidR="00C61B1E">
          <w:rPr>
            <w:noProof/>
            <w:webHidden/>
          </w:rPr>
          <w:fldChar w:fldCharType="separate"/>
        </w:r>
        <w:r w:rsidR="00C61B1E">
          <w:rPr>
            <w:noProof/>
            <w:webHidden/>
          </w:rPr>
          <w:t>3</w:t>
        </w:r>
        <w:r w:rsidR="00C61B1E">
          <w:rPr>
            <w:noProof/>
            <w:webHidden/>
          </w:rPr>
          <w:fldChar w:fldCharType="end"/>
        </w:r>
      </w:hyperlink>
    </w:p>
    <w:p w14:paraId="78540802" w14:textId="7C3EF0E6" w:rsidR="00C61B1E" w:rsidRDefault="00570107">
      <w:pPr>
        <w:pStyle w:val="TM1"/>
        <w:tabs>
          <w:tab w:val="right" w:leader="dot" w:pos="13994"/>
        </w:tabs>
        <w:rPr>
          <w:rFonts w:asciiTheme="minorHAnsi" w:eastAsiaTheme="minorEastAsia" w:hAnsiTheme="minorHAnsi"/>
          <w:noProof/>
          <w:sz w:val="22"/>
          <w:szCs w:val="22"/>
          <w:lang w:eastAsia="fr-FR"/>
        </w:rPr>
      </w:pPr>
      <w:hyperlink w:anchor="_Toc101785716" w:history="1">
        <w:r w:rsidR="00C61B1E" w:rsidRPr="00196366">
          <w:rPr>
            <w:rStyle w:val="Lienhypertexte"/>
            <w:noProof/>
          </w:rPr>
          <w:t>Les Centres Sociaux et Socioculturels du Val d’Oise</w:t>
        </w:r>
        <w:r w:rsidR="00C61B1E">
          <w:rPr>
            <w:noProof/>
            <w:webHidden/>
          </w:rPr>
          <w:tab/>
        </w:r>
        <w:r w:rsidR="00C61B1E">
          <w:rPr>
            <w:noProof/>
            <w:webHidden/>
          </w:rPr>
          <w:fldChar w:fldCharType="begin"/>
        </w:r>
        <w:r w:rsidR="00C61B1E">
          <w:rPr>
            <w:noProof/>
            <w:webHidden/>
          </w:rPr>
          <w:instrText xml:space="preserve"> PAGEREF _Toc101785716 \h </w:instrText>
        </w:r>
        <w:r w:rsidR="00C61B1E">
          <w:rPr>
            <w:noProof/>
            <w:webHidden/>
          </w:rPr>
        </w:r>
        <w:r w:rsidR="00C61B1E">
          <w:rPr>
            <w:noProof/>
            <w:webHidden/>
          </w:rPr>
          <w:fldChar w:fldCharType="separate"/>
        </w:r>
        <w:r w:rsidR="00C61B1E">
          <w:rPr>
            <w:noProof/>
            <w:webHidden/>
          </w:rPr>
          <w:t>4</w:t>
        </w:r>
        <w:r w:rsidR="00C61B1E">
          <w:rPr>
            <w:noProof/>
            <w:webHidden/>
          </w:rPr>
          <w:fldChar w:fldCharType="end"/>
        </w:r>
      </w:hyperlink>
    </w:p>
    <w:p w14:paraId="4AC43D8C" w14:textId="3EF9A011" w:rsidR="00C61B1E" w:rsidRDefault="00570107">
      <w:pPr>
        <w:pStyle w:val="TM1"/>
        <w:tabs>
          <w:tab w:val="right" w:leader="dot" w:pos="13994"/>
        </w:tabs>
        <w:rPr>
          <w:rFonts w:asciiTheme="minorHAnsi" w:eastAsiaTheme="minorEastAsia" w:hAnsiTheme="minorHAnsi"/>
          <w:noProof/>
          <w:sz w:val="22"/>
          <w:szCs w:val="22"/>
          <w:lang w:eastAsia="fr-FR"/>
        </w:rPr>
      </w:pPr>
      <w:hyperlink w:anchor="_Toc101785717" w:history="1">
        <w:r w:rsidR="00C61B1E" w:rsidRPr="00196366">
          <w:rPr>
            <w:rStyle w:val="Lienhypertexte"/>
            <w:noProof/>
          </w:rPr>
          <w:t>La Fédération des Centres Sociaux et Socioculturels du Val d’Oise Acteur au niveau départemental, régional et national</w:t>
        </w:r>
        <w:r w:rsidR="00C61B1E">
          <w:rPr>
            <w:noProof/>
            <w:webHidden/>
          </w:rPr>
          <w:tab/>
        </w:r>
        <w:r w:rsidR="00C61B1E">
          <w:rPr>
            <w:noProof/>
            <w:webHidden/>
          </w:rPr>
          <w:fldChar w:fldCharType="begin"/>
        </w:r>
        <w:r w:rsidR="00C61B1E">
          <w:rPr>
            <w:noProof/>
            <w:webHidden/>
          </w:rPr>
          <w:instrText xml:space="preserve"> PAGEREF _Toc101785717 \h </w:instrText>
        </w:r>
        <w:r w:rsidR="00C61B1E">
          <w:rPr>
            <w:noProof/>
            <w:webHidden/>
          </w:rPr>
        </w:r>
        <w:r w:rsidR="00C61B1E">
          <w:rPr>
            <w:noProof/>
            <w:webHidden/>
          </w:rPr>
          <w:fldChar w:fldCharType="separate"/>
        </w:r>
        <w:r w:rsidR="00C61B1E">
          <w:rPr>
            <w:noProof/>
            <w:webHidden/>
          </w:rPr>
          <w:t>11</w:t>
        </w:r>
        <w:r w:rsidR="00C61B1E">
          <w:rPr>
            <w:noProof/>
            <w:webHidden/>
          </w:rPr>
          <w:fldChar w:fldCharType="end"/>
        </w:r>
      </w:hyperlink>
    </w:p>
    <w:p w14:paraId="6579F168" w14:textId="21407C1A" w:rsidR="00C61B1E" w:rsidRDefault="00570107">
      <w:pPr>
        <w:pStyle w:val="TM1"/>
        <w:tabs>
          <w:tab w:val="right" w:leader="dot" w:pos="13994"/>
        </w:tabs>
        <w:rPr>
          <w:rFonts w:asciiTheme="minorHAnsi" w:eastAsiaTheme="minorEastAsia" w:hAnsiTheme="minorHAnsi"/>
          <w:noProof/>
          <w:sz w:val="22"/>
          <w:szCs w:val="22"/>
          <w:lang w:eastAsia="fr-FR"/>
        </w:rPr>
      </w:pPr>
      <w:hyperlink w:anchor="_Toc101785718" w:history="1">
        <w:r w:rsidR="00C61B1E" w:rsidRPr="00196366">
          <w:rPr>
            <w:rStyle w:val="Lienhypertexte"/>
            <w:noProof/>
          </w:rPr>
          <w:t>La Fédération des Centres Sociaux et Socioculturels du Val d’Oise Notre démarche</w:t>
        </w:r>
        <w:r w:rsidR="00C61B1E">
          <w:rPr>
            <w:noProof/>
            <w:webHidden/>
          </w:rPr>
          <w:tab/>
        </w:r>
        <w:r w:rsidR="00C61B1E">
          <w:rPr>
            <w:noProof/>
            <w:webHidden/>
          </w:rPr>
          <w:fldChar w:fldCharType="begin"/>
        </w:r>
        <w:r w:rsidR="00C61B1E">
          <w:rPr>
            <w:noProof/>
            <w:webHidden/>
          </w:rPr>
          <w:instrText xml:space="preserve"> PAGEREF _Toc101785718 \h </w:instrText>
        </w:r>
        <w:r w:rsidR="00C61B1E">
          <w:rPr>
            <w:noProof/>
            <w:webHidden/>
          </w:rPr>
        </w:r>
        <w:r w:rsidR="00C61B1E">
          <w:rPr>
            <w:noProof/>
            <w:webHidden/>
          </w:rPr>
          <w:fldChar w:fldCharType="separate"/>
        </w:r>
        <w:r w:rsidR="00C61B1E">
          <w:rPr>
            <w:noProof/>
            <w:webHidden/>
          </w:rPr>
          <w:t>12</w:t>
        </w:r>
        <w:r w:rsidR="00C61B1E">
          <w:rPr>
            <w:noProof/>
            <w:webHidden/>
          </w:rPr>
          <w:fldChar w:fldCharType="end"/>
        </w:r>
      </w:hyperlink>
    </w:p>
    <w:p w14:paraId="122F22E9" w14:textId="4F99B440" w:rsidR="00C61B1E" w:rsidRDefault="00570107">
      <w:pPr>
        <w:pStyle w:val="TM1"/>
        <w:tabs>
          <w:tab w:val="right" w:leader="dot" w:pos="13994"/>
        </w:tabs>
        <w:rPr>
          <w:rFonts w:asciiTheme="minorHAnsi" w:eastAsiaTheme="minorEastAsia" w:hAnsiTheme="minorHAnsi"/>
          <w:noProof/>
          <w:sz w:val="22"/>
          <w:szCs w:val="22"/>
          <w:lang w:eastAsia="fr-FR"/>
        </w:rPr>
      </w:pPr>
      <w:hyperlink w:anchor="_Toc101785719" w:history="1">
        <w:r w:rsidR="00C61B1E" w:rsidRPr="00196366">
          <w:rPr>
            <w:rStyle w:val="Lienhypertexte"/>
            <w:noProof/>
          </w:rPr>
          <w:t>Nos quatre Fonctions transversales</w:t>
        </w:r>
        <w:r w:rsidR="00C61B1E">
          <w:rPr>
            <w:noProof/>
            <w:webHidden/>
          </w:rPr>
          <w:tab/>
        </w:r>
        <w:r w:rsidR="00C61B1E">
          <w:rPr>
            <w:noProof/>
            <w:webHidden/>
          </w:rPr>
          <w:fldChar w:fldCharType="begin"/>
        </w:r>
        <w:r w:rsidR="00C61B1E">
          <w:rPr>
            <w:noProof/>
            <w:webHidden/>
          </w:rPr>
          <w:instrText xml:space="preserve"> PAGEREF _Toc101785719 \h </w:instrText>
        </w:r>
        <w:r w:rsidR="00C61B1E">
          <w:rPr>
            <w:noProof/>
            <w:webHidden/>
          </w:rPr>
        </w:r>
        <w:r w:rsidR="00C61B1E">
          <w:rPr>
            <w:noProof/>
            <w:webHidden/>
          </w:rPr>
          <w:fldChar w:fldCharType="separate"/>
        </w:r>
        <w:r w:rsidR="00C61B1E">
          <w:rPr>
            <w:noProof/>
            <w:webHidden/>
          </w:rPr>
          <w:t>13</w:t>
        </w:r>
        <w:r w:rsidR="00C61B1E">
          <w:rPr>
            <w:noProof/>
            <w:webHidden/>
          </w:rPr>
          <w:fldChar w:fldCharType="end"/>
        </w:r>
      </w:hyperlink>
    </w:p>
    <w:p w14:paraId="355B0F59" w14:textId="1AA83B31" w:rsidR="00C61B1E" w:rsidRDefault="00570107">
      <w:pPr>
        <w:pStyle w:val="TM1"/>
        <w:tabs>
          <w:tab w:val="right" w:leader="dot" w:pos="13994"/>
        </w:tabs>
        <w:rPr>
          <w:rFonts w:asciiTheme="minorHAnsi" w:eastAsiaTheme="minorEastAsia" w:hAnsiTheme="minorHAnsi"/>
          <w:noProof/>
          <w:sz w:val="22"/>
          <w:szCs w:val="22"/>
          <w:lang w:eastAsia="fr-FR"/>
        </w:rPr>
      </w:pPr>
      <w:hyperlink w:anchor="_Toc101785720" w:history="1">
        <w:r w:rsidR="00C61B1E" w:rsidRPr="00196366">
          <w:rPr>
            <w:rStyle w:val="Lienhypertexte"/>
            <w:noProof/>
          </w:rPr>
          <w:t>Les Instances Statutaires</w:t>
        </w:r>
        <w:r w:rsidR="00C61B1E">
          <w:rPr>
            <w:noProof/>
            <w:webHidden/>
          </w:rPr>
          <w:tab/>
        </w:r>
        <w:r w:rsidR="00C61B1E">
          <w:rPr>
            <w:noProof/>
            <w:webHidden/>
          </w:rPr>
          <w:fldChar w:fldCharType="begin"/>
        </w:r>
        <w:r w:rsidR="00C61B1E">
          <w:rPr>
            <w:noProof/>
            <w:webHidden/>
          </w:rPr>
          <w:instrText xml:space="preserve"> PAGEREF _Toc101785720 \h </w:instrText>
        </w:r>
        <w:r w:rsidR="00C61B1E">
          <w:rPr>
            <w:noProof/>
            <w:webHidden/>
          </w:rPr>
        </w:r>
        <w:r w:rsidR="00C61B1E">
          <w:rPr>
            <w:noProof/>
            <w:webHidden/>
          </w:rPr>
          <w:fldChar w:fldCharType="separate"/>
        </w:r>
        <w:r w:rsidR="00C61B1E">
          <w:rPr>
            <w:noProof/>
            <w:webHidden/>
          </w:rPr>
          <w:t>15</w:t>
        </w:r>
        <w:r w:rsidR="00C61B1E">
          <w:rPr>
            <w:noProof/>
            <w:webHidden/>
          </w:rPr>
          <w:fldChar w:fldCharType="end"/>
        </w:r>
      </w:hyperlink>
    </w:p>
    <w:p w14:paraId="0168A6D9" w14:textId="5E21BCC7" w:rsidR="00C61B1E" w:rsidRDefault="00570107">
      <w:pPr>
        <w:pStyle w:val="TM1"/>
        <w:tabs>
          <w:tab w:val="right" w:leader="dot" w:pos="13994"/>
        </w:tabs>
        <w:rPr>
          <w:rFonts w:asciiTheme="minorHAnsi" w:eastAsiaTheme="minorEastAsia" w:hAnsiTheme="minorHAnsi"/>
          <w:noProof/>
          <w:sz w:val="22"/>
          <w:szCs w:val="22"/>
          <w:lang w:eastAsia="fr-FR"/>
        </w:rPr>
      </w:pPr>
      <w:hyperlink w:anchor="_Toc101785721" w:history="1">
        <w:r w:rsidR="00C61B1E" w:rsidRPr="00196366">
          <w:rPr>
            <w:rStyle w:val="Lienhypertexte"/>
            <w:noProof/>
          </w:rPr>
          <w:t>Projet fédéral 2021 Accompagner le développement du réseau des centres sociaux du Val-d’Oise</w:t>
        </w:r>
        <w:r w:rsidR="00C61B1E">
          <w:rPr>
            <w:noProof/>
            <w:webHidden/>
          </w:rPr>
          <w:tab/>
        </w:r>
        <w:r w:rsidR="00C61B1E">
          <w:rPr>
            <w:noProof/>
            <w:webHidden/>
          </w:rPr>
          <w:fldChar w:fldCharType="begin"/>
        </w:r>
        <w:r w:rsidR="00C61B1E">
          <w:rPr>
            <w:noProof/>
            <w:webHidden/>
          </w:rPr>
          <w:instrText xml:space="preserve"> PAGEREF _Toc101785721 \h </w:instrText>
        </w:r>
        <w:r w:rsidR="00C61B1E">
          <w:rPr>
            <w:noProof/>
            <w:webHidden/>
          </w:rPr>
        </w:r>
        <w:r w:rsidR="00C61B1E">
          <w:rPr>
            <w:noProof/>
            <w:webHidden/>
          </w:rPr>
          <w:fldChar w:fldCharType="separate"/>
        </w:r>
        <w:r w:rsidR="00C61B1E">
          <w:rPr>
            <w:noProof/>
            <w:webHidden/>
          </w:rPr>
          <w:t>17</w:t>
        </w:r>
        <w:r w:rsidR="00C61B1E">
          <w:rPr>
            <w:noProof/>
            <w:webHidden/>
          </w:rPr>
          <w:fldChar w:fldCharType="end"/>
        </w:r>
      </w:hyperlink>
    </w:p>
    <w:p w14:paraId="26D57A52" w14:textId="3F71A4E5" w:rsidR="00C61B1E" w:rsidRDefault="00570107">
      <w:pPr>
        <w:pStyle w:val="TM1"/>
        <w:tabs>
          <w:tab w:val="right" w:leader="dot" w:pos="13994"/>
        </w:tabs>
        <w:rPr>
          <w:rFonts w:asciiTheme="minorHAnsi" w:eastAsiaTheme="minorEastAsia" w:hAnsiTheme="minorHAnsi"/>
          <w:noProof/>
          <w:sz w:val="22"/>
          <w:szCs w:val="22"/>
          <w:lang w:eastAsia="fr-FR"/>
        </w:rPr>
      </w:pPr>
      <w:hyperlink w:anchor="_Toc101785722" w:history="1">
        <w:r w:rsidR="00C61B1E" w:rsidRPr="00196366">
          <w:rPr>
            <w:rStyle w:val="Lienhypertexte"/>
            <w:noProof/>
          </w:rPr>
          <w:t>Interventions thématiques prioritaires</w:t>
        </w:r>
        <w:r w:rsidR="00C61B1E">
          <w:rPr>
            <w:noProof/>
            <w:webHidden/>
          </w:rPr>
          <w:tab/>
        </w:r>
        <w:r w:rsidR="00C61B1E">
          <w:rPr>
            <w:noProof/>
            <w:webHidden/>
          </w:rPr>
          <w:fldChar w:fldCharType="begin"/>
        </w:r>
        <w:r w:rsidR="00C61B1E">
          <w:rPr>
            <w:noProof/>
            <w:webHidden/>
          </w:rPr>
          <w:instrText xml:space="preserve"> PAGEREF _Toc101785722 \h </w:instrText>
        </w:r>
        <w:r w:rsidR="00C61B1E">
          <w:rPr>
            <w:noProof/>
            <w:webHidden/>
          </w:rPr>
        </w:r>
        <w:r w:rsidR="00C61B1E">
          <w:rPr>
            <w:noProof/>
            <w:webHidden/>
          </w:rPr>
          <w:fldChar w:fldCharType="separate"/>
        </w:r>
        <w:r w:rsidR="00C61B1E">
          <w:rPr>
            <w:noProof/>
            <w:webHidden/>
          </w:rPr>
          <w:t>18</w:t>
        </w:r>
        <w:r w:rsidR="00C61B1E">
          <w:rPr>
            <w:noProof/>
            <w:webHidden/>
          </w:rPr>
          <w:fldChar w:fldCharType="end"/>
        </w:r>
      </w:hyperlink>
    </w:p>
    <w:p w14:paraId="66C26B10" w14:textId="7F481EC0" w:rsidR="00C61B1E" w:rsidRDefault="00570107">
      <w:pPr>
        <w:pStyle w:val="TM1"/>
        <w:tabs>
          <w:tab w:val="right" w:leader="dot" w:pos="13994"/>
        </w:tabs>
        <w:rPr>
          <w:rFonts w:asciiTheme="minorHAnsi" w:eastAsiaTheme="minorEastAsia" w:hAnsiTheme="minorHAnsi"/>
          <w:noProof/>
          <w:sz w:val="22"/>
          <w:szCs w:val="22"/>
          <w:lang w:eastAsia="fr-FR"/>
        </w:rPr>
      </w:pPr>
      <w:hyperlink w:anchor="_Toc101785723" w:history="1">
        <w:r w:rsidR="00C61B1E" w:rsidRPr="00196366">
          <w:rPr>
            <w:rStyle w:val="Lienhypertexte"/>
            <w:noProof/>
          </w:rPr>
          <w:t>VEILLE, ANALYSE, INGENIERIE LE CENTRE SOCIAL : SON PROJET, APPUI ET ACCOMPAGNEMENT</w:t>
        </w:r>
        <w:r w:rsidR="00C61B1E">
          <w:rPr>
            <w:noProof/>
            <w:webHidden/>
          </w:rPr>
          <w:tab/>
        </w:r>
        <w:r w:rsidR="00C61B1E">
          <w:rPr>
            <w:noProof/>
            <w:webHidden/>
          </w:rPr>
          <w:fldChar w:fldCharType="begin"/>
        </w:r>
        <w:r w:rsidR="00C61B1E">
          <w:rPr>
            <w:noProof/>
            <w:webHidden/>
          </w:rPr>
          <w:instrText xml:space="preserve"> PAGEREF _Toc101785723 \h </w:instrText>
        </w:r>
        <w:r w:rsidR="00C61B1E">
          <w:rPr>
            <w:noProof/>
            <w:webHidden/>
          </w:rPr>
        </w:r>
        <w:r w:rsidR="00C61B1E">
          <w:rPr>
            <w:noProof/>
            <w:webHidden/>
          </w:rPr>
          <w:fldChar w:fldCharType="separate"/>
        </w:r>
        <w:r w:rsidR="00C61B1E">
          <w:rPr>
            <w:noProof/>
            <w:webHidden/>
          </w:rPr>
          <w:t>22</w:t>
        </w:r>
        <w:r w:rsidR="00C61B1E">
          <w:rPr>
            <w:noProof/>
            <w:webHidden/>
          </w:rPr>
          <w:fldChar w:fldCharType="end"/>
        </w:r>
      </w:hyperlink>
    </w:p>
    <w:p w14:paraId="4B9230E5" w14:textId="187CCA17" w:rsidR="00C61B1E" w:rsidRDefault="00570107">
      <w:pPr>
        <w:pStyle w:val="TM1"/>
        <w:tabs>
          <w:tab w:val="right" w:leader="dot" w:pos="13994"/>
        </w:tabs>
        <w:rPr>
          <w:rFonts w:asciiTheme="minorHAnsi" w:eastAsiaTheme="minorEastAsia" w:hAnsiTheme="minorHAnsi"/>
          <w:noProof/>
          <w:sz w:val="22"/>
          <w:szCs w:val="22"/>
          <w:lang w:eastAsia="fr-FR"/>
        </w:rPr>
      </w:pPr>
      <w:hyperlink w:anchor="_Toc101785724" w:history="1">
        <w:r w:rsidR="00C61B1E" w:rsidRPr="00196366">
          <w:rPr>
            <w:rStyle w:val="Lienhypertexte"/>
            <w:noProof/>
          </w:rPr>
          <w:t>LE CENTRE SOCIAL : SON PROJET, APPUI ET ACCOMPAGNEMENT</w:t>
        </w:r>
        <w:r w:rsidR="00C61B1E">
          <w:rPr>
            <w:noProof/>
            <w:webHidden/>
          </w:rPr>
          <w:tab/>
        </w:r>
        <w:r w:rsidR="00C61B1E">
          <w:rPr>
            <w:noProof/>
            <w:webHidden/>
          </w:rPr>
          <w:fldChar w:fldCharType="begin"/>
        </w:r>
        <w:r w:rsidR="00C61B1E">
          <w:rPr>
            <w:noProof/>
            <w:webHidden/>
          </w:rPr>
          <w:instrText xml:space="preserve"> PAGEREF _Toc101785724 \h </w:instrText>
        </w:r>
        <w:r w:rsidR="00C61B1E">
          <w:rPr>
            <w:noProof/>
            <w:webHidden/>
          </w:rPr>
        </w:r>
        <w:r w:rsidR="00C61B1E">
          <w:rPr>
            <w:noProof/>
            <w:webHidden/>
          </w:rPr>
          <w:fldChar w:fldCharType="separate"/>
        </w:r>
        <w:r w:rsidR="00C61B1E">
          <w:rPr>
            <w:noProof/>
            <w:webHidden/>
          </w:rPr>
          <w:t>26</w:t>
        </w:r>
        <w:r w:rsidR="00C61B1E">
          <w:rPr>
            <w:noProof/>
            <w:webHidden/>
          </w:rPr>
          <w:fldChar w:fldCharType="end"/>
        </w:r>
      </w:hyperlink>
    </w:p>
    <w:p w14:paraId="426AAEE3" w14:textId="70BAE697" w:rsidR="00C61B1E" w:rsidRDefault="00570107">
      <w:pPr>
        <w:pStyle w:val="TM1"/>
        <w:tabs>
          <w:tab w:val="right" w:leader="dot" w:pos="13994"/>
        </w:tabs>
        <w:rPr>
          <w:rFonts w:asciiTheme="minorHAnsi" w:eastAsiaTheme="minorEastAsia" w:hAnsiTheme="minorHAnsi"/>
          <w:noProof/>
          <w:sz w:val="22"/>
          <w:szCs w:val="22"/>
          <w:lang w:eastAsia="fr-FR"/>
        </w:rPr>
      </w:pPr>
      <w:hyperlink w:anchor="_Toc101785725" w:history="1">
        <w:r w:rsidR="00C61B1E" w:rsidRPr="00196366">
          <w:rPr>
            <w:rStyle w:val="Lienhypertexte"/>
            <w:noProof/>
          </w:rPr>
          <w:t>FORMATION DES ACTEURS</w:t>
        </w:r>
        <w:r w:rsidR="00C61B1E">
          <w:rPr>
            <w:noProof/>
            <w:webHidden/>
          </w:rPr>
          <w:tab/>
        </w:r>
        <w:r w:rsidR="00C61B1E">
          <w:rPr>
            <w:noProof/>
            <w:webHidden/>
          </w:rPr>
          <w:fldChar w:fldCharType="begin"/>
        </w:r>
        <w:r w:rsidR="00C61B1E">
          <w:rPr>
            <w:noProof/>
            <w:webHidden/>
          </w:rPr>
          <w:instrText xml:space="preserve"> PAGEREF _Toc101785725 \h </w:instrText>
        </w:r>
        <w:r w:rsidR="00C61B1E">
          <w:rPr>
            <w:noProof/>
            <w:webHidden/>
          </w:rPr>
        </w:r>
        <w:r w:rsidR="00C61B1E">
          <w:rPr>
            <w:noProof/>
            <w:webHidden/>
          </w:rPr>
          <w:fldChar w:fldCharType="separate"/>
        </w:r>
        <w:r w:rsidR="00C61B1E">
          <w:rPr>
            <w:noProof/>
            <w:webHidden/>
          </w:rPr>
          <w:t>28</w:t>
        </w:r>
        <w:r w:rsidR="00C61B1E">
          <w:rPr>
            <w:noProof/>
            <w:webHidden/>
          </w:rPr>
          <w:fldChar w:fldCharType="end"/>
        </w:r>
      </w:hyperlink>
    </w:p>
    <w:p w14:paraId="11C4114F" w14:textId="5DE3C016" w:rsidR="00C61B1E" w:rsidRDefault="00570107">
      <w:pPr>
        <w:pStyle w:val="TM1"/>
        <w:tabs>
          <w:tab w:val="right" w:leader="dot" w:pos="13994"/>
        </w:tabs>
        <w:rPr>
          <w:rFonts w:asciiTheme="minorHAnsi" w:eastAsiaTheme="minorEastAsia" w:hAnsiTheme="minorHAnsi"/>
          <w:noProof/>
          <w:sz w:val="22"/>
          <w:szCs w:val="22"/>
          <w:lang w:eastAsia="fr-FR"/>
        </w:rPr>
      </w:pPr>
      <w:hyperlink w:anchor="_Toc101785726" w:history="1">
        <w:r w:rsidR="00C61B1E" w:rsidRPr="00196366">
          <w:rPr>
            <w:rStyle w:val="Lienhypertexte"/>
            <w:noProof/>
          </w:rPr>
          <w:t>LES RENCONTRES INTER-CENTRES</w:t>
        </w:r>
        <w:r w:rsidR="00C61B1E">
          <w:rPr>
            <w:noProof/>
            <w:webHidden/>
          </w:rPr>
          <w:tab/>
        </w:r>
        <w:r w:rsidR="00C61B1E">
          <w:rPr>
            <w:noProof/>
            <w:webHidden/>
          </w:rPr>
          <w:fldChar w:fldCharType="begin"/>
        </w:r>
        <w:r w:rsidR="00C61B1E">
          <w:rPr>
            <w:noProof/>
            <w:webHidden/>
          </w:rPr>
          <w:instrText xml:space="preserve"> PAGEREF _Toc101785726 \h </w:instrText>
        </w:r>
        <w:r w:rsidR="00C61B1E">
          <w:rPr>
            <w:noProof/>
            <w:webHidden/>
          </w:rPr>
        </w:r>
        <w:r w:rsidR="00C61B1E">
          <w:rPr>
            <w:noProof/>
            <w:webHidden/>
          </w:rPr>
          <w:fldChar w:fldCharType="separate"/>
        </w:r>
        <w:r w:rsidR="00C61B1E">
          <w:rPr>
            <w:noProof/>
            <w:webHidden/>
          </w:rPr>
          <w:t>32</w:t>
        </w:r>
        <w:r w:rsidR="00C61B1E">
          <w:rPr>
            <w:noProof/>
            <w:webHidden/>
          </w:rPr>
          <w:fldChar w:fldCharType="end"/>
        </w:r>
      </w:hyperlink>
    </w:p>
    <w:p w14:paraId="29D8CB2F" w14:textId="188BA571" w:rsidR="00C61B1E" w:rsidRDefault="00570107">
      <w:pPr>
        <w:pStyle w:val="TM1"/>
        <w:tabs>
          <w:tab w:val="right" w:leader="dot" w:pos="13994"/>
        </w:tabs>
        <w:rPr>
          <w:rFonts w:asciiTheme="minorHAnsi" w:eastAsiaTheme="minorEastAsia" w:hAnsiTheme="minorHAnsi"/>
          <w:noProof/>
          <w:sz w:val="22"/>
          <w:szCs w:val="22"/>
          <w:lang w:eastAsia="fr-FR"/>
        </w:rPr>
      </w:pPr>
      <w:hyperlink w:anchor="_Toc101785727" w:history="1">
        <w:r w:rsidR="00C61B1E" w:rsidRPr="00196366">
          <w:rPr>
            <w:rStyle w:val="Lienhypertexte"/>
            <w:noProof/>
          </w:rPr>
          <w:t>LE CENTRE SOCIAL : LES ACTIONS DEPARTEMENTALES</w:t>
        </w:r>
        <w:r w:rsidR="00C61B1E">
          <w:rPr>
            <w:noProof/>
            <w:webHidden/>
          </w:rPr>
          <w:tab/>
        </w:r>
        <w:r w:rsidR="00C61B1E">
          <w:rPr>
            <w:noProof/>
            <w:webHidden/>
          </w:rPr>
          <w:fldChar w:fldCharType="begin"/>
        </w:r>
        <w:r w:rsidR="00C61B1E">
          <w:rPr>
            <w:noProof/>
            <w:webHidden/>
          </w:rPr>
          <w:instrText xml:space="preserve"> PAGEREF _Toc101785727 \h </w:instrText>
        </w:r>
        <w:r w:rsidR="00C61B1E">
          <w:rPr>
            <w:noProof/>
            <w:webHidden/>
          </w:rPr>
        </w:r>
        <w:r w:rsidR="00C61B1E">
          <w:rPr>
            <w:noProof/>
            <w:webHidden/>
          </w:rPr>
          <w:fldChar w:fldCharType="separate"/>
        </w:r>
        <w:r w:rsidR="00C61B1E">
          <w:rPr>
            <w:noProof/>
            <w:webHidden/>
          </w:rPr>
          <w:t>38</w:t>
        </w:r>
        <w:r w:rsidR="00C61B1E">
          <w:rPr>
            <w:noProof/>
            <w:webHidden/>
          </w:rPr>
          <w:fldChar w:fldCharType="end"/>
        </w:r>
      </w:hyperlink>
    </w:p>
    <w:p w14:paraId="7CF7887C" w14:textId="5F5EE848" w:rsidR="00C61B1E" w:rsidRDefault="00570107">
      <w:pPr>
        <w:pStyle w:val="TM1"/>
        <w:tabs>
          <w:tab w:val="right" w:leader="dot" w:pos="13994"/>
        </w:tabs>
        <w:rPr>
          <w:rFonts w:asciiTheme="minorHAnsi" w:eastAsiaTheme="minorEastAsia" w:hAnsiTheme="minorHAnsi"/>
          <w:noProof/>
          <w:sz w:val="22"/>
          <w:szCs w:val="22"/>
          <w:lang w:eastAsia="fr-FR"/>
        </w:rPr>
      </w:pPr>
      <w:hyperlink w:anchor="_Toc101785728" w:history="1">
        <w:r w:rsidR="00C61B1E" w:rsidRPr="00196366">
          <w:rPr>
            <w:rStyle w:val="Lienhypertexte"/>
            <w:noProof/>
          </w:rPr>
          <w:t>OUTILS DE COMMUNICATION</w:t>
        </w:r>
        <w:r w:rsidR="00C61B1E">
          <w:rPr>
            <w:noProof/>
            <w:webHidden/>
          </w:rPr>
          <w:tab/>
        </w:r>
        <w:r w:rsidR="00C61B1E">
          <w:rPr>
            <w:noProof/>
            <w:webHidden/>
          </w:rPr>
          <w:fldChar w:fldCharType="begin"/>
        </w:r>
        <w:r w:rsidR="00C61B1E">
          <w:rPr>
            <w:noProof/>
            <w:webHidden/>
          </w:rPr>
          <w:instrText xml:space="preserve"> PAGEREF _Toc101785728 \h </w:instrText>
        </w:r>
        <w:r w:rsidR="00C61B1E">
          <w:rPr>
            <w:noProof/>
            <w:webHidden/>
          </w:rPr>
        </w:r>
        <w:r w:rsidR="00C61B1E">
          <w:rPr>
            <w:noProof/>
            <w:webHidden/>
          </w:rPr>
          <w:fldChar w:fldCharType="separate"/>
        </w:r>
        <w:r w:rsidR="00C61B1E">
          <w:rPr>
            <w:noProof/>
            <w:webHidden/>
          </w:rPr>
          <w:t>42</w:t>
        </w:r>
        <w:r w:rsidR="00C61B1E">
          <w:rPr>
            <w:noProof/>
            <w:webHidden/>
          </w:rPr>
          <w:fldChar w:fldCharType="end"/>
        </w:r>
      </w:hyperlink>
    </w:p>
    <w:p w14:paraId="3F3C0903" w14:textId="2EE56071" w:rsidR="00C61B1E" w:rsidRDefault="00570107">
      <w:pPr>
        <w:pStyle w:val="TM1"/>
        <w:tabs>
          <w:tab w:val="right" w:leader="dot" w:pos="13994"/>
        </w:tabs>
        <w:rPr>
          <w:rFonts w:asciiTheme="minorHAnsi" w:eastAsiaTheme="minorEastAsia" w:hAnsiTheme="minorHAnsi"/>
          <w:noProof/>
          <w:sz w:val="22"/>
          <w:szCs w:val="22"/>
          <w:lang w:eastAsia="fr-FR"/>
        </w:rPr>
      </w:pPr>
      <w:hyperlink w:anchor="_Toc101785729" w:history="1">
        <w:r w:rsidR="00C61B1E" w:rsidRPr="00196366">
          <w:rPr>
            <w:rStyle w:val="Lienhypertexte"/>
            <w:noProof/>
          </w:rPr>
          <w:t>LE CENTRE SOCIAL : RECONNU ET EN RESEAUX</w:t>
        </w:r>
        <w:r w:rsidR="00C61B1E">
          <w:rPr>
            <w:noProof/>
            <w:webHidden/>
          </w:rPr>
          <w:tab/>
        </w:r>
        <w:r w:rsidR="00C61B1E">
          <w:rPr>
            <w:noProof/>
            <w:webHidden/>
          </w:rPr>
          <w:fldChar w:fldCharType="begin"/>
        </w:r>
        <w:r w:rsidR="00C61B1E">
          <w:rPr>
            <w:noProof/>
            <w:webHidden/>
          </w:rPr>
          <w:instrText xml:space="preserve"> PAGEREF _Toc101785729 \h </w:instrText>
        </w:r>
        <w:r w:rsidR="00C61B1E">
          <w:rPr>
            <w:noProof/>
            <w:webHidden/>
          </w:rPr>
        </w:r>
        <w:r w:rsidR="00C61B1E">
          <w:rPr>
            <w:noProof/>
            <w:webHidden/>
          </w:rPr>
          <w:fldChar w:fldCharType="separate"/>
        </w:r>
        <w:r w:rsidR="00C61B1E">
          <w:rPr>
            <w:noProof/>
            <w:webHidden/>
          </w:rPr>
          <w:t>48</w:t>
        </w:r>
        <w:r w:rsidR="00C61B1E">
          <w:rPr>
            <w:noProof/>
            <w:webHidden/>
          </w:rPr>
          <w:fldChar w:fldCharType="end"/>
        </w:r>
      </w:hyperlink>
    </w:p>
    <w:p w14:paraId="568EA820" w14:textId="7CFEC860" w:rsidR="00047D3E" w:rsidRDefault="00047D3E" w:rsidP="00047D3E">
      <w:pPr>
        <w:spacing w:before="0" w:after="160" w:line="259" w:lineRule="auto"/>
        <w:ind w:left="0" w:right="0"/>
        <w:jc w:val="left"/>
        <w:rPr>
          <w:rFonts w:asciiTheme="minorHAnsi" w:eastAsiaTheme="majorEastAsia" w:hAnsiTheme="minorHAnsi" w:cstheme="minorHAnsi"/>
          <w:color w:val="222A35" w:themeColor="text2" w:themeShade="80"/>
          <w:sz w:val="32"/>
          <w:szCs w:val="32"/>
        </w:rPr>
      </w:pPr>
      <w:r>
        <w:fldChar w:fldCharType="end"/>
      </w:r>
    </w:p>
    <w:p w14:paraId="39D4B46F" w14:textId="77777777" w:rsidR="00047D3E" w:rsidRDefault="00047D3E" w:rsidP="00047D3E">
      <w:pPr>
        <w:spacing w:before="0" w:after="160" w:line="259" w:lineRule="auto"/>
        <w:ind w:left="0" w:right="0"/>
        <w:jc w:val="left"/>
        <w:rPr>
          <w:rFonts w:asciiTheme="minorHAnsi" w:eastAsiaTheme="majorEastAsia" w:hAnsiTheme="minorHAnsi" w:cstheme="minorHAnsi"/>
          <w:color w:val="222A35" w:themeColor="text2" w:themeShade="80"/>
          <w:sz w:val="32"/>
          <w:szCs w:val="32"/>
        </w:rPr>
      </w:pPr>
    </w:p>
    <w:p w14:paraId="301AD3E0" w14:textId="77777777" w:rsidR="001C5074" w:rsidRPr="0080527C" w:rsidRDefault="001C5074" w:rsidP="001C5074">
      <w:pPr>
        <w:tabs>
          <w:tab w:val="left" w:pos="3544"/>
          <w:tab w:val="left" w:pos="8789"/>
          <w:tab w:val="left" w:pos="11340"/>
        </w:tabs>
        <w:ind w:left="426"/>
        <w:rPr>
          <w:rFonts w:ascii="Cambria Math" w:hAnsi="Cambria Math"/>
          <w:b/>
          <w:bCs/>
        </w:rPr>
      </w:pPr>
      <w:r>
        <w:br w:type="page"/>
      </w:r>
    </w:p>
    <w:p w14:paraId="103F1224" w14:textId="5F451F8C" w:rsidR="001C5074" w:rsidRPr="002D0A79" w:rsidRDefault="000E58D8" w:rsidP="000E58D8">
      <w:pPr>
        <w:pStyle w:val="Titregauche"/>
      </w:pPr>
      <w:bookmarkStart w:id="0" w:name="_Toc101785715"/>
      <w:r>
        <w:lastRenderedPageBreak/>
        <w:t>L</w:t>
      </w:r>
      <w:r w:rsidR="00580117">
        <w:t>e</w:t>
      </w:r>
      <w:r w:rsidR="001C5074" w:rsidRPr="002D0A79">
        <w:t xml:space="preserve"> Val d’Oise</w:t>
      </w:r>
      <w:bookmarkEnd w:id="0"/>
      <w:r w:rsidR="001C5074" w:rsidRPr="002D0A79">
        <w:t xml:space="preserve"> </w:t>
      </w:r>
    </w:p>
    <w:p w14:paraId="5EA7B9C8" w14:textId="77777777" w:rsidR="00864B3A" w:rsidRDefault="00864B3A" w:rsidP="00C01396">
      <w:pPr>
        <w:pStyle w:val="TEXTGLOBAL"/>
      </w:pPr>
    </w:p>
    <w:p w14:paraId="01AC3E7A" w14:textId="77777777" w:rsidR="001C5074" w:rsidRPr="00C01396" w:rsidRDefault="001C5074" w:rsidP="000A5CDD">
      <w:pPr>
        <w:pStyle w:val="Normalparagraphes"/>
      </w:pPr>
      <w:r w:rsidRPr="00C01396">
        <w:t>Le département du Val d’Oise, situé au nord de la région Ile-de-France, a été créé en 1964 et est devenu véritablement autonome en 1967.</w:t>
      </w:r>
    </w:p>
    <w:p w14:paraId="47E5773B" w14:textId="77777777" w:rsidR="001C5074" w:rsidRPr="00C01396" w:rsidRDefault="001C5074" w:rsidP="000A5CDD">
      <w:pPr>
        <w:pStyle w:val="Normalparagraphes"/>
      </w:pPr>
      <w:r w:rsidRPr="00C01396">
        <w:t>Il regroupe les 184 communes antérieurement situées au nord du vieux département de Seine et Oise.</w:t>
      </w:r>
    </w:p>
    <w:p w14:paraId="491BF305" w14:textId="77777777" w:rsidR="001C5074" w:rsidRPr="00C01396" w:rsidRDefault="001C5074" w:rsidP="000A5CDD">
      <w:pPr>
        <w:pStyle w:val="Normalparagraphes"/>
      </w:pPr>
      <w:r w:rsidRPr="00C01396">
        <w:t>Département à la fois rural et urbain, le Val d’Oise a connu une explosion démographique importante, liée à l’accroissement de l’agglomération parisienne.</w:t>
      </w:r>
    </w:p>
    <w:p w14:paraId="5046D677" w14:textId="77777777" w:rsidR="001C5074" w:rsidRPr="00C01396" w:rsidRDefault="001C5074" w:rsidP="000A5CDD">
      <w:pPr>
        <w:pStyle w:val="Normalparagraphes"/>
      </w:pPr>
      <w:r w:rsidRPr="00131625">
        <w:rPr>
          <w:rStyle w:val="SSSSTITRECar"/>
        </w:rPr>
        <w:t>En un siècle le nombre des habitants a été multiplié par huit</w:t>
      </w:r>
      <w:r w:rsidRPr="00C01396">
        <w:t xml:space="preserve"> (alors que dans le même temps la population totale de l’Ile-de-France était multipliée par 3,2)</w:t>
      </w:r>
    </w:p>
    <w:p w14:paraId="489E704B" w14:textId="77777777" w:rsidR="001C5074" w:rsidRPr="00C01396" w:rsidRDefault="001C5074" w:rsidP="000A5CDD">
      <w:pPr>
        <w:pStyle w:val="Normalparagraphes"/>
      </w:pPr>
      <w:r w:rsidRPr="00C01396">
        <w:t>Près de 500 000 habitants ont rejoint le département en 30 ans.</w:t>
      </w:r>
    </w:p>
    <w:p w14:paraId="0146B7A7" w14:textId="77777777" w:rsidR="001C5074" w:rsidRPr="00C01396" w:rsidRDefault="001C5074" w:rsidP="000A5CDD">
      <w:pPr>
        <w:pStyle w:val="Normalparagraphes"/>
      </w:pPr>
      <w:r w:rsidRPr="00C01396">
        <w:t>Entre 1999 et 2008 la population a augmenté de près de 60 000 personnes soit une progression annuelle moyenne de +0,58 % par an (stable par rapport à la période 1990-99 et contre +1,65 entre 1982 et 1990)</w:t>
      </w:r>
      <w:r w:rsidR="00B31921">
        <w:t xml:space="preserve">. </w:t>
      </w:r>
      <w:r w:rsidRPr="00C01396">
        <w:t>Près d’un quart de la population s’est installé de 1990 à 1999</w:t>
      </w:r>
    </w:p>
    <w:p w14:paraId="1100434F" w14:textId="77777777" w:rsidR="001C5074" w:rsidRPr="00C01396" w:rsidRDefault="001C5074" w:rsidP="000A5CDD">
      <w:pPr>
        <w:pStyle w:val="Normalparagraphes"/>
      </w:pPr>
      <w:r w:rsidRPr="00131625">
        <w:rPr>
          <w:rStyle w:val="SSSSTITRECar"/>
        </w:rPr>
        <w:t>En décembre 2017 ont été recensées près de 1 215 390 personnes</w:t>
      </w:r>
      <w:r w:rsidRPr="00C01396">
        <w:t>, ce qui place le Val d’Oise en dix-septième place au niveau national et dernière position en Ile-de-France.</w:t>
      </w:r>
      <w:r w:rsidR="00B31921">
        <w:t xml:space="preserve"> </w:t>
      </w:r>
      <w:r w:rsidRPr="00C01396">
        <w:t>Sa densité de population (935 habitants au km²) est la plus élevée de la grande couronne.</w:t>
      </w:r>
    </w:p>
    <w:p w14:paraId="5222E5AC" w14:textId="77777777" w:rsidR="001C5074" w:rsidRPr="00C01396" w:rsidRDefault="001C5074" w:rsidP="000A5CDD">
      <w:pPr>
        <w:pStyle w:val="Normalparagraphes"/>
      </w:pPr>
      <w:r w:rsidRPr="00C01396">
        <w:t xml:space="preserve">La population est concentrée dans la communauté d’agglomération de Cergy et au sud-est du département, près de Paris et de la petite couronne. </w:t>
      </w:r>
    </w:p>
    <w:p w14:paraId="1FD1D0C4" w14:textId="77777777" w:rsidR="001C5074" w:rsidRPr="00901CF3" w:rsidRDefault="001C5074" w:rsidP="00A03DDB">
      <w:pPr>
        <w:pStyle w:val="SSSSTITRE"/>
      </w:pPr>
      <w:r w:rsidRPr="00901CF3">
        <w:t>Le dynamisme du Val d’Oise est lié à la jeunesse de la population : 36% ont moins de 25 ans.</w:t>
      </w:r>
    </w:p>
    <w:p w14:paraId="4F429FC2" w14:textId="77777777" w:rsidR="001C5074" w:rsidRPr="00901CF3" w:rsidRDefault="001C5074" w:rsidP="000A5CDD">
      <w:pPr>
        <w:pStyle w:val="Normalparagraphes"/>
      </w:pPr>
      <w:r w:rsidRPr="00901CF3">
        <w:t>Le taux de natalité annuel moyen y est plus élevé que dans les autres départements de la grande couronne et plus élevé que celui de la France métropolitaine.</w:t>
      </w:r>
    </w:p>
    <w:p w14:paraId="49F7A3ED" w14:textId="77777777" w:rsidR="001C5074" w:rsidRPr="00901CF3" w:rsidRDefault="001C5074" w:rsidP="000A5CDD">
      <w:pPr>
        <w:pStyle w:val="Normalparagraphes"/>
      </w:pPr>
      <w:r w:rsidRPr="00901CF3">
        <w:t xml:space="preserve">Les plus de 65 ans représentent moins de 11% de la population et le taux de mortalité est très bas. </w:t>
      </w:r>
    </w:p>
    <w:p w14:paraId="3C589BC1" w14:textId="77777777" w:rsidR="001C5074" w:rsidRPr="00901CF3" w:rsidRDefault="001C5074" w:rsidP="000A5CDD">
      <w:pPr>
        <w:pStyle w:val="Normalparagraphes"/>
      </w:pPr>
      <w:r w:rsidRPr="00901CF3">
        <w:t>Les communes où la population est la plus jeune sont principalement situées au sud-est du département : Sarcelles, Garges-Lès-Gonesse, Villiers-Le-Bel et dans communauté d’agglomération de Cergy-Pontoise (près de 32% de la population de Cergy-Pontoise a moins de 20 ans alors que les personnes de plus de 60 ans représentent 8%).</w:t>
      </w:r>
    </w:p>
    <w:p w14:paraId="2E5C2118" w14:textId="77777777" w:rsidR="001C5074" w:rsidRPr="00901CF3" w:rsidRDefault="001C5074" w:rsidP="000A5CDD">
      <w:pPr>
        <w:pStyle w:val="Normalparagraphes"/>
      </w:pPr>
      <w:r w:rsidRPr="000E58D8">
        <w:rPr>
          <w:rStyle w:val="SSSSTITRECar"/>
        </w:rPr>
        <w:t>La population étrangère et immigrée dans le Val d’Oise</w:t>
      </w:r>
      <w:r w:rsidR="00864B3A" w:rsidRPr="000E58D8">
        <w:rPr>
          <w:rStyle w:val="SSSSTITRECar"/>
        </w:rPr>
        <w:t xml:space="preserve">. </w:t>
      </w:r>
      <w:r w:rsidRPr="00901CF3">
        <w:t>Selon l’INSEE, en 30 ans, leur population immigrée a doublé. En 2017, elle représente donc 18,1 % de la population totale (contre 11,1% en 1990).</w:t>
      </w:r>
    </w:p>
    <w:p w14:paraId="1F6E515D" w14:textId="722744CF" w:rsidR="001C5074" w:rsidRPr="00901CF3" w:rsidRDefault="001C5074" w:rsidP="000A5CDD">
      <w:pPr>
        <w:pStyle w:val="Normalparagraphes"/>
      </w:pPr>
      <w:r w:rsidRPr="00901CF3">
        <w:t xml:space="preserve">Dans le Val-d’Oise, la plus forte concentration de population immigrée se situe à l’est. Garges-lès-Gonesse est en première position avec 36 % d’étrangers sur sa population totale. Même si Argenteuil reste la ville qui en accueille le plus (28 382 contre 18 372 à Sarcelles). Quatre immigrés sur dix installés dans le Val-d’Oise, soit près de 87 000 immigrés, vivaient à Argenteuil, Sarcelles, Gonesse, Villiers-le-Bel, Garges-lès-Gonesse et Goussainville, en 2013. </w:t>
      </w:r>
    </w:p>
    <w:p w14:paraId="663426BD" w14:textId="77777777" w:rsidR="001C5074" w:rsidRPr="00901CF3" w:rsidRDefault="001C5074" w:rsidP="000A5CDD">
      <w:pPr>
        <w:pStyle w:val="Normalparagraphes"/>
        <w:rPr>
          <w:sz w:val="26"/>
          <w:szCs w:val="26"/>
        </w:rPr>
      </w:pPr>
      <w:r w:rsidRPr="00901CF3">
        <w:t>Les ressortissants du Maghreb représentent 26,8% de la population étrangère du département.</w:t>
      </w:r>
      <w:r w:rsidR="00864B3A">
        <w:t xml:space="preserve"> </w:t>
      </w:r>
      <w:r w:rsidRPr="00901CF3">
        <w:t>Ceux de l’Union Européenne représentent 25,4%.</w:t>
      </w:r>
    </w:p>
    <w:p w14:paraId="79BF0536" w14:textId="77777777" w:rsidR="001C5074" w:rsidRPr="00901CF3" w:rsidRDefault="001C5074" w:rsidP="001C5074">
      <w:pPr>
        <w:ind w:left="1080"/>
        <w:rPr>
          <w:rFonts w:asciiTheme="minorHAnsi" w:hAnsiTheme="minorHAnsi" w:cstheme="minorHAnsi"/>
        </w:rPr>
      </w:pPr>
      <w:r w:rsidRPr="00901CF3">
        <w:rPr>
          <w:rFonts w:asciiTheme="minorHAnsi" w:hAnsiTheme="minorHAnsi" w:cstheme="minorHAnsi"/>
        </w:rPr>
        <w:br w:type="page"/>
      </w:r>
    </w:p>
    <w:p w14:paraId="3037DFAE" w14:textId="77777777" w:rsidR="00F856EE" w:rsidRPr="002D0A79" w:rsidRDefault="00F856EE" w:rsidP="001868E5">
      <w:pPr>
        <w:pStyle w:val="Titregauche"/>
      </w:pPr>
      <w:bookmarkStart w:id="1" w:name="_Toc101785716"/>
      <w:r w:rsidRPr="002D0A79">
        <w:lastRenderedPageBreak/>
        <w:t>Les Centres Sociaux et Socioculturels du Val d’Oise</w:t>
      </w:r>
      <w:bookmarkEnd w:id="1"/>
      <w:r w:rsidRPr="002D0A79">
        <w:t xml:space="preserve"> </w:t>
      </w:r>
    </w:p>
    <w:p w14:paraId="6A8CE1D0" w14:textId="77777777" w:rsidR="001C5074" w:rsidRPr="00901CF3" w:rsidRDefault="001C5074" w:rsidP="001C5074">
      <w:pPr>
        <w:ind w:left="180"/>
        <w:rPr>
          <w:rFonts w:asciiTheme="minorHAnsi" w:hAnsiTheme="minorHAnsi" w:cstheme="minorHAnsi"/>
          <w:b/>
        </w:rPr>
      </w:pPr>
    </w:p>
    <w:p w14:paraId="39BFCCF8" w14:textId="34284A87" w:rsidR="001C5074" w:rsidRPr="001E1175" w:rsidRDefault="001C5074" w:rsidP="000A5CDD">
      <w:pPr>
        <w:pStyle w:val="Normalparagraphes"/>
      </w:pPr>
      <w:r w:rsidRPr="001E1175">
        <w:t>Les Centres Sociaux et Socioculturels du Val-d’Oise sont nés de cette modification radicale du nord de l’Ile-de-France. Ils ont accompagné cette explosion démographique : D’un seul centre en 1959, nous sommes passés à 35 en 1985, 47 en 1995 et à 66 en 202</w:t>
      </w:r>
      <w:r w:rsidR="00CC57D1">
        <w:t>2</w:t>
      </w:r>
      <w:r w:rsidRPr="001E1175">
        <w:t>.</w:t>
      </w:r>
    </w:p>
    <w:p w14:paraId="0E2708DC" w14:textId="77777777" w:rsidR="001C5074" w:rsidRPr="001E1175" w:rsidRDefault="001C5074" w:rsidP="000A5CDD">
      <w:pPr>
        <w:pStyle w:val="Normalparagraphes"/>
      </w:pPr>
      <w:r w:rsidRPr="001E1175">
        <w:t>Tous sont implantés dans la zone urbaine et une très grande majorité intervient sur des territoires faisant l’objet de dispositifs institutionnels tel que la Politique de la Ville menée par l’Etat principalement, mais aussi par le Conseil Général.</w:t>
      </w:r>
    </w:p>
    <w:p w14:paraId="0A8B8D55" w14:textId="77777777" w:rsidR="001C5074" w:rsidRPr="001E1175" w:rsidRDefault="001C5074" w:rsidP="000A5CDD">
      <w:pPr>
        <w:pStyle w:val="Normalparagraphes"/>
      </w:pPr>
      <w:r w:rsidRPr="001E1175">
        <w:t>Les communes importantes accueillent plusieurs centres sur leur territoire, notamment celles où réside une population jeune et étrangère importante.</w:t>
      </w:r>
    </w:p>
    <w:p w14:paraId="26B9AC34" w14:textId="77777777" w:rsidR="001C5074" w:rsidRPr="001E1175" w:rsidRDefault="001C5074" w:rsidP="000A5CDD">
      <w:pPr>
        <w:pStyle w:val="Normalparagraphes"/>
      </w:pPr>
    </w:p>
    <w:p w14:paraId="3C1014D1" w14:textId="77777777" w:rsidR="001C5074" w:rsidRPr="001E1175" w:rsidRDefault="001C5074" w:rsidP="000A5CDD">
      <w:pPr>
        <w:pStyle w:val="Normalparagraphes"/>
      </w:pPr>
      <w:r w:rsidRPr="001E1175">
        <w:t>De par leur mission d’accueil, d’accompagnement et d’animation, les centres sociaux jouent un rôle important pour l’intégration des populations d’origine étrangère dans les quartiers.</w:t>
      </w:r>
    </w:p>
    <w:p w14:paraId="4FFB6C2B" w14:textId="77777777" w:rsidR="001C5074" w:rsidRPr="001E1175" w:rsidRDefault="001C5074" w:rsidP="000A5CDD">
      <w:pPr>
        <w:pStyle w:val="Normalparagraphes"/>
      </w:pPr>
      <w:r w:rsidRPr="001E1175">
        <w:t>Leur action de proximité constitue un élément essentiel de cohésion sociale, de mixité culturelle et de participation au développement local.</w:t>
      </w:r>
    </w:p>
    <w:p w14:paraId="7B718A14" w14:textId="77777777" w:rsidR="001C5074" w:rsidRPr="001E1175" w:rsidRDefault="001C5074" w:rsidP="000A5CDD">
      <w:pPr>
        <w:pStyle w:val="Normalparagraphes"/>
      </w:pPr>
    </w:p>
    <w:p w14:paraId="4DCB2703" w14:textId="77777777" w:rsidR="001C5074" w:rsidRPr="001E1175" w:rsidRDefault="001C5074" w:rsidP="000A5CDD">
      <w:pPr>
        <w:pStyle w:val="Normalparagraphes"/>
      </w:pPr>
      <w:r w:rsidRPr="001E1175">
        <w:t>Au regard de l’actualité nationale et internationale, les centres sociaux sont les premiers au « front » quant au désarroi, à l’inquiétude, au repli sur soi (sinon communautaire), aux tensions entre jeunes hommes et jeunes filles.</w:t>
      </w:r>
    </w:p>
    <w:p w14:paraId="05A480C6" w14:textId="77777777" w:rsidR="001C5074" w:rsidRPr="001E1175" w:rsidRDefault="001C5074" w:rsidP="000A5CDD">
      <w:pPr>
        <w:pStyle w:val="Normalparagraphes"/>
      </w:pPr>
    </w:p>
    <w:p w14:paraId="12ECE7E0" w14:textId="77777777" w:rsidR="001C5074" w:rsidRPr="001E1175" w:rsidRDefault="001C5074" w:rsidP="000A5CDD">
      <w:pPr>
        <w:pStyle w:val="Normalparagraphes"/>
      </w:pPr>
      <w:r w:rsidRPr="001E1175">
        <w:t>Notre Fédération intervient en appui aux différents acteurs des centres sociaux au travers d’actions d’accompagnement, d’information, de réflexion, de formation et de valorisation.</w:t>
      </w:r>
    </w:p>
    <w:p w14:paraId="25883BD7" w14:textId="77777777" w:rsidR="001C5074" w:rsidRPr="001E1175" w:rsidRDefault="001C5074" w:rsidP="000A5CDD">
      <w:pPr>
        <w:pStyle w:val="Normalparagraphes"/>
      </w:pPr>
    </w:p>
    <w:p w14:paraId="3ABE3F8B" w14:textId="6A8A5E40" w:rsidR="001C5074" w:rsidRDefault="001C5074" w:rsidP="00A03DDB">
      <w:pPr>
        <w:pStyle w:val="Normalparagraphes"/>
      </w:pPr>
      <w:r w:rsidRPr="001E1175">
        <w:t>Sur les 66 centres existant dans le Val d’Oise, 11 sont sous la forme de gestion associative. Ils sont animés par 9 associations et sont situés sur 8 communes. La très grande majorité intervient sur des territoires « Contrat de Ville ». Sur les 1</w:t>
      </w:r>
      <w:r w:rsidR="00FA1A7F">
        <w:t>4</w:t>
      </w:r>
      <w:r w:rsidRPr="001E1175">
        <w:t xml:space="preserve"> EVS, </w:t>
      </w:r>
      <w:r w:rsidR="00FA1A7F">
        <w:t>10</w:t>
      </w:r>
      <w:r w:rsidRPr="001E1175">
        <w:t xml:space="preserve"> sont sous la forme associative</w:t>
      </w:r>
      <w:r w:rsidR="00A03DDB">
        <w:t>.</w:t>
      </w:r>
    </w:p>
    <w:p w14:paraId="620794E1" w14:textId="77777777" w:rsidR="00A03DDB" w:rsidRPr="001E1175" w:rsidRDefault="00A03DDB" w:rsidP="00A03DDB">
      <w:pPr>
        <w:pStyle w:val="Normalparagraphes"/>
      </w:pPr>
    </w:p>
    <w:p w14:paraId="2F989B60" w14:textId="77777777" w:rsidR="001C5074" w:rsidRPr="001E1175" w:rsidRDefault="001C5074" w:rsidP="000A5CDD">
      <w:pPr>
        <w:pStyle w:val="Normalparagraphes"/>
      </w:pPr>
      <w:r w:rsidRPr="001E1175">
        <w:t>Plus de 251 000 personnes ont participé aux actions et services proposés par l’ensemble des centres sociaux et EVS.</w:t>
      </w:r>
    </w:p>
    <w:p w14:paraId="0C8D9096" w14:textId="77777777" w:rsidR="001C5074" w:rsidRPr="001E1175" w:rsidRDefault="001C5074" w:rsidP="000A5CDD">
      <w:pPr>
        <w:pStyle w:val="Normalparagraphes"/>
      </w:pPr>
      <w:r w:rsidRPr="001E1175">
        <w:t>Ils sont animés par plus de 1 137 salariés et près de 2947 bénévoles.</w:t>
      </w:r>
    </w:p>
    <w:p w14:paraId="2DF094BF" w14:textId="77777777" w:rsidR="001C5074" w:rsidRPr="00901CF3" w:rsidRDefault="001C5074" w:rsidP="000A5CDD">
      <w:pPr>
        <w:pStyle w:val="Normalparagraphes"/>
      </w:pPr>
      <w:r w:rsidRPr="001E1175">
        <w:t>Plus de 1171 associations interviennent quotidiennement en partenariat avec ces centres.</w:t>
      </w:r>
    </w:p>
    <w:p w14:paraId="01873D74" w14:textId="77777777" w:rsidR="001C5074" w:rsidRPr="00901CF3" w:rsidRDefault="001C5074" w:rsidP="000A5CDD">
      <w:pPr>
        <w:pStyle w:val="Normalparagraphes"/>
      </w:pPr>
    </w:p>
    <w:p w14:paraId="3C4D4B5B" w14:textId="77777777" w:rsidR="001C5074" w:rsidRPr="00901CF3" w:rsidRDefault="001C5074" w:rsidP="000A5CDD">
      <w:pPr>
        <w:pStyle w:val="Normalparagraphes"/>
      </w:pPr>
    </w:p>
    <w:p w14:paraId="7C50AF15" w14:textId="77777777" w:rsidR="001C5074" w:rsidRPr="00901CF3" w:rsidRDefault="001C5074" w:rsidP="000A5CDD">
      <w:pPr>
        <w:pStyle w:val="Normalparagraphes"/>
      </w:pPr>
    </w:p>
    <w:p w14:paraId="3E59B9CE" w14:textId="77777777" w:rsidR="001C5074" w:rsidRPr="00901CF3" w:rsidRDefault="001C5074" w:rsidP="000A5CDD">
      <w:pPr>
        <w:pStyle w:val="Normalparagraphes"/>
      </w:pPr>
    </w:p>
    <w:p w14:paraId="1339F35F" w14:textId="77777777" w:rsidR="001C5074" w:rsidRPr="00901CF3" w:rsidRDefault="001C5074" w:rsidP="009A5EFD">
      <w:pPr>
        <w:pStyle w:val="Normalparagraphes"/>
        <w:ind w:left="-567"/>
        <w:rPr>
          <w:rFonts w:eastAsiaTheme="majorEastAsia"/>
          <w:color w:val="222A35" w:themeColor="text2" w:themeShade="80"/>
          <w:sz w:val="32"/>
          <w:szCs w:val="32"/>
        </w:rPr>
      </w:pPr>
      <w:r w:rsidRPr="00901CF3">
        <w:br w:type="page"/>
      </w:r>
      <w:r w:rsidRPr="00901CF3">
        <w:rPr>
          <w:noProof/>
        </w:rPr>
        <w:lastRenderedPageBreak/>
        <w:drawing>
          <wp:inline distT="0" distB="0" distL="0" distR="0" wp14:anchorId="2732FD5F" wp14:editId="4C37CD0E">
            <wp:extent cx="9601200" cy="6427979"/>
            <wp:effectExtent l="0" t="0" r="0" b="0"/>
            <wp:docPr id="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pic:cNvPicPr>
                      <a:picLocks noChangeAspect="1" noChangeArrowheads="1"/>
                    </pic:cNvPicPr>
                  </pic:nvPicPr>
                  <pic:blipFill>
                    <a:blip r:embed="rId9" cstate="print">
                      <a:extLst>
                        <a:ext uri="{28A0092B-C50C-407E-A947-70E740481C1C}">
                          <a14:useLocalDpi xmlns:a14="http://schemas.microsoft.com/office/drawing/2010/main" val="0"/>
                        </a:ext>
                      </a:extLst>
                    </a:blip>
                    <a:stretch>
                      <a:fillRect/>
                    </a:stretch>
                  </pic:blipFill>
                  <pic:spPr bwMode="auto">
                    <a:xfrm>
                      <a:off x="0" y="0"/>
                      <a:ext cx="9601200" cy="6427979"/>
                    </a:xfrm>
                    <a:prstGeom prst="rect">
                      <a:avLst/>
                    </a:prstGeom>
                    <a:noFill/>
                    <a:ln>
                      <a:noFill/>
                    </a:ln>
                  </pic:spPr>
                </pic:pic>
              </a:graphicData>
            </a:graphic>
          </wp:inline>
        </w:drawing>
      </w:r>
    </w:p>
    <w:tbl>
      <w:tblPr>
        <w:tblW w:w="14454" w:type="dxa"/>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405"/>
        <w:gridCol w:w="1777"/>
        <w:gridCol w:w="1674"/>
        <w:gridCol w:w="1510"/>
        <w:gridCol w:w="1134"/>
        <w:gridCol w:w="5954"/>
      </w:tblGrid>
      <w:tr w:rsidR="00901CF3" w:rsidRPr="00C01396" w14:paraId="1076CFA6" w14:textId="77777777" w:rsidTr="00C01396">
        <w:trPr>
          <w:trHeight w:val="1199"/>
        </w:trPr>
        <w:tc>
          <w:tcPr>
            <w:tcW w:w="2405" w:type="dxa"/>
            <w:tcBorders>
              <w:bottom w:val="single" w:sz="4" w:space="0" w:color="auto"/>
            </w:tcBorders>
            <w:vAlign w:val="center"/>
          </w:tcPr>
          <w:p w14:paraId="313A4DB1" w14:textId="77777777" w:rsidR="00901CF3" w:rsidRPr="00A03DDB" w:rsidRDefault="001C5074" w:rsidP="00901CF3">
            <w:pPr>
              <w:jc w:val="center"/>
              <w:rPr>
                <w:rFonts w:asciiTheme="minorHAnsi" w:hAnsiTheme="minorHAnsi" w:cstheme="minorHAnsi"/>
                <w:b/>
                <w:bCs/>
                <w:sz w:val="20"/>
                <w:szCs w:val="20"/>
              </w:rPr>
            </w:pPr>
            <w:r w:rsidRPr="00A03DDB">
              <w:rPr>
                <w:rFonts w:asciiTheme="minorHAnsi" w:hAnsiTheme="minorHAnsi" w:cstheme="minorHAnsi"/>
                <w:b/>
                <w:sz w:val="20"/>
                <w:szCs w:val="20"/>
              </w:rPr>
              <w:lastRenderedPageBreak/>
              <w:br w:type="page"/>
            </w:r>
            <w:r w:rsidR="00901CF3" w:rsidRPr="00A03DDB">
              <w:rPr>
                <w:rFonts w:asciiTheme="minorHAnsi" w:hAnsiTheme="minorHAnsi" w:cstheme="minorHAnsi"/>
                <w:b/>
                <w:bCs/>
                <w:sz w:val="20"/>
                <w:szCs w:val="20"/>
              </w:rPr>
              <w:t>Nombre d’habitants</w:t>
            </w:r>
            <w:r w:rsidR="00C01396" w:rsidRPr="00A03DDB">
              <w:rPr>
                <w:rFonts w:asciiTheme="minorHAnsi" w:hAnsiTheme="minorHAnsi" w:cstheme="minorHAnsi"/>
                <w:b/>
                <w:bCs/>
                <w:sz w:val="20"/>
                <w:szCs w:val="20"/>
              </w:rPr>
              <w:br/>
            </w:r>
            <w:r w:rsidR="00901CF3" w:rsidRPr="00A03DDB">
              <w:rPr>
                <w:rFonts w:asciiTheme="minorHAnsi" w:hAnsiTheme="minorHAnsi" w:cstheme="minorHAnsi"/>
                <w:b/>
                <w:bCs/>
                <w:sz w:val="20"/>
                <w:szCs w:val="20"/>
              </w:rPr>
              <w:t>par ville</w:t>
            </w:r>
          </w:p>
        </w:tc>
        <w:tc>
          <w:tcPr>
            <w:tcW w:w="1777" w:type="dxa"/>
            <w:tcBorders>
              <w:bottom w:val="single" w:sz="4" w:space="0" w:color="auto"/>
            </w:tcBorders>
            <w:vAlign w:val="center"/>
          </w:tcPr>
          <w:p w14:paraId="24C35266" w14:textId="77777777" w:rsidR="00901CF3" w:rsidRPr="00A03DDB" w:rsidRDefault="00901CF3" w:rsidP="00901CF3">
            <w:pPr>
              <w:jc w:val="center"/>
              <w:rPr>
                <w:rFonts w:asciiTheme="minorHAnsi" w:hAnsiTheme="minorHAnsi" w:cstheme="minorHAnsi"/>
                <w:b/>
                <w:bCs/>
                <w:sz w:val="20"/>
                <w:szCs w:val="20"/>
              </w:rPr>
            </w:pPr>
            <w:r w:rsidRPr="00A03DDB">
              <w:rPr>
                <w:rFonts w:asciiTheme="minorHAnsi" w:hAnsiTheme="minorHAnsi" w:cstheme="minorHAnsi"/>
                <w:b/>
                <w:bCs/>
                <w:sz w:val="20"/>
                <w:szCs w:val="20"/>
              </w:rPr>
              <w:t>Nombre de communes</w:t>
            </w:r>
          </w:p>
        </w:tc>
        <w:tc>
          <w:tcPr>
            <w:tcW w:w="1674" w:type="dxa"/>
            <w:tcBorders>
              <w:bottom w:val="single" w:sz="4" w:space="0" w:color="auto"/>
            </w:tcBorders>
          </w:tcPr>
          <w:p w14:paraId="743CD763" w14:textId="77777777" w:rsidR="00901CF3" w:rsidRPr="00A03DDB" w:rsidRDefault="00901CF3" w:rsidP="00901CF3">
            <w:pPr>
              <w:jc w:val="center"/>
              <w:rPr>
                <w:rFonts w:asciiTheme="minorHAnsi" w:hAnsiTheme="minorHAnsi" w:cstheme="minorHAnsi"/>
                <w:b/>
                <w:bCs/>
                <w:sz w:val="20"/>
                <w:szCs w:val="20"/>
              </w:rPr>
            </w:pPr>
            <w:r w:rsidRPr="00A03DDB">
              <w:rPr>
                <w:rFonts w:asciiTheme="minorHAnsi" w:hAnsiTheme="minorHAnsi" w:cstheme="minorHAnsi"/>
                <w:b/>
                <w:bCs/>
                <w:sz w:val="20"/>
                <w:szCs w:val="20"/>
              </w:rPr>
              <w:t>Nombre de communes d’implantation de centres sociaux et d’EVS</w:t>
            </w:r>
          </w:p>
        </w:tc>
        <w:tc>
          <w:tcPr>
            <w:tcW w:w="1510" w:type="dxa"/>
            <w:tcBorders>
              <w:bottom w:val="single" w:sz="4" w:space="0" w:color="auto"/>
            </w:tcBorders>
            <w:vAlign w:val="center"/>
          </w:tcPr>
          <w:p w14:paraId="5D1FE3FA" w14:textId="77777777" w:rsidR="00901CF3" w:rsidRPr="00A03DDB" w:rsidRDefault="00901CF3" w:rsidP="00901CF3">
            <w:pPr>
              <w:jc w:val="center"/>
              <w:rPr>
                <w:rFonts w:asciiTheme="minorHAnsi" w:hAnsiTheme="minorHAnsi" w:cstheme="minorHAnsi"/>
                <w:b/>
                <w:bCs/>
                <w:sz w:val="20"/>
                <w:szCs w:val="20"/>
              </w:rPr>
            </w:pPr>
            <w:r w:rsidRPr="00A03DDB">
              <w:rPr>
                <w:rFonts w:asciiTheme="minorHAnsi" w:hAnsiTheme="minorHAnsi" w:cstheme="minorHAnsi"/>
                <w:b/>
                <w:bCs/>
                <w:sz w:val="20"/>
                <w:szCs w:val="20"/>
              </w:rPr>
              <w:t>Nbre de Centres Sociaux</w:t>
            </w:r>
          </w:p>
        </w:tc>
        <w:tc>
          <w:tcPr>
            <w:tcW w:w="1134" w:type="dxa"/>
            <w:tcBorders>
              <w:bottom w:val="single" w:sz="4" w:space="0" w:color="auto"/>
            </w:tcBorders>
            <w:vAlign w:val="center"/>
          </w:tcPr>
          <w:p w14:paraId="2B79E721" w14:textId="77777777" w:rsidR="00901CF3" w:rsidRPr="00A03DDB" w:rsidRDefault="00901CF3" w:rsidP="00C01396">
            <w:pPr>
              <w:ind w:left="0"/>
              <w:rPr>
                <w:rFonts w:asciiTheme="minorHAnsi" w:hAnsiTheme="minorHAnsi" w:cstheme="minorHAnsi"/>
                <w:b/>
                <w:bCs/>
                <w:sz w:val="20"/>
                <w:szCs w:val="20"/>
              </w:rPr>
            </w:pPr>
            <w:r w:rsidRPr="00A03DDB">
              <w:rPr>
                <w:rFonts w:asciiTheme="minorHAnsi" w:hAnsiTheme="minorHAnsi" w:cstheme="minorHAnsi"/>
                <w:b/>
                <w:bCs/>
                <w:sz w:val="20"/>
                <w:szCs w:val="20"/>
              </w:rPr>
              <w:t>Nbre d’EVS</w:t>
            </w:r>
          </w:p>
        </w:tc>
        <w:tc>
          <w:tcPr>
            <w:tcW w:w="5954" w:type="dxa"/>
            <w:tcBorders>
              <w:bottom w:val="single" w:sz="4" w:space="0" w:color="auto"/>
            </w:tcBorders>
            <w:vAlign w:val="center"/>
          </w:tcPr>
          <w:p w14:paraId="7EA4B9BF" w14:textId="77777777" w:rsidR="00901CF3" w:rsidRPr="00A03DDB" w:rsidRDefault="00901CF3" w:rsidP="00901CF3">
            <w:pPr>
              <w:jc w:val="center"/>
              <w:rPr>
                <w:rFonts w:asciiTheme="minorHAnsi" w:hAnsiTheme="minorHAnsi" w:cstheme="minorHAnsi"/>
                <w:b/>
                <w:bCs/>
                <w:sz w:val="20"/>
                <w:szCs w:val="20"/>
              </w:rPr>
            </w:pPr>
            <w:r w:rsidRPr="00A03DDB">
              <w:rPr>
                <w:rFonts w:asciiTheme="minorHAnsi" w:hAnsiTheme="minorHAnsi" w:cstheme="minorHAnsi"/>
                <w:b/>
                <w:bCs/>
                <w:sz w:val="20"/>
                <w:szCs w:val="20"/>
              </w:rPr>
              <w:t>Villes ayant des Centres Sociaux et des Espaces de Vie Sociale</w:t>
            </w:r>
          </w:p>
        </w:tc>
      </w:tr>
      <w:tr w:rsidR="00901CF3" w:rsidRPr="00C01396" w14:paraId="7AD46205" w14:textId="77777777" w:rsidTr="00A03DDB">
        <w:trPr>
          <w:trHeight w:val="569"/>
        </w:trPr>
        <w:tc>
          <w:tcPr>
            <w:tcW w:w="2405" w:type="dxa"/>
            <w:tcBorders>
              <w:top w:val="single" w:sz="4" w:space="0" w:color="auto"/>
              <w:left w:val="single" w:sz="4" w:space="0" w:color="auto"/>
              <w:bottom w:val="dashed" w:sz="4" w:space="0" w:color="auto"/>
              <w:right w:val="dashed" w:sz="4" w:space="0" w:color="auto"/>
            </w:tcBorders>
            <w:vAlign w:val="center"/>
          </w:tcPr>
          <w:p w14:paraId="3908BF23" w14:textId="77777777" w:rsidR="00901CF3" w:rsidRPr="00C01396" w:rsidRDefault="00901CF3" w:rsidP="00901CF3">
            <w:pPr>
              <w:rPr>
                <w:rFonts w:asciiTheme="minorHAnsi" w:hAnsiTheme="minorHAnsi" w:cstheme="minorHAnsi"/>
                <w:sz w:val="20"/>
                <w:szCs w:val="20"/>
              </w:rPr>
            </w:pPr>
            <w:r w:rsidRPr="00C01396">
              <w:rPr>
                <w:rFonts w:asciiTheme="minorHAnsi" w:hAnsiTheme="minorHAnsi" w:cstheme="minorHAnsi"/>
                <w:sz w:val="20"/>
                <w:szCs w:val="20"/>
              </w:rPr>
              <w:t>Total communes ayant moins de 2 500</w:t>
            </w:r>
          </w:p>
        </w:tc>
        <w:tc>
          <w:tcPr>
            <w:tcW w:w="1777" w:type="dxa"/>
            <w:tcBorders>
              <w:top w:val="single" w:sz="4" w:space="0" w:color="auto"/>
              <w:left w:val="dashed" w:sz="4" w:space="0" w:color="auto"/>
              <w:bottom w:val="dashed" w:sz="4" w:space="0" w:color="auto"/>
              <w:right w:val="dashed" w:sz="4" w:space="0" w:color="auto"/>
            </w:tcBorders>
            <w:vAlign w:val="center"/>
          </w:tcPr>
          <w:p w14:paraId="1F998586" w14:textId="77777777" w:rsidR="00901CF3" w:rsidRPr="00C01396" w:rsidRDefault="00901CF3" w:rsidP="00901CF3">
            <w:pPr>
              <w:jc w:val="center"/>
              <w:rPr>
                <w:rFonts w:asciiTheme="minorHAnsi" w:hAnsiTheme="minorHAnsi" w:cstheme="minorHAnsi"/>
                <w:sz w:val="20"/>
                <w:szCs w:val="20"/>
              </w:rPr>
            </w:pPr>
            <w:r w:rsidRPr="00C01396">
              <w:rPr>
                <w:rFonts w:asciiTheme="minorHAnsi" w:hAnsiTheme="minorHAnsi" w:cstheme="minorHAnsi"/>
                <w:sz w:val="20"/>
                <w:szCs w:val="20"/>
              </w:rPr>
              <w:t>114</w:t>
            </w:r>
          </w:p>
        </w:tc>
        <w:tc>
          <w:tcPr>
            <w:tcW w:w="1674" w:type="dxa"/>
            <w:tcBorders>
              <w:top w:val="single" w:sz="4" w:space="0" w:color="auto"/>
              <w:left w:val="dashed" w:sz="4" w:space="0" w:color="auto"/>
              <w:bottom w:val="dashed" w:sz="4" w:space="0" w:color="auto"/>
              <w:right w:val="dashed" w:sz="4" w:space="0" w:color="auto"/>
            </w:tcBorders>
            <w:vAlign w:val="center"/>
          </w:tcPr>
          <w:p w14:paraId="5FA4170E" w14:textId="77777777" w:rsidR="00901CF3" w:rsidRPr="00C01396" w:rsidRDefault="00901CF3" w:rsidP="00901CF3">
            <w:pPr>
              <w:jc w:val="center"/>
              <w:rPr>
                <w:rFonts w:asciiTheme="minorHAnsi" w:hAnsiTheme="minorHAnsi" w:cstheme="minorHAnsi"/>
                <w:sz w:val="20"/>
                <w:szCs w:val="20"/>
              </w:rPr>
            </w:pPr>
            <w:r w:rsidRPr="00C01396">
              <w:rPr>
                <w:rFonts w:asciiTheme="minorHAnsi" w:hAnsiTheme="minorHAnsi" w:cstheme="minorHAnsi"/>
                <w:sz w:val="20"/>
                <w:szCs w:val="20"/>
              </w:rPr>
              <w:t>0</w:t>
            </w:r>
          </w:p>
        </w:tc>
        <w:tc>
          <w:tcPr>
            <w:tcW w:w="1510" w:type="dxa"/>
            <w:tcBorders>
              <w:top w:val="single" w:sz="4" w:space="0" w:color="auto"/>
              <w:left w:val="dashed" w:sz="4" w:space="0" w:color="auto"/>
              <w:bottom w:val="dashed" w:sz="4" w:space="0" w:color="auto"/>
              <w:right w:val="dashed" w:sz="4" w:space="0" w:color="auto"/>
            </w:tcBorders>
            <w:vAlign w:val="center"/>
          </w:tcPr>
          <w:p w14:paraId="351568D3" w14:textId="77777777" w:rsidR="00901CF3" w:rsidRPr="00C01396" w:rsidRDefault="00901CF3" w:rsidP="00901CF3">
            <w:pPr>
              <w:jc w:val="center"/>
              <w:rPr>
                <w:rFonts w:asciiTheme="minorHAnsi" w:hAnsiTheme="minorHAnsi" w:cstheme="minorHAnsi"/>
                <w:sz w:val="20"/>
                <w:szCs w:val="20"/>
              </w:rPr>
            </w:pPr>
            <w:r w:rsidRPr="00C01396">
              <w:rPr>
                <w:rFonts w:asciiTheme="minorHAnsi" w:hAnsiTheme="minorHAnsi" w:cstheme="minorHAnsi"/>
                <w:sz w:val="20"/>
                <w:szCs w:val="20"/>
              </w:rPr>
              <w:t>0</w:t>
            </w:r>
          </w:p>
        </w:tc>
        <w:tc>
          <w:tcPr>
            <w:tcW w:w="1134" w:type="dxa"/>
            <w:tcBorders>
              <w:top w:val="single" w:sz="4" w:space="0" w:color="auto"/>
              <w:left w:val="dashed" w:sz="4" w:space="0" w:color="auto"/>
              <w:bottom w:val="dashed" w:sz="4" w:space="0" w:color="auto"/>
              <w:right w:val="dashed" w:sz="4" w:space="0" w:color="auto"/>
            </w:tcBorders>
            <w:vAlign w:val="center"/>
          </w:tcPr>
          <w:p w14:paraId="11634058" w14:textId="77777777" w:rsidR="00901CF3" w:rsidRPr="00C01396" w:rsidRDefault="00901CF3" w:rsidP="00901CF3">
            <w:pPr>
              <w:jc w:val="center"/>
              <w:rPr>
                <w:rFonts w:asciiTheme="minorHAnsi" w:hAnsiTheme="minorHAnsi" w:cstheme="minorHAnsi"/>
                <w:sz w:val="20"/>
                <w:szCs w:val="20"/>
              </w:rPr>
            </w:pPr>
            <w:r w:rsidRPr="00C01396">
              <w:rPr>
                <w:rFonts w:asciiTheme="minorHAnsi" w:hAnsiTheme="minorHAnsi" w:cstheme="minorHAnsi"/>
                <w:sz w:val="20"/>
                <w:szCs w:val="20"/>
              </w:rPr>
              <w:t>1</w:t>
            </w:r>
          </w:p>
        </w:tc>
        <w:tc>
          <w:tcPr>
            <w:tcW w:w="5954" w:type="dxa"/>
            <w:tcBorders>
              <w:top w:val="single" w:sz="4" w:space="0" w:color="auto"/>
              <w:left w:val="dashed" w:sz="4" w:space="0" w:color="auto"/>
              <w:bottom w:val="dashed" w:sz="4" w:space="0" w:color="auto"/>
              <w:right w:val="single" w:sz="4" w:space="0" w:color="auto"/>
            </w:tcBorders>
            <w:vAlign w:val="center"/>
          </w:tcPr>
          <w:p w14:paraId="27A833B5" w14:textId="77777777" w:rsidR="00901CF3" w:rsidRPr="00372608" w:rsidRDefault="00901CF3" w:rsidP="00901CF3">
            <w:pPr>
              <w:rPr>
                <w:rFonts w:asciiTheme="minorHAnsi" w:hAnsiTheme="minorHAnsi" w:cstheme="minorHAnsi"/>
                <w:sz w:val="20"/>
                <w:szCs w:val="20"/>
              </w:rPr>
            </w:pPr>
            <w:r w:rsidRPr="00372608">
              <w:rPr>
                <w:rFonts w:asciiTheme="minorHAnsi" w:hAnsiTheme="minorHAnsi" w:cstheme="minorHAnsi"/>
                <w:sz w:val="20"/>
                <w:szCs w:val="20"/>
              </w:rPr>
              <w:t>Chaussy (599)</w:t>
            </w:r>
          </w:p>
        </w:tc>
      </w:tr>
      <w:tr w:rsidR="00901CF3" w:rsidRPr="00C01396" w14:paraId="392326D0" w14:textId="77777777" w:rsidTr="00A03DDB">
        <w:trPr>
          <w:trHeight w:val="185"/>
        </w:trPr>
        <w:tc>
          <w:tcPr>
            <w:tcW w:w="2405" w:type="dxa"/>
            <w:tcBorders>
              <w:top w:val="dashed" w:sz="4" w:space="0" w:color="auto"/>
              <w:left w:val="single" w:sz="4" w:space="0" w:color="auto"/>
              <w:bottom w:val="dashed" w:sz="4" w:space="0" w:color="auto"/>
              <w:right w:val="dashed" w:sz="4" w:space="0" w:color="auto"/>
            </w:tcBorders>
            <w:vAlign w:val="center"/>
          </w:tcPr>
          <w:p w14:paraId="52CCF8FA" w14:textId="40612770" w:rsidR="00901CF3" w:rsidRPr="00C01396" w:rsidRDefault="00901CF3" w:rsidP="00A03DDB">
            <w:pPr>
              <w:rPr>
                <w:rFonts w:asciiTheme="minorHAnsi" w:hAnsiTheme="minorHAnsi" w:cstheme="minorHAnsi"/>
                <w:sz w:val="20"/>
                <w:szCs w:val="20"/>
              </w:rPr>
            </w:pPr>
            <w:r w:rsidRPr="00C01396">
              <w:rPr>
                <w:rFonts w:asciiTheme="minorHAnsi" w:hAnsiTheme="minorHAnsi" w:cstheme="minorHAnsi"/>
                <w:sz w:val="20"/>
                <w:szCs w:val="20"/>
              </w:rPr>
              <w:t>De 2 501 à 5 000</w:t>
            </w:r>
          </w:p>
        </w:tc>
        <w:tc>
          <w:tcPr>
            <w:tcW w:w="1777" w:type="dxa"/>
            <w:tcBorders>
              <w:top w:val="dashed" w:sz="4" w:space="0" w:color="auto"/>
              <w:left w:val="dashed" w:sz="4" w:space="0" w:color="auto"/>
              <w:bottom w:val="dashed" w:sz="4" w:space="0" w:color="auto"/>
              <w:right w:val="dashed" w:sz="4" w:space="0" w:color="auto"/>
            </w:tcBorders>
            <w:vAlign w:val="center"/>
          </w:tcPr>
          <w:p w14:paraId="1C786B96" w14:textId="77777777" w:rsidR="00901CF3" w:rsidRPr="00C01396" w:rsidRDefault="00901CF3" w:rsidP="00901CF3">
            <w:pPr>
              <w:jc w:val="center"/>
              <w:rPr>
                <w:rFonts w:asciiTheme="minorHAnsi" w:hAnsiTheme="minorHAnsi" w:cstheme="minorHAnsi"/>
                <w:sz w:val="20"/>
                <w:szCs w:val="20"/>
              </w:rPr>
            </w:pPr>
            <w:r w:rsidRPr="00C01396">
              <w:rPr>
                <w:rFonts w:asciiTheme="minorHAnsi" w:hAnsiTheme="minorHAnsi" w:cstheme="minorHAnsi"/>
                <w:sz w:val="20"/>
                <w:szCs w:val="20"/>
              </w:rPr>
              <w:t>17</w:t>
            </w:r>
          </w:p>
        </w:tc>
        <w:tc>
          <w:tcPr>
            <w:tcW w:w="1674" w:type="dxa"/>
            <w:tcBorders>
              <w:top w:val="dashed" w:sz="4" w:space="0" w:color="auto"/>
              <w:left w:val="dashed" w:sz="4" w:space="0" w:color="auto"/>
              <w:bottom w:val="dashed" w:sz="4" w:space="0" w:color="auto"/>
              <w:right w:val="dashed" w:sz="4" w:space="0" w:color="auto"/>
            </w:tcBorders>
            <w:vAlign w:val="center"/>
          </w:tcPr>
          <w:p w14:paraId="52C40806" w14:textId="77777777" w:rsidR="00901CF3" w:rsidRPr="00C01396" w:rsidRDefault="00901CF3" w:rsidP="00901CF3">
            <w:pPr>
              <w:jc w:val="center"/>
              <w:rPr>
                <w:rFonts w:asciiTheme="minorHAnsi" w:hAnsiTheme="minorHAnsi" w:cstheme="minorHAnsi"/>
                <w:sz w:val="20"/>
                <w:szCs w:val="20"/>
              </w:rPr>
            </w:pPr>
            <w:r w:rsidRPr="00C01396">
              <w:rPr>
                <w:rFonts w:asciiTheme="minorHAnsi" w:hAnsiTheme="minorHAnsi" w:cstheme="minorHAnsi"/>
                <w:sz w:val="20"/>
                <w:szCs w:val="20"/>
              </w:rPr>
              <w:t>0</w:t>
            </w:r>
          </w:p>
        </w:tc>
        <w:tc>
          <w:tcPr>
            <w:tcW w:w="1510" w:type="dxa"/>
            <w:tcBorders>
              <w:top w:val="dashed" w:sz="4" w:space="0" w:color="auto"/>
              <w:left w:val="dashed" w:sz="4" w:space="0" w:color="auto"/>
              <w:bottom w:val="dashed" w:sz="4" w:space="0" w:color="auto"/>
              <w:right w:val="dashed" w:sz="4" w:space="0" w:color="auto"/>
            </w:tcBorders>
            <w:vAlign w:val="center"/>
          </w:tcPr>
          <w:p w14:paraId="4574A04D" w14:textId="77777777" w:rsidR="00901CF3" w:rsidRPr="00C01396" w:rsidRDefault="00901CF3" w:rsidP="00901CF3">
            <w:pPr>
              <w:jc w:val="center"/>
              <w:rPr>
                <w:rFonts w:asciiTheme="minorHAnsi" w:hAnsiTheme="minorHAnsi" w:cstheme="minorHAnsi"/>
                <w:sz w:val="20"/>
                <w:szCs w:val="20"/>
              </w:rPr>
            </w:pPr>
            <w:r w:rsidRPr="00C01396">
              <w:rPr>
                <w:rFonts w:asciiTheme="minorHAnsi" w:hAnsiTheme="minorHAnsi" w:cstheme="minorHAnsi"/>
                <w:sz w:val="20"/>
                <w:szCs w:val="20"/>
              </w:rPr>
              <w:t>0</w:t>
            </w:r>
          </w:p>
        </w:tc>
        <w:tc>
          <w:tcPr>
            <w:tcW w:w="1134" w:type="dxa"/>
            <w:tcBorders>
              <w:top w:val="dashed" w:sz="4" w:space="0" w:color="auto"/>
              <w:left w:val="dashed" w:sz="4" w:space="0" w:color="auto"/>
              <w:bottom w:val="dashed" w:sz="4" w:space="0" w:color="auto"/>
              <w:right w:val="dashed" w:sz="4" w:space="0" w:color="auto"/>
            </w:tcBorders>
            <w:vAlign w:val="center"/>
          </w:tcPr>
          <w:p w14:paraId="263686D0" w14:textId="77777777" w:rsidR="00901CF3" w:rsidRPr="00C01396" w:rsidRDefault="00901CF3" w:rsidP="00901CF3">
            <w:pPr>
              <w:jc w:val="center"/>
              <w:rPr>
                <w:rFonts w:asciiTheme="minorHAnsi" w:hAnsiTheme="minorHAnsi" w:cstheme="minorHAnsi"/>
                <w:sz w:val="20"/>
                <w:szCs w:val="20"/>
              </w:rPr>
            </w:pPr>
            <w:r w:rsidRPr="00C01396">
              <w:rPr>
                <w:rFonts w:asciiTheme="minorHAnsi" w:hAnsiTheme="minorHAnsi" w:cstheme="minorHAnsi"/>
                <w:sz w:val="20"/>
                <w:szCs w:val="20"/>
              </w:rPr>
              <w:t>1</w:t>
            </w:r>
          </w:p>
        </w:tc>
        <w:tc>
          <w:tcPr>
            <w:tcW w:w="5954" w:type="dxa"/>
            <w:tcBorders>
              <w:top w:val="dashed" w:sz="4" w:space="0" w:color="auto"/>
              <w:left w:val="dashed" w:sz="4" w:space="0" w:color="auto"/>
              <w:bottom w:val="dashed" w:sz="4" w:space="0" w:color="auto"/>
              <w:right w:val="single" w:sz="4" w:space="0" w:color="auto"/>
            </w:tcBorders>
            <w:vAlign w:val="center"/>
          </w:tcPr>
          <w:p w14:paraId="14DE8F10" w14:textId="77777777" w:rsidR="00901CF3" w:rsidRPr="00372608" w:rsidRDefault="00901CF3" w:rsidP="00901CF3">
            <w:pPr>
              <w:rPr>
                <w:rFonts w:asciiTheme="minorHAnsi" w:hAnsiTheme="minorHAnsi" w:cstheme="minorHAnsi"/>
                <w:sz w:val="20"/>
                <w:szCs w:val="20"/>
              </w:rPr>
            </w:pPr>
            <w:r w:rsidRPr="00372608">
              <w:rPr>
                <w:rFonts w:asciiTheme="minorHAnsi" w:hAnsiTheme="minorHAnsi" w:cstheme="minorHAnsi"/>
                <w:sz w:val="20"/>
                <w:szCs w:val="20"/>
              </w:rPr>
              <w:t>Ennery (2559)</w:t>
            </w:r>
          </w:p>
        </w:tc>
      </w:tr>
      <w:tr w:rsidR="00901CF3" w:rsidRPr="00C01396" w14:paraId="5EF00399" w14:textId="77777777" w:rsidTr="00A03DDB">
        <w:trPr>
          <w:trHeight w:val="252"/>
        </w:trPr>
        <w:tc>
          <w:tcPr>
            <w:tcW w:w="2405" w:type="dxa"/>
            <w:tcBorders>
              <w:top w:val="dashed" w:sz="4" w:space="0" w:color="auto"/>
              <w:left w:val="single" w:sz="4" w:space="0" w:color="auto"/>
              <w:bottom w:val="dashed" w:sz="4" w:space="0" w:color="auto"/>
              <w:right w:val="dashed" w:sz="4" w:space="0" w:color="auto"/>
            </w:tcBorders>
            <w:vAlign w:val="center"/>
          </w:tcPr>
          <w:p w14:paraId="2D004246" w14:textId="6A32D864" w:rsidR="00901CF3" w:rsidRPr="00C01396" w:rsidRDefault="00901CF3" w:rsidP="00A03DDB">
            <w:pPr>
              <w:rPr>
                <w:rFonts w:asciiTheme="minorHAnsi" w:hAnsiTheme="minorHAnsi" w:cstheme="minorHAnsi"/>
                <w:sz w:val="20"/>
                <w:szCs w:val="20"/>
              </w:rPr>
            </w:pPr>
            <w:r w:rsidRPr="00C01396">
              <w:rPr>
                <w:rFonts w:asciiTheme="minorHAnsi" w:hAnsiTheme="minorHAnsi" w:cstheme="minorHAnsi"/>
                <w:sz w:val="20"/>
                <w:szCs w:val="20"/>
              </w:rPr>
              <w:t>De 5 001 à 10 000</w:t>
            </w:r>
          </w:p>
        </w:tc>
        <w:tc>
          <w:tcPr>
            <w:tcW w:w="1777" w:type="dxa"/>
            <w:tcBorders>
              <w:top w:val="dashed" w:sz="4" w:space="0" w:color="auto"/>
              <w:left w:val="dashed" w:sz="4" w:space="0" w:color="auto"/>
              <w:bottom w:val="dashed" w:sz="4" w:space="0" w:color="auto"/>
              <w:right w:val="dashed" w:sz="4" w:space="0" w:color="auto"/>
            </w:tcBorders>
            <w:vAlign w:val="center"/>
          </w:tcPr>
          <w:p w14:paraId="7DFB30D2" w14:textId="77777777" w:rsidR="00901CF3" w:rsidRPr="00C01396" w:rsidRDefault="00901CF3" w:rsidP="00901CF3">
            <w:pPr>
              <w:jc w:val="center"/>
              <w:rPr>
                <w:rFonts w:asciiTheme="minorHAnsi" w:hAnsiTheme="minorHAnsi" w:cstheme="minorHAnsi"/>
                <w:sz w:val="20"/>
                <w:szCs w:val="20"/>
              </w:rPr>
            </w:pPr>
            <w:r w:rsidRPr="00C01396">
              <w:rPr>
                <w:rFonts w:asciiTheme="minorHAnsi" w:hAnsiTheme="minorHAnsi" w:cstheme="minorHAnsi"/>
                <w:sz w:val="20"/>
                <w:szCs w:val="20"/>
              </w:rPr>
              <w:t>18</w:t>
            </w:r>
          </w:p>
        </w:tc>
        <w:tc>
          <w:tcPr>
            <w:tcW w:w="1674" w:type="dxa"/>
            <w:tcBorders>
              <w:top w:val="dashed" w:sz="4" w:space="0" w:color="auto"/>
              <w:left w:val="dashed" w:sz="4" w:space="0" w:color="auto"/>
              <w:bottom w:val="dashed" w:sz="4" w:space="0" w:color="auto"/>
              <w:right w:val="dashed" w:sz="4" w:space="0" w:color="auto"/>
            </w:tcBorders>
            <w:vAlign w:val="center"/>
          </w:tcPr>
          <w:p w14:paraId="288CEDBD" w14:textId="77777777" w:rsidR="00901CF3" w:rsidRPr="00C01396" w:rsidRDefault="00901CF3" w:rsidP="00901CF3">
            <w:pPr>
              <w:jc w:val="center"/>
              <w:rPr>
                <w:rFonts w:asciiTheme="minorHAnsi" w:hAnsiTheme="minorHAnsi" w:cstheme="minorHAnsi"/>
                <w:sz w:val="20"/>
                <w:szCs w:val="20"/>
              </w:rPr>
            </w:pPr>
            <w:r w:rsidRPr="00C01396">
              <w:rPr>
                <w:rFonts w:asciiTheme="minorHAnsi" w:hAnsiTheme="minorHAnsi" w:cstheme="minorHAnsi"/>
                <w:sz w:val="20"/>
                <w:szCs w:val="20"/>
              </w:rPr>
              <w:t>9</w:t>
            </w:r>
          </w:p>
        </w:tc>
        <w:tc>
          <w:tcPr>
            <w:tcW w:w="1510" w:type="dxa"/>
            <w:tcBorders>
              <w:top w:val="dashed" w:sz="4" w:space="0" w:color="auto"/>
              <w:left w:val="dashed" w:sz="4" w:space="0" w:color="auto"/>
              <w:bottom w:val="dashed" w:sz="4" w:space="0" w:color="auto"/>
              <w:right w:val="dashed" w:sz="4" w:space="0" w:color="auto"/>
            </w:tcBorders>
            <w:vAlign w:val="center"/>
          </w:tcPr>
          <w:p w14:paraId="41893278" w14:textId="77777777" w:rsidR="00901CF3" w:rsidRPr="00C01396" w:rsidRDefault="00901CF3" w:rsidP="00901CF3">
            <w:pPr>
              <w:jc w:val="center"/>
              <w:rPr>
                <w:rFonts w:asciiTheme="minorHAnsi" w:hAnsiTheme="minorHAnsi" w:cstheme="minorHAnsi"/>
                <w:sz w:val="20"/>
                <w:szCs w:val="20"/>
              </w:rPr>
            </w:pPr>
            <w:r w:rsidRPr="00C01396">
              <w:rPr>
                <w:rFonts w:asciiTheme="minorHAnsi" w:hAnsiTheme="minorHAnsi" w:cstheme="minorHAnsi"/>
                <w:sz w:val="20"/>
                <w:szCs w:val="20"/>
              </w:rPr>
              <w:t>7</w:t>
            </w:r>
          </w:p>
        </w:tc>
        <w:tc>
          <w:tcPr>
            <w:tcW w:w="1134" w:type="dxa"/>
            <w:tcBorders>
              <w:top w:val="dashed" w:sz="4" w:space="0" w:color="auto"/>
              <w:left w:val="dashed" w:sz="4" w:space="0" w:color="auto"/>
              <w:bottom w:val="dashed" w:sz="4" w:space="0" w:color="auto"/>
              <w:right w:val="dashed" w:sz="4" w:space="0" w:color="auto"/>
            </w:tcBorders>
            <w:vAlign w:val="center"/>
          </w:tcPr>
          <w:p w14:paraId="4761F205" w14:textId="75C0AB66" w:rsidR="00901CF3" w:rsidRPr="00C01396" w:rsidRDefault="00625738" w:rsidP="00901CF3">
            <w:pPr>
              <w:jc w:val="center"/>
              <w:rPr>
                <w:rFonts w:asciiTheme="minorHAnsi" w:hAnsiTheme="minorHAnsi" w:cstheme="minorHAnsi"/>
                <w:sz w:val="20"/>
                <w:szCs w:val="20"/>
              </w:rPr>
            </w:pPr>
            <w:r>
              <w:rPr>
                <w:rFonts w:asciiTheme="minorHAnsi" w:hAnsiTheme="minorHAnsi" w:cstheme="minorHAnsi"/>
                <w:sz w:val="20"/>
                <w:szCs w:val="20"/>
              </w:rPr>
              <w:t>1</w:t>
            </w:r>
          </w:p>
        </w:tc>
        <w:tc>
          <w:tcPr>
            <w:tcW w:w="5954" w:type="dxa"/>
            <w:tcBorders>
              <w:top w:val="dashed" w:sz="4" w:space="0" w:color="auto"/>
              <w:left w:val="dashed" w:sz="4" w:space="0" w:color="auto"/>
              <w:bottom w:val="dashed" w:sz="4" w:space="0" w:color="auto"/>
              <w:right w:val="single" w:sz="4" w:space="0" w:color="auto"/>
            </w:tcBorders>
            <w:vAlign w:val="center"/>
          </w:tcPr>
          <w:p w14:paraId="138E8E26" w14:textId="11BB8866" w:rsidR="00901CF3" w:rsidRPr="00372608" w:rsidRDefault="00901CF3" w:rsidP="00901CF3">
            <w:pPr>
              <w:rPr>
                <w:rFonts w:asciiTheme="minorHAnsi" w:hAnsiTheme="minorHAnsi" w:cstheme="minorHAnsi"/>
                <w:sz w:val="20"/>
                <w:szCs w:val="20"/>
              </w:rPr>
            </w:pPr>
            <w:r w:rsidRPr="00372608">
              <w:rPr>
                <w:rFonts w:asciiTheme="minorHAnsi" w:hAnsiTheme="minorHAnsi" w:cstheme="minorHAnsi"/>
                <w:sz w:val="20"/>
                <w:szCs w:val="20"/>
              </w:rPr>
              <w:t>Fosses (9646), Pierrelaye (8335), Saint-Prix (7311), Courdimanche (6764), Bouffémont (6228), Magny-en-Vexin (5654), Menucourt (5479</w:t>
            </w:r>
            <w:r w:rsidRPr="00372608">
              <w:rPr>
                <w:rFonts w:asciiTheme="minorHAnsi" w:hAnsiTheme="minorHAnsi" w:cstheme="minorHAnsi"/>
                <w:iCs/>
                <w:sz w:val="20"/>
                <w:szCs w:val="20"/>
              </w:rPr>
              <w:t>), Ecouen (7406)</w:t>
            </w:r>
            <w:r w:rsidRPr="00372608">
              <w:rPr>
                <w:rFonts w:asciiTheme="minorHAnsi" w:hAnsiTheme="minorHAnsi" w:cstheme="minorHAnsi"/>
                <w:sz w:val="20"/>
                <w:szCs w:val="20"/>
              </w:rPr>
              <w:t xml:space="preserve"> </w:t>
            </w:r>
          </w:p>
        </w:tc>
      </w:tr>
      <w:tr w:rsidR="00901CF3" w:rsidRPr="00C01396" w14:paraId="69F6FCC6" w14:textId="77777777" w:rsidTr="00A03DDB">
        <w:trPr>
          <w:trHeight w:val="731"/>
        </w:trPr>
        <w:tc>
          <w:tcPr>
            <w:tcW w:w="2405" w:type="dxa"/>
            <w:tcBorders>
              <w:top w:val="dashed" w:sz="4" w:space="0" w:color="auto"/>
              <w:left w:val="single" w:sz="4" w:space="0" w:color="auto"/>
              <w:bottom w:val="dashed" w:sz="4" w:space="0" w:color="auto"/>
              <w:right w:val="dashed" w:sz="4" w:space="0" w:color="auto"/>
            </w:tcBorders>
            <w:vAlign w:val="center"/>
          </w:tcPr>
          <w:p w14:paraId="38C6DC79" w14:textId="77777777" w:rsidR="00901CF3" w:rsidRPr="00C01396" w:rsidRDefault="00901CF3" w:rsidP="00901CF3">
            <w:pPr>
              <w:rPr>
                <w:rFonts w:asciiTheme="minorHAnsi" w:hAnsiTheme="minorHAnsi" w:cstheme="minorHAnsi"/>
                <w:sz w:val="20"/>
                <w:szCs w:val="20"/>
              </w:rPr>
            </w:pPr>
            <w:r w:rsidRPr="00C01396">
              <w:rPr>
                <w:rFonts w:asciiTheme="minorHAnsi" w:hAnsiTheme="minorHAnsi" w:cstheme="minorHAnsi"/>
                <w:sz w:val="20"/>
                <w:szCs w:val="20"/>
              </w:rPr>
              <w:t>De 10 001 à 20 000</w:t>
            </w:r>
          </w:p>
        </w:tc>
        <w:tc>
          <w:tcPr>
            <w:tcW w:w="1777" w:type="dxa"/>
            <w:tcBorders>
              <w:top w:val="dashed" w:sz="4" w:space="0" w:color="auto"/>
              <w:left w:val="dashed" w:sz="4" w:space="0" w:color="auto"/>
              <w:bottom w:val="dashed" w:sz="4" w:space="0" w:color="auto"/>
              <w:right w:val="dashed" w:sz="4" w:space="0" w:color="auto"/>
            </w:tcBorders>
            <w:vAlign w:val="center"/>
          </w:tcPr>
          <w:p w14:paraId="4004EA45" w14:textId="77777777" w:rsidR="00901CF3" w:rsidRPr="00C01396" w:rsidRDefault="00901CF3" w:rsidP="00901CF3">
            <w:pPr>
              <w:jc w:val="center"/>
              <w:rPr>
                <w:rFonts w:asciiTheme="minorHAnsi" w:hAnsiTheme="minorHAnsi" w:cstheme="minorHAnsi"/>
                <w:sz w:val="20"/>
                <w:szCs w:val="20"/>
              </w:rPr>
            </w:pPr>
            <w:r w:rsidRPr="00C01396">
              <w:rPr>
                <w:rFonts w:asciiTheme="minorHAnsi" w:hAnsiTheme="minorHAnsi" w:cstheme="minorHAnsi"/>
                <w:sz w:val="20"/>
                <w:szCs w:val="20"/>
              </w:rPr>
              <w:t>14</w:t>
            </w:r>
          </w:p>
        </w:tc>
        <w:tc>
          <w:tcPr>
            <w:tcW w:w="1674" w:type="dxa"/>
            <w:tcBorders>
              <w:top w:val="dashed" w:sz="4" w:space="0" w:color="auto"/>
              <w:left w:val="dashed" w:sz="4" w:space="0" w:color="auto"/>
              <w:bottom w:val="dashed" w:sz="4" w:space="0" w:color="auto"/>
              <w:right w:val="dashed" w:sz="4" w:space="0" w:color="auto"/>
            </w:tcBorders>
            <w:vAlign w:val="center"/>
          </w:tcPr>
          <w:p w14:paraId="179C2A84" w14:textId="77777777" w:rsidR="00901CF3" w:rsidRPr="00C01396" w:rsidRDefault="00901CF3" w:rsidP="00901CF3">
            <w:pPr>
              <w:jc w:val="center"/>
              <w:rPr>
                <w:rFonts w:asciiTheme="minorHAnsi" w:hAnsiTheme="minorHAnsi" w:cstheme="minorHAnsi"/>
                <w:sz w:val="20"/>
                <w:szCs w:val="20"/>
              </w:rPr>
            </w:pPr>
            <w:r w:rsidRPr="00C01396">
              <w:rPr>
                <w:rFonts w:asciiTheme="minorHAnsi" w:hAnsiTheme="minorHAnsi" w:cstheme="minorHAnsi"/>
                <w:sz w:val="20"/>
                <w:szCs w:val="20"/>
              </w:rPr>
              <w:t>14</w:t>
            </w:r>
          </w:p>
        </w:tc>
        <w:tc>
          <w:tcPr>
            <w:tcW w:w="1510" w:type="dxa"/>
            <w:tcBorders>
              <w:top w:val="dashed" w:sz="4" w:space="0" w:color="auto"/>
              <w:left w:val="dashed" w:sz="4" w:space="0" w:color="auto"/>
              <w:bottom w:val="dashed" w:sz="4" w:space="0" w:color="auto"/>
              <w:right w:val="dashed" w:sz="4" w:space="0" w:color="auto"/>
            </w:tcBorders>
            <w:vAlign w:val="center"/>
          </w:tcPr>
          <w:p w14:paraId="5D17CE70" w14:textId="77777777" w:rsidR="00901CF3" w:rsidRPr="00C01396" w:rsidRDefault="00901CF3" w:rsidP="00901CF3">
            <w:pPr>
              <w:jc w:val="center"/>
              <w:rPr>
                <w:rFonts w:asciiTheme="minorHAnsi" w:hAnsiTheme="minorHAnsi" w:cstheme="minorHAnsi"/>
                <w:sz w:val="20"/>
                <w:szCs w:val="20"/>
              </w:rPr>
            </w:pPr>
            <w:r w:rsidRPr="00C01396">
              <w:rPr>
                <w:rFonts w:asciiTheme="minorHAnsi" w:hAnsiTheme="minorHAnsi" w:cstheme="minorHAnsi"/>
                <w:sz w:val="20"/>
                <w:szCs w:val="20"/>
              </w:rPr>
              <w:t>13</w:t>
            </w:r>
          </w:p>
        </w:tc>
        <w:tc>
          <w:tcPr>
            <w:tcW w:w="1134" w:type="dxa"/>
            <w:tcBorders>
              <w:top w:val="dashed" w:sz="4" w:space="0" w:color="auto"/>
              <w:left w:val="dashed" w:sz="4" w:space="0" w:color="auto"/>
              <w:bottom w:val="dashed" w:sz="4" w:space="0" w:color="auto"/>
              <w:right w:val="dashed" w:sz="4" w:space="0" w:color="auto"/>
            </w:tcBorders>
            <w:vAlign w:val="center"/>
          </w:tcPr>
          <w:p w14:paraId="75577946" w14:textId="77777777" w:rsidR="00901CF3" w:rsidRPr="00C01396" w:rsidRDefault="00901CF3" w:rsidP="00901CF3">
            <w:pPr>
              <w:jc w:val="center"/>
              <w:rPr>
                <w:rFonts w:asciiTheme="minorHAnsi" w:hAnsiTheme="minorHAnsi" w:cstheme="minorHAnsi"/>
                <w:sz w:val="20"/>
                <w:szCs w:val="20"/>
              </w:rPr>
            </w:pPr>
            <w:r w:rsidRPr="00C01396">
              <w:rPr>
                <w:rFonts w:asciiTheme="minorHAnsi" w:hAnsiTheme="minorHAnsi" w:cstheme="minorHAnsi"/>
                <w:sz w:val="20"/>
                <w:szCs w:val="20"/>
              </w:rPr>
              <w:t>5</w:t>
            </w:r>
          </w:p>
        </w:tc>
        <w:tc>
          <w:tcPr>
            <w:tcW w:w="5954" w:type="dxa"/>
            <w:tcBorders>
              <w:top w:val="dashed" w:sz="4" w:space="0" w:color="auto"/>
              <w:left w:val="dashed" w:sz="4" w:space="0" w:color="auto"/>
              <w:bottom w:val="dashed" w:sz="4" w:space="0" w:color="auto"/>
              <w:right w:val="single" w:sz="4" w:space="0" w:color="auto"/>
            </w:tcBorders>
            <w:vAlign w:val="center"/>
          </w:tcPr>
          <w:p w14:paraId="37D4636C" w14:textId="77777777" w:rsidR="00901CF3" w:rsidRPr="00372608" w:rsidRDefault="00901CF3" w:rsidP="00901CF3">
            <w:pPr>
              <w:rPr>
                <w:rFonts w:asciiTheme="minorHAnsi" w:hAnsiTheme="minorHAnsi" w:cstheme="minorHAnsi"/>
                <w:sz w:val="20"/>
                <w:szCs w:val="20"/>
                <w:highlight w:val="yellow"/>
              </w:rPr>
            </w:pPr>
            <w:r w:rsidRPr="00372608">
              <w:rPr>
                <w:rFonts w:asciiTheme="minorHAnsi" w:hAnsiTheme="minorHAnsi" w:cstheme="minorHAnsi"/>
                <w:sz w:val="20"/>
                <w:szCs w:val="20"/>
              </w:rPr>
              <w:t>Soisy-sous-Montmorency (2) (18307), Jouy-le-Moutier (16256), Eragny (2) (16707), Vauréal (16099), Osny (2) (17408), Domont (15461), Saint Leu la Forêt (1+1) (15297), Montmagny (13937), Persan (12534), Louvres (10219), Arnouville-lès-Gonesse (13321), Enghien-les-Bains (11903), L’Isle-Adam (11575), Saint-Brice-sous-Forêt (14220)</w:t>
            </w:r>
          </w:p>
        </w:tc>
      </w:tr>
      <w:tr w:rsidR="00901CF3" w:rsidRPr="00C01396" w14:paraId="72075358" w14:textId="77777777" w:rsidTr="00A03DDB">
        <w:trPr>
          <w:trHeight w:val="1084"/>
        </w:trPr>
        <w:tc>
          <w:tcPr>
            <w:tcW w:w="2405" w:type="dxa"/>
            <w:tcBorders>
              <w:top w:val="dashed" w:sz="4" w:space="0" w:color="auto"/>
              <w:left w:val="single" w:sz="4" w:space="0" w:color="auto"/>
              <w:bottom w:val="dashed" w:sz="4" w:space="0" w:color="auto"/>
              <w:right w:val="dashed" w:sz="4" w:space="0" w:color="auto"/>
            </w:tcBorders>
            <w:vAlign w:val="center"/>
          </w:tcPr>
          <w:p w14:paraId="434C3044" w14:textId="77777777" w:rsidR="00901CF3" w:rsidRPr="00C01396" w:rsidRDefault="00901CF3" w:rsidP="00901CF3">
            <w:pPr>
              <w:rPr>
                <w:rFonts w:asciiTheme="minorHAnsi" w:hAnsiTheme="minorHAnsi" w:cstheme="minorHAnsi"/>
                <w:sz w:val="20"/>
                <w:szCs w:val="20"/>
              </w:rPr>
            </w:pPr>
            <w:r w:rsidRPr="00C01396">
              <w:rPr>
                <w:rFonts w:asciiTheme="minorHAnsi" w:hAnsiTheme="minorHAnsi" w:cstheme="minorHAnsi"/>
                <w:sz w:val="20"/>
                <w:szCs w:val="20"/>
              </w:rPr>
              <w:t>De 20 001 à 30 000</w:t>
            </w:r>
          </w:p>
        </w:tc>
        <w:tc>
          <w:tcPr>
            <w:tcW w:w="1777" w:type="dxa"/>
            <w:tcBorders>
              <w:top w:val="dashed" w:sz="4" w:space="0" w:color="auto"/>
              <w:left w:val="dashed" w:sz="4" w:space="0" w:color="auto"/>
              <w:bottom w:val="dashed" w:sz="4" w:space="0" w:color="auto"/>
              <w:right w:val="dashed" w:sz="4" w:space="0" w:color="auto"/>
            </w:tcBorders>
            <w:vAlign w:val="center"/>
          </w:tcPr>
          <w:p w14:paraId="5CE46F9A" w14:textId="77777777" w:rsidR="00901CF3" w:rsidRPr="00C01396" w:rsidRDefault="00901CF3" w:rsidP="00901CF3">
            <w:pPr>
              <w:jc w:val="center"/>
              <w:rPr>
                <w:rFonts w:asciiTheme="minorHAnsi" w:hAnsiTheme="minorHAnsi" w:cstheme="minorHAnsi"/>
                <w:sz w:val="20"/>
                <w:szCs w:val="20"/>
              </w:rPr>
            </w:pPr>
            <w:r w:rsidRPr="00C01396">
              <w:rPr>
                <w:rFonts w:asciiTheme="minorHAnsi" w:hAnsiTheme="minorHAnsi" w:cstheme="minorHAnsi"/>
                <w:sz w:val="20"/>
                <w:szCs w:val="20"/>
              </w:rPr>
              <w:t>14</w:t>
            </w:r>
          </w:p>
        </w:tc>
        <w:tc>
          <w:tcPr>
            <w:tcW w:w="1674" w:type="dxa"/>
            <w:tcBorders>
              <w:top w:val="dashed" w:sz="4" w:space="0" w:color="auto"/>
              <w:left w:val="dashed" w:sz="4" w:space="0" w:color="auto"/>
              <w:bottom w:val="dashed" w:sz="4" w:space="0" w:color="auto"/>
              <w:right w:val="dashed" w:sz="4" w:space="0" w:color="auto"/>
            </w:tcBorders>
            <w:vAlign w:val="center"/>
          </w:tcPr>
          <w:p w14:paraId="429A4B0D" w14:textId="77777777" w:rsidR="00901CF3" w:rsidRPr="00C01396" w:rsidRDefault="00901CF3" w:rsidP="00901CF3">
            <w:pPr>
              <w:jc w:val="center"/>
              <w:rPr>
                <w:rFonts w:asciiTheme="minorHAnsi" w:hAnsiTheme="minorHAnsi" w:cstheme="minorHAnsi"/>
                <w:sz w:val="20"/>
                <w:szCs w:val="20"/>
              </w:rPr>
            </w:pPr>
            <w:r w:rsidRPr="00C01396">
              <w:rPr>
                <w:rFonts w:asciiTheme="minorHAnsi" w:hAnsiTheme="minorHAnsi" w:cstheme="minorHAnsi"/>
                <w:sz w:val="20"/>
                <w:szCs w:val="20"/>
              </w:rPr>
              <w:t>10</w:t>
            </w:r>
          </w:p>
        </w:tc>
        <w:tc>
          <w:tcPr>
            <w:tcW w:w="1510" w:type="dxa"/>
            <w:tcBorders>
              <w:top w:val="dashed" w:sz="4" w:space="0" w:color="auto"/>
              <w:left w:val="dashed" w:sz="4" w:space="0" w:color="auto"/>
              <w:bottom w:val="dashed" w:sz="4" w:space="0" w:color="auto"/>
              <w:right w:val="dashed" w:sz="4" w:space="0" w:color="auto"/>
            </w:tcBorders>
            <w:vAlign w:val="center"/>
          </w:tcPr>
          <w:p w14:paraId="343DFEFA" w14:textId="77777777" w:rsidR="00901CF3" w:rsidRPr="00C01396" w:rsidRDefault="00901CF3" w:rsidP="00901CF3">
            <w:pPr>
              <w:jc w:val="center"/>
              <w:rPr>
                <w:rFonts w:asciiTheme="minorHAnsi" w:hAnsiTheme="minorHAnsi" w:cstheme="minorHAnsi"/>
                <w:sz w:val="20"/>
                <w:szCs w:val="20"/>
              </w:rPr>
            </w:pPr>
            <w:r w:rsidRPr="00C01396">
              <w:rPr>
                <w:rFonts w:asciiTheme="minorHAnsi" w:hAnsiTheme="minorHAnsi" w:cstheme="minorHAnsi"/>
                <w:sz w:val="20"/>
                <w:szCs w:val="20"/>
              </w:rPr>
              <w:t>18</w:t>
            </w:r>
          </w:p>
        </w:tc>
        <w:tc>
          <w:tcPr>
            <w:tcW w:w="1134" w:type="dxa"/>
            <w:tcBorders>
              <w:top w:val="dashed" w:sz="4" w:space="0" w:color="auto"/>
              <w:left w:val="dashed" w:sz="4" w:space="0" w:color="auto"/>
              <w:bottom w:val="dashed" w:sz="4" w:space="0" w:color="auto"/>
              <w:right w:val="dashed" w:sz="4" w:space="0" w:color="auto"/>
            </w:tcBorders>
            <w:vAlign w:val="center"/>
          </w:tcPr>
          <w:p w14:paraId="496B7AB6" w14:textId="6EB87DB9" w:rsidR="00901CF3" w:rsidRPr="00C01396" w:rsidRDefault="00625738" w:rsidP="00901CF3">
            <w:pPr>
              <w:jc w:val="center"/>
              <w:rPr>
                <w:rFonts w:asciiTheme="minorHAnsi" w:hAnsiTheme="minorHAnsi" w:cstheme="minorHAnsi"/>
                <w:sz w:val="20"/>
                <w:szCs w:val="20"/>
              </w:rPr>
            </w:pPr>
            <w:r>
              <w:rPr>
                <w:rFonts w:asciiTheme="minorHAnsi" w:hAnsiTheme="minorHAnsi" w:cstheme="minorHAnsi"/>
                <w:sz w:val="20"/>
                <w:szCs w:val="20"/>
              </w:rPr>
              <w:t>1</w:t>
            </w:r>
          </w:p>
        </w:tc>
        <w:tc>
          <w:tcPr>
            <w:tcW w:w="5954" w:type="dxa"/>
            <w:tcBorders>
              <w:top w:val="dashed" w:sz="4" w:space="0" w:color="auto"/>
              <w:left w:val="dashed" w:sz="4" w:space="0" w:color="auto"/>
              <w:bottom w:val="dashed" w:sz="4" w:space="0" w:color="auto"/>
              <w:right w:val="single" w:sz="4" w:space="0" w:color="auto"/>
            </w:tcBorders>
            <w:vAlign w:val="center"/>
          </w:tcPr>
          <w:p w14:paraId="3B4F734E" w14:textId="77777777" w:rsidR="00901CF3" w:rsidRPr="00372608" w:rsidRDefault="00901CF3" w:rsidP="00901CF3">
            <w:pPr>
              <w:rPr>
                <w:rFonts w:asciiTheme="minorHAnsi" w:hAnsiTheme="minorHAnsi" w:cstheme="minorHAnsi"/>
                <w:sz w:val="20"/>
                <w:szCs w:val="20"/>
                <w:highlight w:val="yellow"/>
              </w:rPr>
            </w:pPr>
            <w:r w:rsidRPr="00372608">
              <w:rPr>
                <w:rFonts w:asciiTheme="minorHAnsi" w:hAnsiTheme="minorHAnsi" w:cstheme="minorHAnsi"/>
                <w:sz w:val="20"/>
                <w:szCs w:val="20"/>
              </w:rPr>
              <w:t>Bezons (3) (28678), Ermont (3) (29253), Villiers-le-Bel (3) (27917), Gonesse (3+1) (26252), Taverny (2) (26162), Eaubonne (24740), Saint-Ouen l’Aumône (24666), Sannois (26537), Deuil-la-Barre (22085)</w:t>
            </w:r>
          </w:p>
        </w:tc>
      </w:tr>
      <w:tr w:rsidR="00901CF3" w:rsidRPr="00C01396" w14:paraId="3A629204" w14:textId="77777777" w:rsidTr="00A03DDB">
        <w:trPr>
          <w:trHeight w:val="699"/>
        </w:trPr>
        <w:tc>
          <w:tcPr>
            <w:tcW w:w="2405" w:type="dxa"/>
            <w:tcBorders>
              <w:top w:val="dashed" w:sz="4" w:space="0" w:color="auto"/>
              <w:left w:val="single" w:sz="4" w:space="0" w:color="auto"/>
              <w:bottom w:val="dashed" w:sz="4" w:space="0" w:color="auto"/>
              <w:right w:val="dashed" w:sz="4" w:space="0" w:color="auto"/>
            </w:tcBorders>
            <w:vAlign w:val="center"/>
          </w:tcPr>
          <w:p w14:paraId="340E811C" w14:textId="3BA452F7" w:rsidR="00901CF3" w:rsidRPr="00C01396" w:rsidRDefault="00901CF3" w:rsidP="00A03DDB">
            <w:pPr>
              <w:rPr>
                <w:rFonts w:asciiTheme="minorHAnsi" w:hAnsiTheme="minorHAnsi" w:cstheme="minorHAnsi"/>
                <w:sz w:val="20"/>
                <w:szCs w:val="20"/>
              </w:rPr>
            </w:pPr>
            <w:r w:rsidRPr="00C01396">
              <w:rPr>
                <w:rFonts w:asciiTheme="minorHAnsi" w:hAnsiTheme="minorHAnsi" w:cstheme="minorHAnsi"/>
                <w:sz w:val="20"/>
                <w:szCs w:val="20"/>
              </w:rPr>
              <w:t>De 30 001 à 50 000</w:t>
            </w:r>
          </w:p>
        </w:tc>
        <w:tc>
          <w:tcPr>
            <w:tcW w:w="1777" w:type="dxa"/>
            <w:tcBorders>
              <w:top w:val="dashed" w:sz="4" w:space="0" w:color="auto"/>
              <w:left w:val="dashed" w:sz="4" w:space="0" w:color="auto"/>
              <w:bottom w:val="dashed" w:sz="4" w:space="0" w:color="auto"/>
              <w:right w:val="dashed" w:sz="4" w:space="0" w:color="auto"/>
            </w:tcBorders>
            <w:vAlign w:val="center"/>
          </w:tcPr>
          <w:p w14:paraId="2B7BEF3B" w14:textId="77777777" w:rsidR="00901CF3" w:rsidRPr="00C01396" w:rsidRDefault="00901CF3" w:rsidP="00901CF3">
            <w:pPr>
              <w:jc w:val="center"/>
              <w:rPr>
                <w:rFonts w:asciiTheme="minorHAnsi" w:hAnsiTheme="minorHAnsi" w:cstheme="minorHAnsi"/>
                <w:sz w:val="20"/>
                <w:szCs w:val="20"/>
              </w:rPr>
            </w:pPr>
            <w:r w:rsidRPr="00C01396">
              <w:rPr>
                <w:rFonts w:asciiTheme="minorHAnsi" w:hAnsiTheme="minorHAnsi" w:cstheme="minorHAnsi"/>
                <w:sz w:val="20"/>
                <w:szCs w:val="20"/>
              </w:rPr>
              <w:t>4</w:t>
            </w:r>
          </w:p>
        </w:tc>
        <w:tc>
          <w:tcPr>
            <w:tcW w:w="1674" w:type="dxa"/>
            <w:tcBorders>
              <w:top w:val="dashed" w:sz="4" w:space="0" w:color="auto"/>
              <w:left w:val="dashed" w:sz="4" w:space="0" w:color="auto"/>
              <w:bottom w:val="dashed" w:sz="4" w:space="0" w:color="auto"/>
              <w:right w:val="dashed" w:sz="4" w:space="0" w:color="auto"/>
            </w:tcBorders>
            <w:vAlign w:val="center"/>
          </w:tcPr>
          <w:p w14:paraId="4C957F07" w14:textId="77777777" w:rsidR="00901CF3" w:rsidRPr="00C01396" w:rsidRDefault="00901CF3" w:rsidP="00901CF3">
            <w:pPr>
              <w:jc w:val="center"/>
              <w:rPr>
                <w:rFonts w:asciiTheme="minorHAnsi" w:hAnsiTheme="minorHAnsi" w:cstheme="minorHAnsi"/>
                <w:sz w:val="20"/>
                <w:szCs w:val="20"/>
              </w:rPr>
            </w:pPr>
            <w:r w:rsidRPr="00C01396">
              <w:rPr>
                <w:rFonts w:asciiTheme="minorHAnsi" w:hAnsiTheme="minorHAnsi" w:cstheme="minorHAnsi"/>
                <w:sz w:val="20"/>
                <w:szCs w:val="20"/>
              </w:rPr>
              <w:t>4</w:t>
            </w:r>
          </w:p>
        </w:tc>
        <w:tc>
          <w:tcPr>
            <w:tcW w:w="1510" w:type="dxa"/>
            <w:tcBorders>
              <w:top w:val="dashed" w:sz="4" w:space="0" w:color="auto"/>
              <w:left w:val="dashed" w:sz="4" w:space="0" w:color="auto"/>
              <w:bottom w:val="dashed" w:sz="4" w:space="0" w:color="auto"/>
              <w:right w:val="dashed" w:sz="4" w:space="0" w:color="auto"/>
            </w:tcBorders>
            <w:vAlign w:val="center"/>
          </w:tcPr>
          <w:p w14:paraId="1E370C28" w14:textId="77777777" w:rsidR="00901CF3" w:rsidRPr="00C01396" w:rsidRDefault="00901CF3" w:rsidP="00901CF3">
            <w:pPr>
              <w:jc w:val="center"/>
              <w:rPr>
                <w:rFonts w:asciiTheme="minorHAnsi" w:hAnsiTheme="minorHAnsi" w:cstheme="minorHAnsi"/>
                <w:sz w:val="20"/>
                <w:szCs w:val="20"/>
              </w:rPr>
            </w:pPr>
            <w:r w:rsidRPr="00C01396">
              <w:rPr>
                <w:rFonts w:asciiTheme="minorHAnsi" w:hAnsiTheme="minorHAnsi" w:cstheme="minorHAnsi"/>
                <w:sz w:val="20"/>
                <w:szCs w:val="20"/>
              </w:rPr>
              <w:t>10</w:t>
            </w:r>
          </w:p>
        </w:tc>
        <w:tc>
          <w:tcPr>
            <w:tcW w:w="1134" w:type="dxa"/>
            <w:tcBorders>
              <w:top w:val="dashed" w:sz="4" w:space="0" w:color="auto"/>
              <w:left w:val="dashed" w:sz="4" w:space="0" w:color="auto"/>
              <w:bottom w:val="dashed" w:sz="4" w:space="0" w:color="auto"/>
              <w:right w:val="dashed" w:sz="4" w:space="0" w:color="auto"/>
            </w:tcBorders>
            <w:vAlign w:val="center"/>
          </w:tcPr>
          <w:p w14:paraId="40DA217D" w14:textId="65BE1EB9" w:rsidR="00901CF3" w:rsidRPr="00C01396" w:rsidRDefault="00625738" w:rsidP="00901CF3">
            <w:pPr>
              <w:jc w:val="center"/>
              <w:rPr>
                <w:rFonts w:asciiTheme="minorHAnsi" w:hAnsiTheme="minorHAnsi" w:cstheme="minorHAnsi"/>
                <w:sz w:val="20"/>
                <w:szCs w:val="20"/>
              </w:rPr>
            </w:pPr>
            <w:r>
              <w:rPr>
                <w:rFonts w:asciiTheme="minorHAnsi" w:hAnsiTheme="minorHAnsi" w:cstheme="minorHAnsi"/>
                <w:sz w:val="20"/>
                <w:szCs w:val="20"/>
              </w:rPr>
              <w:t>3</w:t>
            </w:r>
          </w:p>
        </w:tc>
        <w:tc>
          <w:tcPr>
            <w:tcW w:w="5954" w:type="dxa"/>
            <w:tcBorders>
              <w:top w:val="dashed" w:sz="4" w:space="0" w:color="auto"/>
              <w:left w:val="dashed" w:sz="4" w:space="0" w:color="auto"/>
              <w:bottom w:val="dashed" w:sz="4" w:space="0" w:color="auto"/>
              <w:right w:val="single" w:sz="4" w:space="0" w:color="auto"/>
            </w:tcBorders>
            <w:vAlign w:val="center"/>
          </w:tcPr>
          <w:p w14:paraId="0B4392C7" w14:textId="77777777" w:rsidR="00901CF3" w:rsidRPr="00372608" w:rsidRDefault="00901CF3" w:rsidP="00901CF3">
            <w:pPr>
              <w:rPr>
                <w:rFonts w:asciiTheme="minorHAnsi" w:hAnsiTheme="minorHAnsi" w:cstheme="minorHAnsi"/>
                <w:sz w:val="20"/>
                <w:szCs w:val="20"/>
                <w:highlight w:val="yellow"/>
              </w:rPr>
            </w:pPr>
            <w:r w:rsidRPr="00372608">
              <w:rPr>
                <w:rFonts w:asciiTheme="minorHAnsi" w:hAnsiTheme="minorHAnsi" w:cstheme="minorHAnsi"/>
                <w:sz w:val="20"/>
                <w:szCs w:val="20"/>
              </w:rPr>
              <w:t>Garges-lès-Gonesse (5) (42262), Franconville (34261), Goussainville (1+1) (31719), Pontoise (3+1) (30960), Herblay (29066)</w:t>
            </w:r>
          </w:p>
        </w:tc>
      </w:tr>
      <w:tr w:rsidR="00901CF3" w:rsidRPr="00C01396" w14:paraId="4FBF4F79" w14:textId="77777777" w:rsidTr="00A03DDB">
        <w:trPr>
          <w:trHeight w:val="620"/>
        </w:trPr>
        <w:tc>
          <w:tcPr>
            <w:tcW w:w="2405" w:type="dxa"/>
            <w:tcBorders>
              <w:top w:val="dashed" w:sz="4" w:space="0" w:color="auto"/>
              <w:left w:val="single" w:sz="4" w:space="0" w:color="auto"/>
              <w:bottom w:val="dashed" w:sz="4" w:space="0" w:color="auto"/>
              <w:right w:val="dashed" w:sz="4" w:space="0" w:color="auto"/>
            </w:tcBorders>
            <w:vAlign w:val="center"/>
          </w:tcPr>
          <w:p w14:paraId="7A974844" w14:textId="2A0F9105" w:rsidR="00901CF3" w:rsidRPr="00C01396" w:rsidRDefault="00901CF3" w:rsidP="00A03DDB">
            <w:pPr>
              <w:rPr>
                <w:rFonts w:asciiTheme="minorHAnsi" w:hAnsiTheme="minorHAnsi" w:cstheme="minorHAnsi"/>
                <w:sz w:val="20"/>
                <w:szCs w:val="20"/>
              </w:rPr>
            </w:pPr>
            <w:r w:rsidRPr="00C01396">
              <w:rPr>
                <w:rFonts w:asciiTheme="minorHAnsi" w:hAnsiTheme="minorHAnsi" w:cstheme="minorHAnsi"/>
                <w:sz w:val="20"/>
                <w:szCs w:val="20"/>
              </w:rPr>
              <w:t>De 50 001 à 60 000</w:t>
            </w:r>
          </w:p>
        </w:tc>
        <w:tc>
          <w:tcPr>
            <w:tcW w:w="1777" w:type="dxa"/>
            <w:tcBorders>
              <w:top w:val="dashed" w:sz="4" w:space="0" w:color="auto"/>
              <w:left w:val="dashed" w:sz="4" w:space="0" w:color="auto"/>
              <w:bottom w:val="dashed" w:sz="4" w:space="0" w:color="auto"/>
              <w:right w:val="dashed" w:sz="4" w:space="0" w:color="auto"/>
            </w:tcBorders>
            <w:vAlign w:val="center"/>
          </w:tcPr>
          <w:p w14:paraId="18BC589C" w14:textId="77777777" w:rsidR="00901CF3" w:rsidRPr="00C01396" w:rsidRDefault="00901CF3" w:rsidP="00901CF3">
            <w:pPr>
              <w:jc w:val="center"/>
              <w:rPr>
                <w:rFonts w:asciiTheme="minorHAnsi" w:hAnsiTheme="minorHAnsi" w:cstheme="minorHAnsi"/>
                <w:sz w:val="20"/>
                <w:szCs w:val="20"/>
              </w:rPr>
            </w:pPr>
            <w:r w:rsidRPr="00C01396">
              <w:rPr>
                <w:rFonts w:asciiTheme="minorHAnsi" w:hAnsiTheme="minorHAnsi" w:cstheme="minorHAnsi"/>
                <w:sz w:val="20"/>
                <w:szCs w:val="20"/>
              </w:rPr>
              <w:t>2</w:t>
            </w:r>
          </w:p>
        </w:tc>
        <w:tc>
          <w:tcPr>
            <w:tcW w:w="1674" w:type="dxa"/>
            <w:tcBorders>
              <w:top w:val="dashed" w:sz="4" w:space="0" w:color="auto"/>
              <w:left w:val="dashed" w:sz="4" w:space="0" w:color="auto"/>
              <w:bottom w:val="dashed" w:sz="4" w:space="0" w:color="auto"/>
              <w:right w:val="dashed" w:sz="4" w:space="0" w:color="auto"/>
            </w:tcBorders>
            <w:vAlign w:val="center"/>
          </w:tcPr>
          <w:p w14:paraId="0CA00E8C" w14:textId="77777777" w:rsidR="00901CF3" w:rsidRPr="00C01396" w:rsidRDefault="00901CF3" w:rsidP="00901CF3">
            <w:pPr>
              <w:jc w:val="center"/>
              <w:rPr>
                <w:rFonts w:asciiTheme="minorHAnsi" w:hAnsiTheme="minorHAnsi" w:cstheme="minorHAnsi"/>
                <w:sz w:val="20"/>
                <w:szCs w:val="20"/>
              </w:rPr>
            </w:pPr>
            <w:r w:rsidRPr="00C01396">
              <w:rPr>
                <w:rFonts w:asciiTheme="minorHAnsi" w:hAnsiTheme="minorHAnsi" w:cstheme="minorHAnsi"/>
                <w:sz w:val="20"/>
                <w:szCs w:val="20"/>
              </w:rPr>
              <w:t>2</w:t>
            </w:r>
          </w:p>
        </w:tc>
        <w:tc>
          <w:tcPr>
            <w:tcW w:w="1510" w:type="dxa"/>
            <w:tcBorders>
              <w:top w:val="dashed" w:sz="4" w:space="0" w:color="auto"/>
              <w:left w:val="dashed" w:sz="4" w:space="0" w:color="auto"/>
              <w:bottom w:val="dashed" w:sz="4" w:space="0" w:color="auto"/>
              <w:right w:val="dashed" w:sz="4" w:space="0" w:color="auto"/>
            </w:tcBorders>
            <w:vAlign w:val="center"/>
          </w:tcPr>
          <w:p w14:paraId="735ADB56" w14:textId="77777777" w:rsidR="00901CF3" w:rsidRPr="00C01396" w:rsidRDefault="00901CF3" w:rsidP="00901CF3">
            <w:pPr>
              <w:jc w:val="center"/>
              <w:rPr>
                <w:rFonts w:asciiTheme="minorHAnsi" w:hAnsiTheme="minorHAnsi" w:cstheme="minorHAnsi"/>
                <w:sz w:val="20"/>
                <w:szCs w:val="20"/>
              </w:rPr>
            </w:pPr>
            <w:r w:rsidRPr="00C01396">
              <w:rPr>
                <w:rFonts w:asciiTheme="minorHAnsi" w:hAnsiTheme="minorHAnsi" w:cstheme="minorHAnsi"/>
                <w:sz w:val="20"/>
                <w:szCs w:val="20"/>
              </w:rPr>
              <w:t>10</w:t>
            </w:r>
          </w:p>
        </w:tc>
        <w:tc>
          <w:tcPr>
            <w:tcW w:w="1134" w:type="dxa"/>
            <w:tcBorders>
              <w:top w:val="dashed" w:sz="4" w:space="0" w:color="auto"/>
              <w:left w:val="dashed" w:sz="4" w:space="0" w:color="auto"/>
              <w:bottom w:val="dashed" w:sz="4" w:space="0" w:color="auto"/>
              <w:right w:val="dashed" w:sz="4" w:space="0" w:color="auto"/>
            </w:tcBorders>
            <w:vAlign w:val="center"/>
          </w:tcPr>
          <w:p w14:paraId="7F9D6135" w14:textId="7AFEB62A" w:rsidR="00901CF3" w:rsidRPr="00C01396" w:rsidRDefault="00625738" w:rsidP="00901CF3">
            <w:pPr>
              <w:jc w:val="center"/>
              <w:rPr>
                <w:rFonts w:asciiTheme="minorHAnsi" w:hAnsiTheme="minorHAnsi" w:cstheme="minorHAnsi"/>
                <w:sz w:val="20"/>
                <w:szCs w:val="20"/>
              </w:rPr>
            </w:pPr>
            <w:r>
              <w:rPr>
                <w:rFonts w:asciiTheme="minorHAnsi" w:hAnsiTheme="minorHAnsi" w:cstheme="minorHAnsi"/>
                <w:sz w:val="20"/>
                <w:szCs w:val="20"/>
              </w:rPr>
              <w:t>0</w:t>
            </w:r>
          </w:p>
        </w:tc>
        <w:tc>
          <w:tcPr>
            <w:tcW w:w="5954" w:type="dxa"/>
            <w:tcBorders>
              <w:top w:val="dashed" w:sz="4" w:space="0" w:color="auto"/>
              <w:left w:val="dashed" w:sz="4" w:space="0" w:color="auto"/>
              <w:bottom w:val="dashed" w:sz="4" w:space="0" w:color="auto"/>
              <w:right w:val="single" w:sz="4" w:space="0" w:color="auto"/>
            </w:tcBorders>
            <w:vAlign w:val="center"/>
          </w:tcPr>
          <w:p w14:paraId="53A72EE8" w14:textId="23288392" w:rsidR="00901CF3" w:rsidRPr="00372608" w:rsidRDefault="00901CF3" w:rsidP="00901CF3">
            <w:pPr>
              <w:rPr>
                <w:rFonts w:asciiTheme="minorHAnsi" w:hAnsiTheme="minorHAnsi" w:cstheme="minorHAnsi"/>
                <w:sz w:val="20"/>
                <w:szCs w:val="20"/>
                <w:highlight w:val="yellow"/>
              </w:rPr>
            </w:pPr>
            <w:r w:rsidRPr="00372608">
              <w:rPr>
                <w:rFonts w:asciiTheme="minorHAnsi" w:hAnsiTheme="minorHAnsi" w:cstheme="minorHAnsi"/>
                <w:sz w:val="20"/>
                <w:szCs w:val="20"/>
              </w:rPr>
              <w:t>Sarcelles (6) (57455), Cergy (4) (63691)</w:t>
            </w:r>
          </w:p>
        </w:tc>
      </w:tr>
      <w:tr w:rsidR="00901CF3" w:rsidRPr="00C01396" w14:paraId="66066F5C" w14:textId="77777777" w:rsidTr="00A03DDB">
        <w:trPr>
          <w:trHeight w:val="789"/>
        </w:trPr>
        <w:tc>
          <w:tcPr>
            <w:tcW w:w="2405" w:type="dxa"/>
            <w:tcBorders>
              <w:top w:val="dashed" w:sz="4" w:space="0" w:color="auto"/>
              <w:left w:val="single" w:sz="4" w:space="0" w:color="auto"/>
              <w:bottom w:val="single" w:sz="4" w:space="0" w:color="auto"/>
            </w:tcBorders>
            <w:vAlign w:val="center"/>
          </w:tcPr>
          <w:p w14:paraId="5D3BD6FE" w14:textId="323B24A4" w:rsidR="00901CF3" w:rsidRPr="00C01396" w:rsidRDefault="00901CF3" w:rsidP="00A03DDB">
            <w:pPr>
              <w:rPr>
                <w:rFonts w:asciiTheme="minorHAnsi" w:hAnsiTheme="minorHAnsi" w:cstheme="minorHAnsi"/>
                <w:sz w:val="20"/>
                <w:szCs w:val="20"/>
              </w:rPr>
            </w:pPr>
            <w:r w:rsidRPr="00C01396">
              <w:rPr>
                <w:rFonts w:asciiTheme="minorHAnsi" w:hAnsiTheme="minorHAnsi" w:cstheme="minorHAnsi"/>
                <w:sz w:val="20"/>
                <w:szCs w:val="20"/>
              </w:rPr>
              <w:t>Plus de 60 000</w:t>
            </w:r>
          </w:p>
        </w:tc>
        <w:tc>
          <w:tcPr>
            <w:tcW w:w="1777" w:type="dxa"/>
            <w:tcBorders>
              <w:top w:val="dashed" w:sz="4" w:space="0" w:color="auto"/>
              <w:bottom w:val="single" w:sz="4" w:space="0" w:color="auto"/>
            </w:tcBorders>
            <w:vAlign w:val="center"/>
          </w:tcPr>
          <w:p w14:paraId="5BB3ABB5" w14:textId="77777777" w:rsidR="00901CF3" w:rsidRPr="00C01396" w:rsidRDefault="00901CF3" w:rsidP="00901CF3">
            <w:pPr>
              <w:jc w:val="center"/>
              <w:rPr>
                <w:rFonts w:asciiTheme="minorHAnsi" w:hAnsiTheme="minorHAnsi" w:cstheme="minorHAnsi"/>
                <w:sz w:val="20"/>
                <w:szCs w:val="20"/>
              </w:rPr>
            </w:pPr>
            <w:r w:rsidRPr="00C01396">
              <w:rPr>
                <w:rFonts w:asciiTheme="minorHAnsi" w:hAnsiTheme="minorHAnsi" w:cstheme="minorHAnsi"/>
                <w:sz w:val="20"/>
                <w:szCs w:val="20"/>
              </w:rPr>
              <w:t>1</w:t>
            </w:r>
          </w:p>
        </w:tc>
        <w:tc>
          <w:tcPr>
            <w:tcW w:w="1674" w:type="dxa"/>
            <w:tcBorders>
              <w:top w:val="dashed" w:sz="4" w:space="0" w:color="auto"/>
              <w:bottom w:val="single" w:sz="4" w:space="0" w:color="auto"/>
            </w:tcBorders>
            <w:vAlign w:val="center"/>
          </w:tcPr>
          <w:p w14:paraId="16CF2C01" w14:textId="77777777" w:rsidR="00901CF3" w:rsidRPr="00C01396" w:rsidRDefault="00901CF3" w:rsidP="00901CF3">
            <w:pPr>
              <w:jc w:val="center"/>
              <w:rPr>
                <w:rFonts w:asciiTheme="minorHAnsi" w:hAnsiTheme="minorHAnsi" w:cstheme="minorHAnsi"/>
                <w:sz w:val="20"/>
                <w:szCs w:val="20"/>
              </w:rPr>
            </w:pPr>
            <w:r w:rsidRPr="00C01396">
              <w:rPr>
                <w:rFonts w:asciiTheme="minorHAnsi" w:hAnsiTheme="minorHAnsi" w:cstheme="minorHAnsi"/>
                <w:sz w:val="20"/>
                <w:szCs w:val="20"/>
              </w:rPr>
              <w:t>1</w:t>
            </w:r>
          </w:p>
        </w:tc>
        <w:tc>
          <w:tcPr>
            <w:tcW w:w="1510" w:type="dxa"/>
            <w:tcBorders>
              <w:top w:val="dashed" w:sz="4" w:space="0" w:color="auto"/>
              <w:bottom w:val="single" w:sz="4" w:space="0" w:color="auto"/>
            </w:tcBorders>
            <w:vAlign w:val="center"/>
          </w:tcPr>
          <w:p w14:paraId="24D7CF66" w14:textId="77777777" w:rsidR="00901CF3" w:rsidRPr="00C01396" w:rsidRDefault="00901CF3" w:rsidP="00901CF3">
            <w:pPr>
              <w:jc w:val="center"/>
              <w:rPr>
                <w:rFonts w:asciiTheme="minorHAnsi" w:hAnsiTheme="minorHAnsi" w:cstheme="minorHAnsi"/>
                <w:sz w:val="20"/>
                <w:szCs w:val="20"/>
              </w:rPr>
            </w:pPr>
            <w:r w:rsidRPr="00C01396">
              <w:rPr>
                <w:rFonts w:asciiTheme="minorHAnsi" w:hAnsiTheme="minorHAnsi" w:cstheme="minorHAnsi"/>
                <w:sz w:val="20"/>
                <w:szCs w:val="20"/>
              </w:rPr>
              <w:t>8</w:t>
            </w:r>
          </w:p>
        </w:tc>
        <w:tc>
          <w:tcPr>
            <w:tcW w:w="1134" w:type="dxa"/>
            <w:tcBorders>
              <w:top w:val="dashed" w:sz="4" w:space="0" w:color="auto"/>
              <w:bottom w:val="single" w:sz="4" w:space="0" w:color="auto"/>
            </w:tcBorders>
            <w:vAlign w:val="center"/>
          </w:tcPr>
          <w:p w14:paraId="063C35E7" w14:textId="3619131B" w:rsidR="00901CF3" w:rsidRPr="00C01396" w:rsidRDefault="00625738" w:rsidP="00901CF3">
            <w:pPr>
              <w:jc w:val="center"/>
              <w:rPr>
                <w:rFonts w:asciiTheme="minorHAnsi" w:hAnsiTheme="minorHAnsi" w:cstheme="minorHAnsi"/>
                <w:sz w:val="20"/>
                <w:szCs w:val="20"/>
              </w:rPr>
            </w:pPr>
            <w:r>
              <w:rPr>
                <w:rFonts w:asciiTheme="minorHAnsi" w:hAnsiTheme="minorHAnsi" w:cstheme="minorHAnsi"/>
                <w:sz w:val="20"/>
                <w:szCs w:val="20"/>
              </w:rPr>
              <w:t>2</w:t>
            </w:r>
          </w:p>
        </w:tc>
        <w:tc>
          <w:tcPr>
            <w:tcW w:w="5954" w:type="dxa"/>
            <w:tcBorders>
              <w:top w:val="dashed" w:sz="4" w:space="0" w:color="auto"/>
              <w:bottom w:val="single" w:sz="4" w:space="0" w:color="auto"/>
              <w:right w:val="single" w:sz="4" w:space="0" w:color="auto"/>
            </w:tcBorders>
            <w:vAlign w:val="center"/>
          </w:tcPr>
          <w:p w14:paraId="4EEC9B16" w14:textId="384FB229" w:rsidR="00901CF3" w:rsidRPr="00372608" w:rsidRDefault="00901CF3" w:rsidP="00901CF3">
            <w:pPr>
              <w:rPr>
                <w:rFonts w:asciiTheme="minorHAnsi" w:hAnsiTheme="minorHAnsi" w:cstheme="minorHAnsi"/>
                <w:sz w:val="20"/>
                <w:szCs w:val="20"/>
                <w:highlight w:val="yellow"/>
              </w:rPr>
            </w:pPr>
            <w:r w:rsidRPr="00372608">
              <w:rPr>
                <w:rFonts w:asciiTheme="minorHAnsi" w:hAnsiTheme="minorHAnsi" w:cstheme="minorHAnsi"/>
                <w:sz w:val="20"/>
                <w:szCs w:val="20"/>
              </w:rPr>
              <w:t>Argenteuil (8+</w:t>
            </w:r>
            <w:r w:rsidR="00625738" w:rsidRPr="00372608">
              <w:rPr>
                <w:rFonts w:asciiTheme="minorHAnsi" w:hAnsiTheme="minorHAnsi" w:cstheme="minorHAnsi"/>
                <w:sz w:val="20"/>
                <w:szCs w:val="20"/>
              </w:rPr>
              <w:t>2</w:t>
            </w:r>
            <w:r w:rsidRPr="00372608">
              <w:rPr>
                <w:rFonts w:asciiTheme="minorHAnsi" w:hAnsiTheme="minorHAnsi" w:cstheme="minorHAnsi"/>
                <w:sz w:val="20"/>
                <w:szCs w:val="20"/>
              </w:rPr>
              <w:t>) (110465)</w:t>
            </w:r>
          </w:p>
        </w:tc>
      </w:tr>
      <w:tr w:rsidR="00901CF3" w:rsidRPr="00C01396" w14:paraId="568D2E7E" w14:textId="77777777" w:rsidTr="00C01396">
        <w:trPr>
          <w:trHeight w:val="154"/>
        </w:trPr>
        <w:tc>
          <w:tcPr>
            <w:tcW w:w="2405" w:type="dxa"/>
            <w:tcBorders>
              <w:top w:val="single" w:sz="4" w:space="0" w:color="auto"/>
            </w:tcBorders>
            <w:vAlign w:val="center"/>
          </w:tcPr>
          <w:p w14:paraId="1FEB0A7E" w14:textId="77777777" w:rsidR="00901CF3" w:rsidRPr="00C01396" w:rsidRDefault="00901CF3" w:rsidP="00901CF3">
            <w:pPr>
              <w:rPr>
                <w:rFonts w:asciiTheme="minorHAnsi" w:hAnsiTheme="minorHAnsi" w:cstheme="minorHAnsi"/>
                <w:sz w:val="20"/>
                <w:szCs w:val="20"/>
              </w:rPr>
            </w:pPr>
          </w:p>
        </w:tc>
        <w:tc>
          <w:tcPr>
            <w:tcW w:w="1777" w:type="dxa"/>
            <w:tcBorders>
              <w:top w:val="single" w:sz="4" w:space="0" w:color="auto"/>
            </w:tcBorders>
            <w:vAlign w:val="center"/>
          </w:tcPr>
          <w:p w14:paraId="16FE5719" w14:textId="77777777" w:rsidR="00901CF3" w:rsidRPr="00C01396" w:rsidRDefault="00901CF3" w:rsidP="00901CF3">
            <w:pPr>
              <w:jc w:val="center"/>
              <w:rPr>
                <w:rFonts w:asciiTheme="minorHAnsi" w:hAnsiTheme="minorHAnsi" w:cstheme="minorHAnsi"/>
                <w:b/>
                <w:bCs/>
                <w:sz w:val="20"/>
                <w:szCs w:val="20"/>
              </w:rPr>
            </w:pPr>
            <w:r w:rsidRPr="00C01396">
              <w:rPr>
                <w:rFonts w:asciiTheme="minorHAnsi" w:hAnsiTheme="minorHAnsi" w:cstheme="minorHAnsi"/>
                <w:b/>
                <w:bCs/>
                <w:sz w:val="20"/>
                <w:szCs w:val="20"/>
              </w:rPr>
              <w:t>184</w:t>
            </w:r>
          </w:p>
        </w:tc>
        <w:tc>
          <w:tcPr>
            <w:tcW w:w="1674" w:type="dxa"/>
            <w:tcBorders>
              <w:top w:val="single" w:sz="4" w:space="0" w:color="auto"/>
            </w:tcBorders>
          </w:tcPr>
          <w:p w14:paraId="36600CF6" w14:textId="77777777" w:rsidR="00901CF3" w:rsidRPr="00C01396" w:rsidRDefault="00901CF3" w:rsidP="00901CF3">
            <w:pPr>
              <w:jc w:val="center"/>
              <w:rPr>
                <w:rFonts w:asciiTheme="minorHAnsi" w:hAnsiTheme="minorHAnsi" w:cstheme="minorHAnsi"/>
                <w:b/>
                <w:bCs/>
                <w:sz w:val="20"/>
                <w:szCs w:val="20"/>
              </w:rPr>
            </w:pPr>
            <w:r w:rsidRPr="00C01396">
              <w:rPr>
                <w:rFonts w:asciiTheme="minorHAnsi" w:hAnsiTheme="minorHAnsi" w:cstheme="minorHAnsi"/>
                <w:b/>
                <w:bCs/>
                <w:sz w:val="20"/>
                <w:szCs w:val="20"/>
              </w:rPr>
              <w:t>31</w:t>
            </w:r>
          </w:p>
        </w:tc>
        <w:tc>
          <w:tcPr>
            <w:tcW w:w="1510" w:type="dxa"/>
            <w:tcBorders>
              <w:top w:val="single" w:sz="4" w:space="0" w:color="auto"/>
            </w:tcBorders>
            <w:vAlign w:val="center"/>
          </w:tcPr>
          <w:p w14:paraId="1DDDF9A8" w14:textId="77777777" w:rsidR="00901CF3" w:rsidRPr="00C01396" w:rsidRDefault="00901CF3" w:rsidP="00901CF3">
            <w:pPr>
              <w:jc w:val="center"/>
              <w:rPr>
                <w:rFonts w:asciiTheme="minorHAnsi" w:hAnsiTheme="minorHAnsi" w:cstheme="minorHAnsi"/>
                <w:b/>
                <w:bCs/>
                <w:sz w:val="20"/>
                <w:szCs w:val="20"/>
              </w:rPr>
            </w:pPr>
            <w:r w:rsidRPr="00C01396">
              <w:rPr>
                <w:rFonts w:asciiTheme="minorHAnsi" w:hAnsiTheme="minorHAnsi" w:cstheme="minorHAnsi"/>
                <w:b/>
                <w:bCs/>
                <w:sz w:val="20"/>
                <w:szCs w:val="20"/>
              </w:rPr>
              <w:t>66</w:t>
            </w:r>
          </w:p>
        </w:tc>
        <w:tc>
          <w:tcPr>
            <w:tcW w:w="1134" w:type="dxa"/>
            <w:tcBorders>
              <w:top w:val="single" w:sz="4" w:space="0" w:color="auto"/>
            </w:tcBorders>
            <w:vAlign w:val="center"/>
          </w:tcPr>
          <w:p w14:paraId="67BF7606" w14:textId="77E06ADF" w:rsidR="00901CF3" w:rsidRPr="00C01396" w:rsidRDefault="00901CF3" w:rsidP="00901CF3">
            <w:pPr>
              <w:jc w:val="center"/>
              <w:rPr>
                <w:rFonts w:asciiTheme="minorHAnsi" w:hAnsiTheme="minorHAnsi" w:cstheme="minorHAnsi"/>
                <w:b/>
                <w:sz w:val="20"/>
                <w:szCs w:val="20"/>
              </w:rPr>
            </w:pPr>
            <w:r w:rsidRPr="00C01396">
              <w:rPr>
                <w:rFonts w:asciiTheme="minorHAnsi" w:hAnsiTheme="minorHAnsi" w:cstheme="minorHAnsi"/>
                <w:b/>
                <w:sz w:val="20"/>
                <w:szCs w:val="20"/>
              </w:rPr>
              <w:t>1</w:t>
            </w:r>
            <w:r w:rsidR="00723998">
              <w:rPr>
                <w:rFonts w:asciiTheme="minorHAnsi" w:hAnsiTheme="minorHAnsi" w:cstheme="minorHAnsi"/>
                <w:b/>
                <w:sz w:val="20"/>
                <w:szCs w:val="20"/>
              </w:rPr>
              <w:t>4</w:t>
            </w:r>
          </w:p>
        </w:tc>
        <w:tc>
          <w:tcPr>
            <w:tcW w:w="5954" w:type="dxa"/>
            <w:tcBorders>
              <w:top w:val="single" w:sz="4" w:space="0" w:color="auto"/>
            </w:tcBorders>
            <w:vAlign w:val="center"/>
          </w:tcPr>
          <w:p w14:paraId="371FB5C6" w14:textId="3A763995" w:rsidR="00901CF3" w:rsidRPr="00372608" w:rsidRDefault="00901CF3" w:rsidP="00901CF3">
            <w:pPr>
              <w:rPr>
                <w:rFonts w:asciiTheme="minorHAnsi" w:hAnsiTheme="minorHAnsi" w:cstheme="minorHAnsi"/>
                <w:sz w:val="20"/>
                <w:szCs w:val="20"/>
                <w:highlight w:val="yellow"/>
              </w:rPr>
            </w:pPr>
            <w:r w:rsidRPr="00372608">
              <w:rPr>
                <w:rFonts w:asciiTheme="minorHAnsi" w:hAnsiTheme="minorHAnsi" w:cstheme="minorHAnsi"/>
                <w:sz w:val="20"/>
                <w:szCs w:val="20"/>
              </w:rPr>
              <w:t>4</w:t>
            </w:r>
            <w:r w:rsidR="00723998">
              <w:rPr>
                <w:rFonts w:asciiTheme="minorHAnsi" w:hAnsiTheme="minorHAnsi" w:cstheme="minorHAnsi"/>
                <w:sz w:val="20"/>
                <w:szCs w:val="20"/>
              </w:rPr>
              <w:t>1</w:t>
            </w:r>
            <w:r w:rsidRPr="00372608">
              <w:rPr>
                <w:rFonts w:asciiTheme="minorHAnsi" w:hAnsiTheme="minorHAnsi" w:cstheme="minorHAnsi"/>
                <w:sz w:val="20"/>
                <w:szCs w:val="20"/>
              </w:rPr>
              <w:t xml:space="preserve"> (33 + </w:t>
            </w:r>
            <w:r w:rsidR="00723998">
              <w:rPr>
                <w:rFonts w:asciiTheme="minorHAnsi" w:hAnsiTheme="minorHAnsi" w:cstheme="minorHAnsi"/>
                <w:sz w:val="20"/>
                <w:szCs w:val="20"/>
              </w:rPr>
              <w:t>8</w:t>
            </w:r>
            <w:r w:rsidRPr="00372608">
              <w:rPr>
                <w:rFonts w:asciiTheme="minorHAnsi" w:hAnsiTheme="minorHAnsi" w:cstheme="minorHAnsi"/>
                <w:sz w:val="20"/>
                <w:szCs w:val="20"/>
              </w:rPr>
              <w:t>) villes – Total population* : 884 526 hab. (786 660 + 9</w:t>
            </w:r>
            <w:r w:rsidR="00625738" w:rsidRPr="00372608">
              <w:rPr>
                <w:rFonts w:asciiTheme="minorHAnsi" w:hAnsiTheme="minorHAnsi" w:cstheme="minorHAnsi"/>
                <w:sz w:val="20"/>
                <w:szCs w:val="20"/>
              </w:rPr>
              <w:t>0</w:t>
            </w:r>
            <w:r w:rsidRPr="00372608">
              <w:rPr>
                <w:rFonts w:asciiTheme="minorHAnsi" w:hAnsiTheme="minorHAnsi" w:cstheme="minorHAnsi"/>
                <w:sz w:val="20"/>
                <w:szCs w:val="20"/>
              </w:rPr>
              <w:t> </w:t>
            </w:r>
            <w:r w:rsidR="00625738" w:rsidRPr="00372608">
              <w:rPr>
                <w:rFonts w:asciiTheme="minorHAnsi" w:hAnsiTheme="minorHAnsi" w:cstheme="minorHAnsi"/>
                <w:sz w:val="20"/>
                <w:szCs w:val="20"/>
              </w:rPr>
              <w:t>649</w:t>
            </w:r>
            <w:r w:rsidRPr="00372608">
              <w:rPr>
                <w:rFonts w:asciiTheme="minorHAnsi" w:hAnsiTheme="minorHAnsi" w:cstheme="minorHAnsi"/>
                <w:sz w:val="20"/>
                <w:szCs w:val="20"/>
              </w:rPr>
              <w:t>)</w:t>
            </w:r>
          </w:p>
        </w:tc>
      </w:tr>
    </w:tbl>
    <w:p w14:paraId="013D6F25" w14:textId="63AAA0D3" w:rsidR="00A03DDB" w:rsidRDefault="00A03DDB">
      <w:pPr>
        <w:spacing w:before="0" w:after="160" w:line="259" w:lineRule="auto"/>
        <w:ind w:left="0" w:right="0"/>
        <w:jc w:val="left"/>
        <w:rPr>
          <w:rFonts w:asciiTheme="minorHAnsi" w:eastAsiaTheme="majorEastAsia" w:hAnsiTheme="minorHAnsi" w:cstheme="minorHAnsi"/>
          <w:color w:val="222A35" w:themeColor="text2" w:themeShade="80"/>
          <w:sz w:val="32"/>
          <w:szCs w:val="32"/>
        </w:rPr>
      </w:pPr>
    </w:p>
    <w:p w14:paraId="23E8A47B" w14:textId="77777777" w:rsidR="00A03DDB" w:rsidRDefault="00A03DDB">
      <w:pPr>
        <w:spacing w:before="0" w:after="160" w:line="259" w:lineRule="auto"/>
        <w:ind w:left="0" w:right="0"/>
        <w:jc w:val="left"/>
        <w:rPr>
          <w:rFonts w:asciiTheme="minorHAnsi" w:eastAsiaTheme="majorEastAsia" w:hAnsiTheme="minorHAnsi" w:cstheme="minorHAnsi"/>
          <w:color w:val="222A35" w:themeColor="text2" w:themeShade="80"/>
          <w:sz w:val="32"/>
          <w:szCs w:val="32"/>
        </w:rPr>
      </w:pPr>
      <w:r>
        <w:rPr>
          <w:rFonts w:asciiTheme="minorHAnsi" w:eastAsiaTheme="majorEastAsia" w:hAnsiTheme="minorHAnsi" w:cstheme="minorHAnsi"/>
          <w:color w:val="222A35" w:themeColor="text2" w:themeShade="80"/>
          <w:sz w:val="32"/>
          <w:szCs w:val="32"/>
        </w:rPr>
        <w:br w:type="page"/>
      </w:r>
    </w:p>
    <w:p w14:paraId="7801446A" w14:textId="77777777" w:rsidR="001C5074" w:rsidRPr="00901CF3" w:rsidRDefault="001C5074">
      <w:pPr>
        <w:spacing w:before="0" w:after="160" w:line="259" w:lineRule="auto"/>
        <w:ind w:left="0" w:right="0"/>
        <w:jc w:val="left"/>
        <w:rPr>
          <w:rFonts w:asciiTheme="minorHAnsi" w:eastAsiaTheme="majorEastAsia" w:hAnsiTheme="minorHAnsi" w:cstheme="minorHAnsi"/>
          <w:color w:val="222A35" w:themeColor="text2" w:themeShade="80"/>
          <w:sz w:val="32"/>
          <w:szCs w:val="32"/>
        </w:rPr>
      </w:pPr>
    </w:p>
    <w:tbl>
      <w:tblPr>
        <w:tblStyle w:val="Grilledutableau"/>
        <w:tblW w:w="12191" w:type="dxa"/>
        <w:jc w:val="center"/>
        <w:tbl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insideH w:val="single" w:sz="2" w:space="0" w:color="D9D9D9" w:themeColor="background1" w:themeShade="D9"/>
          <w:insideV w:val="single" w:sz="2" w:space="0" w:color="D9D9D9" w:themeColor="background1" w:themeShade="D9"/>
        </w:tblBorders>
        <w:tblCellMar>
          <w:top w:w="17" w:type="dxa"/>
          <w:bottom w:w="17" w:type="dxa"/>
        </w:tblCellMar>
        <w:tblLook w:val="04A0" w:firstRow="1" w:lastRow="0" w:firstColumn="1" w:lastColumn="0" w:noHBand="0" w:noVBand="1"/>
      </w:tblPr>
      <w:tblGrid>
        <w:gridCol w:w="703"/>
        <w:gridCol w:w="3975"/>
        <w:gridCol w:w="1043"/>
        <w:gridCol w:w="1509"/>
        <w:gridCol w:w="1459"/>
        <w:gridCol w:w="3502"/>
      </w:tblGrid>
      <w:tr w:rsidR="0095201D" w:rsidRPr="00877F78" w14:paraId="6D71F74A" w14:textId="77777777" w:rsidTr="006E7495">
        <w:trPr>
          <w:jc w:val="center"/>
        </w:trPr>
        <w:tc>
          <w:tcPr>
            <w:tcW w:w="703" w:type="dxa"/>
            <w:vMerge w:val="restart"/>
            <w:tcBorders>
              <w:top w:val="nil"/>
              <w:left w:val="nil"/>
              <w:bottom w:val="nil"/>
            </w:tcBorders>
            <w:shd w:val="clear" w:color="auto" w:fill="auto"/>
            <w:tcMar>
              <w:top w:w="6" w:type="dxa"/>
              <w:bottom w:w="6" w:type="dxa"/>
            </w:tcMar>
            <w:vAlign w:val="center"/>
          </w:tcPr>
          <w:p w14:paraId="2CDD89FA" w14:textId="77777777" w:rsidR="00104062" w:rsidRPr="00877F78" w:rsidRDefault="001C5074" w:rsidP="00416815">
            <w:r w:rsidRPr="00901CF3">
              <w:rPr>
                <w:rFonts w:asciiTheme="minorHAnsi" w:hAnsiTheme="minorHAnsi" w:cstheme="minorHAnsi"/>
              </w:rPr>
              <w:br w:type="page"/>
            </w:r>
          </w:p>
        </w:tc>
        <w:tc>
          <w:tcPr>
            <w:tcW w:w="3975" w:type="dxa"/>
            <w:vMerge w:val="restart"/>
            <w:shd w:val="clear" w:color="auto" w:fill="auto"/>
            <w:tcMar>
              <w:top w:w="6" w:type="dxa"/>
              <w:bottom w:w="6" w:type="dxa"/>
            </w:tcMar>
            <w:vAlign w:val="center"/>
          </w:tcPr>
          <w:p w14:paraId="4A0303C1" w14:textId="77777777" w:rsidR="00104062" w:rsidRPr="002E541D" w:rsidRDefault="00104062" w:rsidP="00416815">
            <w:pPr>
              <w:jc w:val="center"/>
              <w:rPr>
                <w:rFonts w:asciiTheme="minorHAnsi" w:hAnsiTheme="minorHAnsi" w:cstheme="minorHAnsi"/>
                <w:b/>
                <w:color w:val="000000"/>
                <w:sz w:val="16"/>
                <w:szCs w:val="16"/>
              </w:rPr>
            </w:pPr>
            <w:r w:rsidRPr="002E541D">
              <w:rPr>
                <w:rFonts w:asciiTheme="minorHAnsi" w:hAnsiTheme="minorHAnsi" w:cstheme="minorHAnsi"/>
                <w:b/>
                <w:color w:val="000000"/>
                <w:sz w:val="16"/>
                <w:szCs w:val="16"/>
              </w:rPr>
              <w:t>EQUIPEMENT</w:t>
            </w:r>
          </w:p>
        </w:tc>
        <w:tc>
          <w:tcPr>
            <w:tcW w:w="1043" w:type="dxa"/>
            <w:vMerge w:val="restart"/>
            <w:shd w:val="clear" w:color="auto" w:fill="auto"/>
            <w:tcMar>
              <w:top w:w="6" w:type="dxa"/>
              <w:bottom w:w="6" w:type="dxa"/>
            </w:tcMar>
            <w:vAlign w:val="center"/>
          </w:tcPr>
          <w:p w14:paraId="70B3D079" w14:textId="77777777" w:rsidR="00104062" w:rsidRPr="002E541D" w:rsidRDefault="00104062" w:rsidP="00416815">
            <w:pPr>
              <w:jc w:val="center"/>
              <w:rPr>
                <w:rFonts w:asciiTheme="minorHAnsi" w:hAnsiTheme="minorHAnsi" w:cstheme="minorHAnsi"/>
                <w:b/>
                <w:color w:val="000000"/>
                <w:sz w:val="16"/>
                <w:szCs w:val="16"/>
              </w:rPr>
            </w:pPr>
            <w:r w:rsidRPr="002E541D">
              <w:rPr>
                <w:rFonts w:asciiTheme="minorHAnsi" w:hAnsiTheme="minorHAnsi" w:cstheme="minorHAnsi"/>
                <w:b/>
                <w:color w:val="000000"/>
                <w:sz w:val="16"/>
                <w:szCs w:val="16"/>
              </w:rPr>
              <w:t>Adh. FD95</w:t>
            </w:r>
          </w:p>
        </w:tc>
        <w:tc>
          <w:tcPr>
            <w:tcW w:w="2968" w:type="dxa"/>
            <w:gridSpan w:val="2"/>
            <w:shd w:val="clear" w:color="auto" w:fill="auto"/>
            <w:tcMar>
              <w:top w:w="6" w:type="dxa"/>
              <w:bottom w:w="6" w:type="dxa"/>
            </w:tcMar>
            <w:vAlign w:val="center"/>
          </w:tcPr>
          <w:p w14:paraId="3D51B3E2" w14:textId="77777777" w:rsidR="00104062" w:rsidRPr="002E541D" w:rsidRDefault="00104062" w:rsidP="00416815">
            <w:pPr>
              <w:jc w:val="center"/>
              <w:rPr>
                <w:rFonts w:asciiTheme="minorHAnsi" w:hAnsiTheme="minorHAnsi" w:cstheme="minorHAnsi"/>
                <w:b/>
                <w:color w:val="000000"/>
                <w:sz w:val="16"/>
                <w:szCs w:val="16"/>
              </w:rPr>
            </w:pPr>
            <w:r w:rsidRPr="002E541D">
              <w:rPr>
                <w:rFonts w:asciiTheme="minorHAnsi" w:hAnsiTheme="minorHAnsi" w:cstheme="minorHAnsi"/>
                <w:b/>
                <w:color w:val="000000"/>
                <w:sz w:val="16"/>
                <w:szCs w:val="16"/>
              </w:rPr>
              <w:t>Mode de gestion</w:t>
            </w:r>
          </w:p>
        </w:tc>
        <w:tc>
          <w:tcPr>
            <w:tcW w:w="3502" w:type="dxa"/>
            <w:vMerge w:val="restart"/>
            <w:shd w:val="clear" w:color="auto" w:fill="auto"/>
            <w:tcMar>
              <w:top w:w="6" w:type="dxa"/>
              <w:bottom w:w="6" w:type="dxa"/>
            </w:tcMar>
            <w:vAlign w:val="center"/>
          </w:tcPr>
          <w:p w14:paraId="026EBDBF" w14:textId="77777777" w:rsidR="00104062" w:rsidRPr="002E541D" w:rsidRDefault="00104062" w:rsidP="00416815">
            <w:pPr>
              <w:jc w:val="center"/>
              <w:rPr>
                <w:rFonts w:asciiTheme="minorHAnsi" w:hAnsiTheme="minorHAnsi" w:cstheme="minorHAnsi"/>
                <w:b/>
                <w:color w:val="000000"/>
                <w:sz w:val="16"/>
                <w:szCs w:val="16"/>
              </w:rPr>
            </w:pPr>
            <w:r w:rsidRPr="002E541D">
              <w:rPr>
                <w:rFonts w:asciiTheme="minorHAnsi" w:hAnsiTheme="minorHAnsi" w:cstheme="minorHAnsi"/>
                <w:b/>
                <w:color w:val="000000"/>
                <w:sz w:val="16"/>
                <w:szCs w:val="16"/>
              </w:rPr>
              <w:t>VILLE</w:t>
            </w:r>
          </w:p>
        </w:tc>
      </w:tr>
      <w:tr w:rsidR="0095201D" w:rsidRPr="00877F78" w14:paraId="44691181" w14:textId="77777777" w:rsidTr="006E7495">
        <w:trPr>
          <w:jc w:val="center"/>
        </w:trPr>
        <w:tc>
          <w:tcPr>
            <w:tcW w:w="703" w:type="dxa"/>
            <w:vMerge/>
            <w:tcBorders>
              <w:top w:val="nil"/>
              <w:left w:val="nil"/>
              <w:bottom w:val="nil"/>
            </w:tcBorders>
            <w:shd w:val="clear" w:color="auto" w:fill="auto"/>
            <w:tcMar>
              <w:top w:w="6" w:type="dxa"/>
              <w:bottom w:w="6" w:type="dxa"/>
            </w:tcMar>
            <w:vAlign w:val="center"/>
          </w:tcPr>
          <w:p w14:paraId="4828C6D9" w14:textId="77777777" w:rsidR="00104062" w:rsidRPr="00877F78" w:rsidRDefault="00104062" w:rsidP="00416815"/>
        </w:tc>
        <w:tc>
          <w:tcPr>
            <w:tcW w:w="3975" w:type="dxa"/>
            <w:vMerge/>
            <w:tcBorders>
              <w:bottom w:val="single" w:sz="2" w:space="0" w:color="D9D9D9" w:themeColor="background1" w:themeShade="D9"/>
            </w:tcBorders>
            <w:tcMar>
              <w:top w:w="6" w:type="dxa"/>
              <w:bottom w:w="6" w:type="dxa"/>
            </w:tcMar>
            <w:vAlign w:val="center"/>
          </w:tcPr>
          <w:p w14:paraId="5F615210" w14:textId="77777777" w:rsidR="00104062" w:rsidRPr="00877F78" w:rsidRDefault="00104062" w:rsidP="00416815"/>
        </w:tc>
        <w:tc>
          <w:tcPr>
            <w:tcW w:w="1043" w:type="dxa"/>
            <w:vMerge/>
            <w:tcBorders>
              <w:bottom w:val="single" w:sz="2" w:space="0" w:color="D9D9D9" w:themeColor="background1" w:themeShade="D9"/>
            </w:tcBorders>
            <w:tcMar>
              <w:top w:w="6" w:type="dxa"/>
              <w:bottom w:w="6" w:type="dxa"/>
            </w:tcMar>
            <w:vAlign w:val="center"/>
          </w:tcPr>
          <w:p w14:paraId="33962AD9" w14:textId="77777777" w:rsidR="00104062" w:rsidRPr="00877F78" w:rsidRDefault="00104062" w:rsidP="00416815">
            <w:pPr>
              <w:jc w:val="center"/>
            </w:pPr>
          </w:p>
        </w:tc>
        <w:tc>
          <w:tcPr>
            <w:tcW w:w="1509" w:type="dxa"/>
            <w:tcBorders>
              <w:bottom w:val="single" w:sz="2" w:space="0" w:color="D9D9D9" w:themeColor="background1" w:themeShade="D9"/>
            </w:tcBorders>
            <w:tcMar>
              <w:top w:w="6" w:type="dxa"/>
              <w:bottom w:w="6" w:type="dxa"/>
            </w:tcMar>
            <w:vAlign w:val="center"/>
          </w:tcPr>
          <w:p w14:paraId="22F6840D" w14:textId="77777777" w:rsidR="00104062" w:rsidRPr="00FE4AA7" w:rsidRDefault="00104062" w:rsidP="00416815">
            <w:pPr>
              <w:jc w:val="center"/>
              <w:rPr>
                <w:sz w:val="16"/>
                <w:szCs w:val="16"/>
              </w:rPr>
            </w:pPr>
            <w:r w:rsidRPr="00FE4AA7">
              <w:rPr>
                <w:sz w:val="16"/>
                <w:szCs w:val="16"/>
              </w:rPr>
              <w:t>Mun.</w:t>
            </w:r>
          </w:p>
        </w:tc>
        <w:tc>
          <w:tcPr>
            <w:tcW w:w="1459" w:type="dxa"/>
            <w:tcBorders>
              <w:bottom w:val="single" w:sz="2" w:space="0" w:color="D9D9D9" w:themeColor="background1" w:themeShade="D9"/>
            </w:tcBorders>
            <w:tcMar>
              <w:top w:w="6" w:type="dxa"/>
              <w:bottom w:w="6" w:type="dxa"/>
            </w:tcMar>
            <w:vAlign w:val="center"/>
          </w:tcPr>
          <w:p w14:paraId="6634A98F" w14:textId="77777777" w:rsidR="00104062" w:rsidRPr="00FE4AA7" w:rsidRDefault="00104062" w:rsidP="00416815">
            <w:pPr>
              <w:jc w:val="left"/>
              <w:rPr>
                <w:sz w:val="16"/>
                <w:szCs w:val="16"/>
              </w:rPr>
            </w:pPr>
            <w:r w:rsidRPr="00FE4AA7">
              <w:rPr>
                <w:sz w:val="16"/>
                <w:szCs w:val="16"/>
              </w:rPr>
              <w:t>Asso.</w:t>
            </w:r>
          </w:p>
        </w:tc>
        <w:tc>
          <w:tcPr>
            <w:tcW w:w="3502" w:type="dxa"/>
            <w:vMerge/>
            <w:tcBorders>
              <w:bottom w:val="single" w:sz="2" w:space="0" w:color="D9D9D9" w:themeColor="background1" w:themeShade="D9"/>
            </w:tcBorders>
            <w:tcMar>
              <w:top w:w="6" w:type="dxa"/>
              <w:bottom w:w="6" w:type="dxa"/>
            </w:tcMar>
            <w:vAlign w:val="center"/>
          </w:tcPr>
          <w:p w14:paraId="0D59ADB1" w14:textId="77777777" w:rsidR="00104062" w:rsidRPr="00877F78" w:rsidRDefault="00104062" w:rsidP="00416815">
            <w:pPr>
              <w:rPr>
                <w:i/>
              </w:rPr>
            </w:pPr>
          </w:p>
        </w:tc>
      </w:tr>
      <w:tr w:rsidR="0095201D" w:rsidRPr="00877F78" w14:paraId="29CFA50A" w14:textId="77777777" w:rsidTr="006E7495">
        <w:trPr>
          <w:jc w:val="center"/>
        </w:trPr>
        <w:tc>
          <w:tcPr>
            <w:tcW w:w="703" w:type="dxa"/>
            <w:tcBorders>
              <w:top w:val="nil"/>
              <w:left w:val="nil"/>
              <w:bottom w:val="nil"/>
            </w:tcBorders>
            <w:shd w:val="clear" w:color="auto" w:fill="auto"/>
            <w:tcMar>
              <w:top w:w="6" w:type="dxa"/>
              <w:bottom w:w="6" w:type="dxa"/>
            </w:tcMar>
            <w:vAlign w:val="center"/>
          </w:tcPr>
          <w:p w14:paraId="0DD1502B" w14:textId="77777777" w:rsidR="00104062" w:rsidRPr="00877F78" w:rsidRDefault="00104062" w:rsidP="00416815">
            <w:pPr>
              <w:jc w:val="center"/>
              <w:rPr>
                <w:rFonts w:cstheme="minorHAnsi"/>
                <w:color w:val="000000"/>
              </w:rPr>
            </w:pPr>
            <w:r w:rsidRPr="00877F78">
              <w:rPr>
                <w:rFonts w:cstheme="minorHAnsi"/>
                <w:color w:val="000000"/>
              </w:rPr>
              <w:t>1</w:t>
            </w:r>
          </w:p>
        </w:tc>
        <w:tc>
          <w:tcPr>
            <w:tcW w:w="3975" w:type="dxa"/>
            <w:shd w:val="clear" w:color="auto" w:fill="F2F2F2" w:themeFill="background1" w:themeFillShade="F2"/>
            <w:tcMar>
              <w:top w:w="6" w:type="dxa"/>
              <w:bottom w:w="6" w:type="dxa"/>
            </w:tcMar>
            <w:vAlign w:val="center"/>
          </w:tcPr>
          <w:p w14:paraId="31FD2DFB" w14:textId="77777777" w:rsidR="00104062" w:rsidRPr="00EE6FCB" w:rsidRDefault="00104062" w:rsidP="00416815">
            <w:pPr>
              <w:rPr>
                <w:rFonts w:cstheme="minorHAnsi"/>
                <w:color w:val="2F5496" w:themeColor="accent1" w:themeShade="BF"/>
              </w:rPr>
            </w:pPr>
            <w:r w:rsidRPr="00EE6FCB">
              <w:rPr>
                <w:rFonts w:cstheme="minorHAnsi"/>
                <w:color w:val="2F5496" w:themeColor="accent1" w:themeShade="BF"/>
              </w:rPr>
              <w:t>Centre Social Conjugue</w:t>
            </w:r>
          </w:p>
        </w:tc>
        <w:tc>
          <w:tcPr>
            <w:tcW w:w="1043" w:type="dxa"/>
            <w:shd w:val="clear" w:color="auto" w:fill="F2F2F2" w:themeFill="background1" w:themeFillShade="F2"/>
            <w:tcMar>
              <w:top w:w="6" w:type="dxa"/>
              <w:bottom w:w="6" w:type="dxa"/>
            </w:tcMar>
            <w:vAlign w:val="center"/>
          </w:tcPr>
          <w:p w14:paraId="58D9BE0A" w14:textId="77777777" w:rsidR="00104062" w:rsidRPr="00EE6FCB" w:rsidRDefault="00104062" w:rsidP="00416815">
            <w:pPr>
              <w:jc w:val="center"/>
              <w:rPr>
                <w:rFonts w:ascii="Wingdings" w:hAnsi="Wingdings" w:cstheme="minorHAnsi"/>
                <w:color w:val="2F5496" w:themeColor="accent1" w:themeShade="BF"/>
              </w:rPr>
            </w:pPr>
            <w:r w:rsidRPr="00EE6FCB">
              <w:rPr>
                <w:rFonts w:ascii="Wingdings" w:hAnsi="Wingdings" w:cstheme="minorHAnsi"/>
                <w:color w:val="2F5496" w:themeColor="accent1" w:themeShade="BF"/>
              </w:rPr>
              <w:t></w:t>
            </w:r>
          </w:p>
        </w:tc>
        <w:tc>
          <w:tcPr>
            <w:tcW w:w="1509" w:type="dxa"/>
            <w:shd w:val="clear" w:color="auto" w:fill="F2F2F2" w:themeFill="background1" w:themeFillShade="F2"/>
            <w:tcMar>
              <w:top w:w="6" w:type="dxa"/>
              <w:bottom w:w="6" w:type="dxa"/>
            </w:tcMar>
            <w:vAlign w:val="center"/>
          </w:tcPr>
          <w:p w14:paraId="345C66E4" w14:textId="77777777" w:rsidR="00104062" w:rsidRPr="00EE6FCB" w:rsidRDefault="00104062" w:rsidP="00416815">
            <w:pPr>
              <w:jc w:val="center"/>
              <w:rPr>
                <w:rFonts w:cstheme="minorHAnsi"/>
                <w:color w:val="2F5496" w:themeColor="accent1" w:themeShade="BF"/>
              </w:rPr>
            </w:pPr>
          </w:p>
        </w:tc>
        <w:tc>
          <w:tcPr>
            <w:tcW w:w="1459" w:type="dxa"/>
            <w:shd w:val="clear" w:color="auto" w:fill="F2F2F2" w:themeFill="background1" w:themeFillShade="F2"/>
            <w:tcMar>
              <w:top w:w="6" w:type="dxa"/>
              <w:bottom w:w="6" w:type="dxa"/>
            </w:tcMar>
            <w:vAlign w:val="center"/>
          </w:tcPr>
          <w:p w14:paraId="57E409D3" w14:textId="77777777" w:rsidR="00104062" w:rsidRPr="00EE6FCB" w:rsidRDefault="00104062" w:rsidP="00416815">
            <w:pPr>
              <w:jc w:val="center"/>
              <w:rPr>
                <w:color w:val="2F5496" w:themeColor="accent1" w:themeShade="BF"/>
              </w:rPr>
            </w:pPr>
            <w:r w:rsidRPr="00EE6FCB">
              <w:rPr>
                <w:rFonts w:ascii="Wingdings" w:hAnsi="Wingdings" w:cstheme="minorHAnsi"/>
                <w:color w:val="2F5496" w:themeColor="accent1" w:themeShade="BF"/>
              </w:rPr>
              <w:t></w:t>
            </w:r>
          </w:p>
        </w:tc>
        <w:tc>
          <w:tcPr>
            <w:tcW w:w="3502" w:type="dxa"/>
            <w:shd w:val="clear" w:color="auto" w:fill="F2F2F2" w:themeFill="background1" w:themeFillShade="F2"/>
            <w:tcMar>
              <w:top w:w="6" w:type="dxa"/>
              <w:bottom w:w="6" w:type="dxa"/>
            </w:tcMar>
            <w:vAlign w:val="center"/>
          </w:tcPr>
          <w:p w14:paraId="6259CB0D" w14:textId="77777777" w:rsidR="00104062" w:rsidRPr="00EE6FCB" w:rsidRDefault="00104062" w:rsidP="00416815">
            <w:pPr>
              <w:rPr>
                <w:rFonts w:cstheme="minorHAnsi"/>
                <w:i/>
                <w:color w:val="2F5496" w:themeColor="accent1" w:themeShade="BF"/>
              </w:rPr>
            </w:pPr>
            <w:r w:rsidRPr="00EE6FCB">
              <w:rPr>
                <w:rFonts w:cstheme="minorHAnsi"/>
                <w:i/>
                <w:color w:val="2F5496" w:themeColor="accent1" w:themeShade="BF"/>
              </w:rPr>
              <w:t>ARGENTEUIL</w:t>
            </w:r>
          </w:p>
        </w:tc>
      </w:tr>
      <w:tr w:rsidR="0095201D" w:rsidRPr="00877F78" w14:paraId="4B2023F7" w14:textId="77777777" w:rsidTr="006E7495">
        <w:trPr>
          <w:jc w:val="center"/>
        </w:trPr>
        <w:tc>
          <w:tcPr>
            <w:tcW w:w="703" w:type="dxa"/>
            <w:tcBorders>
              <w:top w:val="nil"/>
              <w:left w:val="nil"/>
              <w:bottom w:val="nil"/>
            </w:tcBorders>
            <w:shd w:val="clear" w:color="auto" w:fill="auto"/>
            <w:tcMar>
              <w:top w:w="6" w:type="dxa"/>
              <w:bottom w:w="6" w:type="dxa"/>
            </w:tcMar>
            <w:vAlign w:val="center"/>
          </w:tcPr>
          <w:p w14:paraId="1DFB3904" w14:textId="77777777" w:rsidR="00104062" w:rsidRPr="00877F78" w:rsidRDefault="00104062" w:rsidP="00416815">
            <w:pPr>
              <w:jc w:val="center"/>
              <w:rPr>
                <w:rFonts w:cstheme="minorHAnsi"/>
                <w:color w:val="000000"/>
              </w:rPr>
            </w:pPr>
            <w:r w:rsidRPr="00877F78">
              <w:rPr>
                <w:rFonts w:cstheme="minorHAnsi"/>
                <w:color w:val="000000"/>
              </w:rPr>
              <w:t>2</w:t>
            </w:r>
          </w:p>
        </w:tc>
        <w:tc>
          <w:tcPr>
            <w:tcW w:w="3975" w:type="dxa"/>
            <w:shd w:val="clear" w:color="auto" w:fill="F2F2F2" w:themeFill="background1" w:themeFillShade="F2"/>
            <w:tcMar>
              <w:top w:w="6" w:type="dxa"/>
              <w:bottom w:w="6" w:type="dxa"/>
            </w:tcMar>
            <w:vAlign w:val="center"/>
          </w:tcPr>
          <w:p w14:paraId="49C713C3" w14:textId="77777777" w:rsidR="00104062" w:rsidRPr="00EE6FCB" w:rsidRDefault="00104062" w:rsidP="00416815">
            <w:pPr>
              <w:rPr>
                <w:rFonts w:cstheme="minorHAnsi"/>
                <w:color w:val="2F5496" w:themeColor="accent1" w:themeShade="BF"/>
              </w:rPr>
            </w:pPr>
            <w:r w:rsidRPr="00EE6FCB">
              <w:rPr>
                <w:rFonts w:cstheme="minorHAnsi"/>
                <w:color w:val="2F5496" w:themeColor="accent1" w:themeShade="BF"/>
              </w:rPr>
              <w:t>Centre Social Jean Bosco</w:t>
            </w:r>
          </w:p>
        </w:tc>
        <w:tc>
          <w:tcPr>
            <w:tcW w:w="1043" w:type="dxa"/>
            <w:shd w:val="clear" w:color="auto" w:fill="F2F2F2" w:themeFill="background1" w:themeFillShade="F2"/>
            <w:tcMar>
              <w:top w:w="6" w:type="dxa"/>
              <w:bottom w:w="6" w:type="dxa"/>
            </w:tcMar>
            <w:vAlign w:val="center"/>
          </w:tcPr>
          <w:p w14:paraId="754DFA5A" w14:textId="77777777" w:rsidR="00104062" w:rsidRPr="00EE6FCB" w:rsidRDefault="00104062" w:rsidP="00416815">
            <w:pPr>
              <w:jc w:val="center"/>
              <w:rPr>
                <w:rFonts w:ascii="Wingdings" w:hAnsi="Wingdings" w:cstheme="minorHAnsi"/>
                <w:color w:val="2F5496" w:themeColor="accent1" w:themeShade="BF"/>
              </w:rPr>
            </w:pPr>
            <w:r w:rsidRPr="00EE6FCB">
              <w:rPr>
                <w:rFonts w:ascii="Wingdings" w:hAnsi="Wingdings" w:cstheme="minorHAnsi"/>
                <w:color w:val="2F5496" w:themeColor="accent1" w:themeShade="BF"/>
              </w:rPr>
              <w:t></w:t>
            </w:r>
          </w:p>
        </w:tc>
        <w:tc>
          <w:tcPr>
            <w:tcW w:w="1509" w:type="dxa"/>
            <w:shd w:val="clear" w:color="auto" w:fill="F2F2F2" w:themeFill="background1" w:themeFillShade="F2"/>
            <w:tcMar>
              <w:top w:w="6" w:type="dxa"/>
              <w:bottom w:w="6" w:type="dxa"/>
            </w:tcMar>
            <w:vAlign w:val="center"/>
          </w:tcPr>
          <w:p w14:paraId="4B8A38B8" w14:textId="77777777" w:rsidR="00104062" w:rsidRPr="00EE6FCB" w:rsidRDefault="00104062" w:rsidP="00416815">
            <w:pPr>
              <w:jc w:val="center"/>
              <w:rPr>
                <w:rFonts w:cstheme="minorHAnsi"/>
                <w:color w:val="2F5496" w:themeColor="accent1" w:themeShade="BF"/>
              </w:rPr>
            </w:pPr>
          </w:p>
        </w:tc>
        <w:tc>
          <w:tcPr>
            <w:tcW w:w="1459" w:type="dxa"/>
            <w:shd w:val="clear" w:color="auto" w:fill="F2F2F2" w:themeFill="background1" w:themeFillShade="F2"/>
            <w:tcMar>
              <w:top w:w="6" w:type="dxa"/>
              <w:bottom w:w="6" w:type="dxa"/>
            </w:tcMar>
            <w:vAlign w:val="center"/>
          </w:tcPr>
          <w:p w14:paraId="10AEC596" w14:textId="77777777" w:rsidR="00104062" w:rsidRPr="00EE6FCB" w:rsidRDefault="00104062" w:rsidP="00416815">
            <w:pPr>
              <w:jc w:val="center"/>
              <w:rPr>
                <w:color w:val="2F5496" w:themeColor="accent1" w:themeShade="BF"/>
              </w:rPr>
            </w:pPr>
            <w:r w:rsidRPr="00EE6FCB">
              <w:rPr>
                <w:rFonts w:ascii="Wingdings" w:hAnsi="Wingdings" w:cstheme="minorHAnsi"/>
                <w:color w:val="2F5496" w:themeColor="accent1" w:themeShade="BF"/>
              </w:rPr>
              <w:t></w:t>
            </w:r>
          </w:p>
        </w:tc>
        <w:tc>
          <w:tcPr>
            <w:tcW w:w="3502" w:type="dxa"/>
            <w:shd w:val="clear" w:color="auto" w:fill="F2F2F2" w:themeFill="background1" w:themeFillShade="F2"/>
            <w:tcMar>
              <w:top w:w="6" w:type="dxa"/>
              <w:bottom w:w="6" w:type="dxa"/>
            </w:tcMar>
            <w:vAlign w:val="center"/>
          </w:tcPr>
          <w:p w14:paraId="1BDEBDB2" w14:textId="77777777" w:rsidR="00104062" w:rsidRPr="00EE6FCB" w:rsidRDefault="00104062" w:rsidP="00416815">
            <w:pPr>
              <w:rPr>
                <w:rFonts w:cstheme="minorHAnsi"/>
                <w:i/>
                <w:color w:val="2F5496" w:themeColor="accent1" w:themeShade="BF"/>
              </w:rPr>
            </w:pPr>
            <w:r w:rsidRPr="00EE6FCB">
              <w:rPr>
                <w:rFonts w:cstheme="minorHAnsi"/>
                <w:i/>
                <w:color w:val="2F5496" w:themeColor="accent1" w:themeShade="BF"/>
              </w:rPr>
              <w:t>ARGENTEUIL</w:t>
            </w:r>
          </w:p>
        </w:tc>
      </w:tr>
      <w:tr w:rsidR="0095201D" w:rsidRPr="00877F78" w14:paraId="344EDBD5" w14:textId="77777777" w:rsidTr="006E7495">
        <w:trPr>
          <w:jc w:val="center"/>
        </w:trPr>
        <w:tc>
          <w:tcPr>
            <w:tcW w:w="703" w:type="dxa"/>
            <w:tcBorders>
              <w:top w:val="nil"/>
              <w:left w:val="nil"/>
              <w:bottom w:val="nil"/>
            </w:tcBorders>
            <w:shd w:val="clear" w:color="auto" w:fill="auto"/>
            <w:tcMar>
              <w:top w:w="6" w:type="dxa"/>
              <w:bottom w:w="6" w:type="dxa"/>
            </w:tcMar>
            <w:vAlign w:val="center"/>
          </w:tcPr>
          <w:p w14:paraId="2B108D74" w14:textId="77777777" w:rsidR="00104062" w:rsidRPr="00877F78" w:rsidRDefault="00104062" w:rsidP="00416815">
            <w:pPr>
              <w:jc w:val="center"/>
              <w:rPr>
                <w:rFonts w:cstheme="minorHAnsi"/>
                <w:color w:val="000000"/>
              </w:rPr>
            </w:pPr>
            <w:r w:rsidRPr="00877F78">
              <w:rPr>
                <w:rFonts w:cstheme="minorHAnsi"/>
                <w:color w:val="000000"/>
              </w:rPr>
              <w:t>3</w:t>
            </w:r>
          </w:p>
        </w:tc>
        <w:tc>
          <w:tcPr>
            <w:tcW w:w="3975" w:type="dxa"/>
            <w:shd w:val="clear" w:color="auto" w:fill="F2F2F2" w:themeFill="background1" w:themeFillShade="F2"/>
            <w:tcMar>
              <w:top w:w="6" w:type="dxa"/>
              <w:bottom w:w="6" w:type="dxa"/>
            </w:tcMar>
            <w:vAlign w:val="center"/>
          </w:tcPr>
          <w:p w14:paraId="350F62FF" w14:textId="77777777" w:rsidR="00104062" w:rsidRPr="00EE6FCB" w:rsidRDefault="00104062" w:rsidP="00416815">
            <w:pPr>
              <w:rPr>
                <w:rFonts w:cstheme="minorHAnsi"/>
                <w:color w:val="2F5496" w:themeColor="accent1" w:themeShade="BF"/>
              </w:rPr>
            </w:pPr>
            <w:r w:rsidRPr="00EE6FCB">
              <w:rPr>
                <w:rFonts w:cstheme="minorHAnsi"/>
                <w:color w:val="2F5496" w:themeColor="accent1" w:themeShade="BF"/>
              </w:rPr>
              <w:t>Maison Pour Tous du Val d'Argent</w:t>
            </w:r>
          </w:p>
        </w:tc>
        <w:tc>
          <w:tcPr>
            <w:tcW w:w="1043" w:type="dxa"/>
            <w:shd w:val="clear" w:color="auto" w:fill="F2F2F2" w:themeFill="background1" w:themeFillShade="F2"/>
            <w:tcMar>
              <w:top w:w="6" w:type="dxa"/>
              <w:bottom w:w="6" w:type="dxa"/>
            </w:tcMar>
            <w:vAlign w:val="center"/>
          </w:tcPr>
          <w:p w14:paraId="2A55B1E5" w14:textId="77777777" w:rsidR="00104062" w:rsidRPr="00EE6FCB" w:rsidRDefault="00104062" w:rsidP="00416815">
            <w:pPr>
              <w:jc w:val="center"/>
              <w:rPr>
                <w:color w:val="2F5496" w:themeColor="accent1" w:themeShade="BF"/>
              </w:rPr>
            </w:pPr>
            <w:r w:rsidRPr="00EE6FCB">
              <w:rPr>
                <w:rFonts w:ascii="Wingdings" w:hAnsi="Wingdings" w:cstheme="minorHAnsi"/>
                <w:color w:val="2F5496" w:themeColor="accent1" w:themeShade="BF"/>
              </w:rPr>
              <w:t></w:t>
            </w:r>
          </w:p>
        </w:tc>
        <w:tc>
          <w:tcPr>
            <w:tcW w:w="1509" w:type="dxa"/>
            <w:shd w:val="clear" w:color="auto" w:fill="F2F2F2" w:themeFill="background1" w:themeFillShade="F2"/>
            <w:tcMar>
              <w:top w:w="6" w:type="dxa"/>
              <w:bottom w:w="6" w:type="dxa"/>
            </w:tcMar>
            <w:vAlign w:val="center"/>
          </w:tcPr>
          <w:p w14:paraId="34966F31" w14:textId="77777777" w:rsidR="00104062" w:rsidRPr="00EE6FCB" w:rsidRDefault="00104062" w:rsidP="00416815">
            <w:pPr>
              <w:jc w:val="center"/>
              <w:rPr>
                <w:rFonts w:cstheme="minorHAnsi"/>
                <w:color w:val="2F5496" w:themeColor="accent1" w:themeShade="BF"/>
              </w:rPr>
            </w:pPr>
          </w:p>
        </w:tc>
        <w:tc>
          <w:tcPr>
            <w:tcW w:w="1459" w:type="dxa"/>
            <w:shd w:val="clear" w:color="auto" w:fill="F2F2F2" w:themeFill="background1" w:themeFillShade="F2"/>
            <w:tcMar>
              <w:top w:w="6" w:type="dxa"/>
              <w:bottom w:w="6" w:type="dxa"/>
            </w:tcMar>
            <w:vAlign w:val="center"/>
          </w:tcPr>
          <w:p w14:paraId="0A346BD8" w14:textId="77777777" w:rsidR="00104062" w:rsidRPr="00EE6FCB" w:rsidRDefault="00104062" w:rsidP="00416815">
            <w:pPr>
              <w:jc w:val="center"/>
              <w:rPr>
                <w:color w:val="2F5496" w:themeColor="accent1" w:themeShade="BF"/>
              </w:rPr>
            </w:pPr>
            <w:r w:rsidRPr="00EE6FCB">
              <w:rPr>
                <w:rFonts w:ascii="Wingdings" w:hAnsi="Wingdings" w:cstheme="minorHAnsi"/>
                <w:color w:val="2F5496" w:themeColor="accent1" w:themeShade="BF"/>
              </w:rPr>
              <w:t></w:t>
            </w:r>
          </w:p>
        </w:tc>
        <w:tc>
          <w:tcPr>
            <w:tcW w:w="3502" w:type="dxa"/>
            <w:shd w:val="clear" w:color="auto" w:fill="F2F2F2" w:themeFill="background1" w:themeFillShade="F2"/>
            <w:tcMar>
              <w:top w:w="6" w:type="dxa"/>
              <w:bottom w:w="6" w:type="dxa"/>
            </w:tcMar>
            <w:vAlign w:val="center"/>
          </w:tcPr>
          <w:p w14:paraId="1819E40F" w14:textId="77777777" w:rsidR="00104062" w:rsidRPr="00EE6FCB" w:rsidRDefault="00104062" w:rsidP="00416815">
            <w:pPr>
              <w:rPr>
                <w:rFonts w:cstheme="minorHAnsi"/>
                <w:i/>
                <w:color w:val="2F5496" w:themeColor="accent1" w:themeShade="BF"/>
              </w:rPr>
            </w:pPr>
            <w:r w:rsidRPr="00EE6FCB">
              <w:rPr>
                <w:rFonts w:cstheme="minorHAnsi"/>
                <w:i/>
                <w:color w:val="2F5496" w:themeColor="accent1" w:themeShade="BF"/>
              </w:rPr>
              <w:t>ARGENTEUIL</w:t>
            </w:r>
          </w:p>
        </w:tc>
      </w:tr>
      <w:tr w:rsidR="0095201D" w:rsidRPr="00877F78" w14:paraId="2D5F1765" w14:textId="77777777" w:rsidTr="006E7495">
        <w:trPr>
          <w:jc w:val="center"/>
        </w:trPr>
        <w:tc>
          <w:tcPr>
            <w:tcW w:w="703" w:type="dxa"/>
            <w:tcBorders>
              <w:top w:val="nil"/>
              <w:left w:val="nil"/>
              <w:bottom w:val="nil"/>
            </w:tcBorders>
            <w:shd w:val="clear" w:color="auto" w:fill="auto"/>
            <w:tcMar>
              <w:top w:w="6" w:type="dxa"/>
              <w:bottom w:w="6" w:type="dxa"/>
            </w:tcMar>
            <w:vAlign w:val="center"/>
          </w:tcPr>
          <w:p w14:paraId="50543FB0" w14:textId="77777777" w:rsidR="00104062" w:rsidRPr="00877F78" w:rsidRDefault="00104062" w:rsidP="00416815">
            <w:pPr>
              <w:jc w:val="center"/>
              <w:rPr>
                <w:rFonts w:cstheme="minorHAnsi"/>
                <w:color w:val="000000"/>
              </w:rPr>
            </w:pPr>
            <w:r w:rsidRPr="00877F78">
              <w:rPr>
                <w:rFonts w:cstheme="minorHAnsi"/>
                <w:color w:val="000000"/>
              </w:rPr>
              <w:t>4</w:t>
            </w:r>
          </w:p>
        </w:tc>
        <w:tc>
          <w:tcPr>
            <w:tcW w:w="3975" w:type="dxa"/>
            <w:shd w:val="clear" w:color="auto" w:fill="F2F2F2" w:themeFill="background1" w:themeFillShade="F2"/>
            <w:tcMar>
              <w:top w:w="6" w:type="dxa"/>
              <w:bottom w:w="6" w:type="dxa"/>
            </w:tcMar>
            <w:vAlign w:val="center"/>
          </w:tcPr>
          <w:p w14:paraId="4B1C1D73" w14:textId="77777777" w:rsidR="00104062" w:rsidRPr="00EE6FCB" w:rsidRDefault="00104062" w:rsidP="00416815">
            <w:pPr>
              <w:rPr>
                <w:rFonts w:cstheme="minorHAnsi"/>
                <w:color w:val="2F5496" w:themeColor="accent1" w:themeShade="BF"/>
              </w:rPr>
            </w:pPr>
            <w:r w:rsidRPr="00EE6FCB">
              <w:rPr>
                <w:rFonts w:cstheme="minorHAnsi"/>
                <w:color w:val="2F5496" w:themeColor="accent1" w:themeShade="BF"/>
              </w:rPr>
              <w:t>Maison de Quartier d'Orgemont-Volembert</w:t>
            </w:r>
          </w:p>
        </w:tc>
        <w:tc>
          <w:tcPr>
            <w:tcW w:w="1043" w:type="dxa"/>
            <w:shd w:val="clear" w:color="auto" w:fill="F2F2F2" w:themeFill="background1" w:themeFillShade="F2"/>
            <w:tcMar>
              <w:top w:w="6" w:type="dxa"/>
              <w:bottom w:w="6" w:type="dxa"/>
            </w:tcMar>
            <w:vAlign w:val="center"/>
          </w:tcPr>
          <w:p w14:paraId="10A2AECE" w14:textId="77777777" w:rsidR="00104062" w:rsidRPr="00EE6FCB" w:rsidRDefault="00104062" w:rsidP="00416815">
            <w:pPr>
              <w:jc w:val="center"/>
              <w:rPr>
                <w:color w:val="2F5496" w:themeColor="accent1" w:themeShade="BF"/>
              </w:rPr>
            </w:pPr>
            <w:r w:rsidRPr="00EE6FCB">
              <w:rPr>
                <w:rFonts w:ascii="Wingdings" w:hAnsi="Wingdings" w:cstheme="minorHAnsi"/>
                <w:color w:val="2F5496" w:themeColor="accent1" w:themeShade="BF"/>
              </w:rPr>
              <w:t></w:t>
            </w:r>
          </w:p>
        </w:tc>
        <w:tc>
          <w:tcPr>
            <w:tcW w:w="1509" w:type="dxa"/>
            <w:shd w:val="clear" w:color="auto" w:fill="F2F2F2" w:themeFill="background1" w:themeFillShade="F2"/>
            <w:tcMar>
              <w:top w:w="6" w:type="dxa"/>
              <w:bottom w:w="6" w:type="dxa"/>
            </w:tcMar>
            <w:vAlign w:val="center"/>
          </w:tcPr>
          <w:p w14:paraId="4C18C923" w14:textId="77777777" w:rsidR="00104062" w:rsidRPr="00EE6FCB" w:rsidRDefault="00104062" w:rsidP="00416815">
            <w:pPr>
              <w:jc w:val="center"/>
              <w:rPr>
                <w:color w:val="2F5496" w:themeColor="accent1" w:themeShade="BF"/>
              </w:rPr>
            </w:pPr>
            <w:r w:rsidRPr="00EE6FCB">
              <w:rPr>
                <w:rFonts w:ascii="Wingdings" w:hAnsi="Wingdings" w:cstheme="minorHAnsi"/>
                <w:color w:val="2F5496" w:themeColor="accent1" w:themeShade="BF"/>
              </w:rPr>
              <w:t></w:t>
            </w:r>
          </w:p>
        </w:tc>
        <w:tc>
          <w:tcPr>
            <w:tcW w:w="1459" w:type="dxa"/>
            <w:shd w:val="clear" w:color="auto" w:fill="F2F2F2" w:themeFill="background1" w:themeFillShade="F2"/>
            <w:tcMar>
              <w:top w:w="6" w:type="dxa"/>
              <w:bottom w:w="6" w:type="dxa"/>
            </w:tcMar>
            <w:vAlign w:val="center"/>
          </w:tcPr>
          <w:p w14:paraId="6DE9154F" w14:textId="77777777" w:rsidR="00104062" w:rsidRPr="00EE6FCB" w:rsidRDefault="00104062" w:rsidP="00416815">
            <w:pPr>
              <w:jc w:val="center"/>
              <w:rPr>
                <w:rFonts w:cstheme="minorHAnsi"/>
                <w:color w:val="2F5496" w:themeColor="accent1" w:themeShade="BF"/>
              </w:rPr>
            </w:pPr>
          </w:p>
        </w:tc>
        <w:tc>
          <w:tcPr>
            <w:tcW w:w="3502" w:type="dxa"/>
            <w:shd w:val="clear" w:color="auto" w:fill="F2F2F2" w:themeFill="background1" w:themeFillShade="F2"/>
            <w:tcMar>
              <w:top w:w="6" w:type="dxa"/>
              <w:bottom w:w="6" w:type="dxa"/>
            </w:tcMar>
            <w:vAlign w:val="center"/>
          </w:tcPr>
          <w:p w14:paraId="21E3707C" w14:textId="77777777" w:rsidR="00104062" w:rsidRPr="00EE6FCB" w:rsidRDefault="00104062" w:rsidP="00416815">
            <w:pPr>
              <w:rPr>
                <w:rFonts w:cstheme="minorHAnsi"/>
                <w:i/>
                <w:color w:val="2F5496" w:themeColor="accent1" w:themeShade="BF"/>
              </w:rPr>
            </w:pPr>
            <w:r w:rsidRPr="00EE6FCB">
              <w:rPr>
                <w:rFonts w:cstheme="minorHAnsi"/>
                <w:i/>
                <w:color w:val="2F5496" w:themeColor="accent1" w:themeShade="BF"/>
              </w:rPr>
              <w:t>ARGENTEUIL</w:t>
            </w:r>
          </w:p>
        </w:tc>
      </w:tr>
      <w:tr w:rsidR="0095201D" w:rsidRPr="00877F78" w14:paraId="67ABF675" w14:textId="77777777" w:rsidTr="006E7495">
        <w:trPr>
          <w:jc w:val="center"/>
        </w:trPr>
        <w:tc>
          <w:tcPr>
            <w:tcW w:w="703" w:type="dxa"/>
            <w:tcBorders>
              <w:top w:val="nil"/>
              <w:left w:val="nil"/>
              <w:bottom w:val="nil"/>
            </w:tcBorders>
            <w:shd w:val="clear" w:color="auto" w:fill="auto"/>
            <w:tcMar>
              <w:top w:w="6" w:type="dxa"/>
              <w:bottom w:w="6" w:type="dxa"/>
            </w:tcMar>
            <w:vAlign w:val="center"/>
          </w:tcPr>
          <w:p w14:paraId="34114912" w14:textId="77777777" w:rsidR="00104062" w:rsidRPr="00877F78" w:rsidRDefault="00104062" w:rsidP="00416815">
            <w:pPr>
              <w:jc w:val="center"/>
              <w:rPr>
                <w:rFonts w:cstheme="minorHAnsi"/>
                <w:color w:val="000000"/>
              </w:rPr>
            </w:pPr>
            <w:r w:rsidRPr="00877F78">
              <w:rPr>
                <w:rFonts w:cstheme="minorHAnsi"/>
                <w:color w:val="000000"/>
              </w:rPr>
              <w:t>5</w:t>
            </w:r>
          </w:p>
        </w:tc>
        <w:tc>
          <w:tcPr>
            <w:tcW w:w="3975" w:type="dxa"/>
            <w:shd w:val="clear" w:color="auto" w:fill="F2F2F2" w:themeFill="background1" w:themeFillShade="F2"/>
            <w:tcMar>
              <w:top w:w="6" w:type="dxa"/>
              <w:bottom w:w="6" w:type="dxa"/>
            </w:tcMar>
            <w:vAlign w:val="center"/>
          </w:tcPr>
          <w:p w14:paraId="162D070A" w14:textId="77777777" w:rsidR="00104062" w:rsidRPr="00EE6FCB" w:rsidRDefault="00104062" w:rsidP="00416815">
            <w:pPr>
              <w:rPr>
                <w:rFonts w:cstheme="minorHAnsi"/>
                <w:color w:val="2F5496" w:themeColor="accent1" w:themeShade="BF"/>
              </w:rPr>
            </w:pPr>
            <w:r w:rsidRPr="00EE6FCB">
              <w:rPr>
                <w:rFonts w:cstheme="minorHAnsi"/>
                <w:color w:val="2F5496" w:themeColor="accent1" w:themeShade="BF"/>
              </w:rPr>
              <w:t>Maison de Quartier du Val Notre Dame</w:t>
            </w:r>
          </w:p>
        </w:tc>
        <w:tc>
          <w:tcPr>
            <w:tcW w:w="1043" w:type="dxa"/>
            <w:shd w:val="clear" w:color="auto" w:fill="F2F2F2" w:themeFill="background1" w:themeFillShade="F2"/>
            <w:tcMar>
              <w:top w:w="6" w:type="dxa"/>
              <w:bottom w:w="6" w:type="dxa"/>
            </w:tcMar>
            <w:vAlign w:val="center"/>
          </w:tcPr>
          <w:p w14:paraId="5873D9C2" w14:textId="77777777" w:rsidR="00104062" w:rsidRPr="00EE6FCB" w:rsidRDefault="00104062" w:rsidP="00416815">
            <w:pPr>
              <w:jc w:val="center"/>
              <w:rPr>
                <w:color w:val="2F5496" w:themeColor="accent1" w:themeShade="BF"/>
              </w:rPr>
            </w:pPr>
            <w:r w:rsidRPr="00EE6FCB">
              <w:rPr>
                <w:rFonts w:ascii="Wingdings" w:hAnsi="Wingdings" w:cstheme="minorHAnsi"/>
                <w:color w:val="2F5496" w:themeColor="accent1" w:themeShade="BF"/>
              </w:rPr>
              <w:t></w:t>
            </w:r>
          </w:p>
        </w:tc>
        <w:tc>
          <w:tcPr>
            <w:tcW w:w="1509" w:type="dxa"/>
            <w:shd w:val="clear" w:color="auto" w:fill="F2F2F2" w:themeFill="background1" w:themeFillShade="F2"/>
            <w:tcMar>
              <w:top w:w="6" w:type="dxa"/>
              <w:bottom w:w="6" w:type="dxa"/>
            </w:tcMar>
            <w:vAlign w:val="center"/>
          </w:tcPr>
          <w:p w14:paraId="6F75BA1F" w14:textId="77777777" w:rsidR="00104062" w:rsidRPr="00EE6FCB" w:rsidRDefault="00104062" w:rsidP="00416815">
            <w:pPr>
              <w:jc w:val="center"/>
              <w:rPr>
                <w:color w:val="2F5496" w:themeColor="accent1" w:themeShade="BF"/>
              </w:rPr>
            </w:pPr>
            <w:r w:rsidRPr="00EE6FCB">
              <w:rPr>
                <w:rFonts w:ascii="Wingdings" w:hAnsi="Wingdings" w:cstheme="minorHAnsi"/>
                <w:color w:val="2F5496" w:themeColor="accent1" w:themeShade="BF"/>
              </w:rPr>
              <w:t></w:t>
            </w:r>
          </w:p>
        </w:tc>
        <w:tc>
          <w:tcPr>
            <w:tcW w:w="1459" w:type="dxa"/>
            <w:shd w:val="clear" w:color="auto" w:fill="F2F2F2" w:themeFill="background1" w:themeFillShade="F2"/>
            <w:tcMar>
              <w:top w:w="6" w:type="dxa"/>
              <w:bottom w:w="6" w:type="dxa"/>
            </w:tcMar>
            <w:vAlign w:val="center"/>
          </w:tcPr>
          <w:p w14:paraId="12721E84" w14:textId="77777777" w:rsidR="00104062" w:rsidRPr="00EE6FCB" w:rsidRDefault="00104062" w:rsidP="00416815">
            <w:pPr>
              <w:jc w:val="center"/>
              <w:rPr>
                <w:rFonts w:cstheme="minorHAnsi"/>
                <w:color w:val="2F5496" w:themeColor="accent1" w:themeShade="BF"/>
              </w:rPr>
            </w:pPr>
          </w:p>
        </w:tc>
        <w:tc>
          <w:tcPr>
            <w:tcW w:w="3502" w:type="dxa"/>
            <w:shd w:val="clear" w:color="auto" w:fill="F2F2F2" w:themeFill="background1" w:themeFillShade="F2"/>
            <w:tcMar>
              <w:top w:w="6" w:type="dxa"/>
              <w:bottom w:w="6" w:type="dxa"/>
            </w:tcMar>
            <w:vAlign w:val="center"/>
          </w:tcPr>
          <w:p w14:paraId="3F096D1E" w14:textId="77777777" w:rsidR="00104062" w:rsidRPr="00EE6FCB" w:rsidRDefault="00104062" w:rsidP="00416815">
            <w:pPr>
              <w:rPr>
                <w:rFonts w:cstheme="minorHAnsi"/>
                <w:i/>
                <w:color w:val="2F5496" w:themeColor="accent1" w:themeShade="BF"/>
              </w:rPr>
            </w:pPr>
            <w:r w:rsidRPr="00EE6FCB">
              <w:rPr>
                <w:rFonts w:cstheme="minorHAnsi"/>
                <w:i/>
                <w:color w:val="2F5496" w:themeColor="accent1" w:themeShade="BF"/>
              </w:rPr>
              <w:t>ARGENTEUIL</w:t>
            </w:r>
          </w:p>
        </w:tc>
      </w:tr>
      <w:tr w:rsidR="0095201D" w:rsidRPr="00877F78" w14:paraId="06FFE312" w14:textId="77777777" w:rsidTr="006E7495">
        <w:trPr>
          <w:jc w:val="center"/>
        </w:trPr>
        <w:tc>
          <w:tcPr>
            <w:tcW w:w="703" w:type="dxa"/>
            <w:tcBorders>
              <w:top w:val="nil"/>
              <w:left w:val="nil"/>
              <w:bottom w:val="nil"/>
            </w:tcBorders>
            <w:shd w:val="clear" w:color="auto" w:fill="auto"/>
            <w:tcMar>
              <w:top w:w="6" w:type="dxa"/>
              <w:bottom w:w="6" w:type="dxa"/>
            </w:tcMar>
            <w:vAlign w:val="center"/>
          </w:tcPr>
          <w:p w14:paraId="4B1AC92F" w14:textId="77777777" w:rsidR="00104062" w:rsidRPr="00877F78" w:rsidRDefault="00104062" w:rsidP="00416815">
            <w:pPr>
              <w:jc w:val="center"/>
              <w:rPr>
                <w:rFonts w:cstheme="minorHAnsi"/>
                <w:color w:val="000000"/>
              </w:rPr>
            </w:pPr>
            <w:r w:rsidRPr="00877F78">
              <w:rPr>
                <w:rFonts w:cstheme="minorHAnsi"/>
                <w:color w:val="000000"/>
              </w:rPr>
              <w:t>6</w:t>
            </w:r>
          </w:p>
        </w:tc>
        <w:tc>
          <w:tcPr>
            <w:tcW w:w="3975" w:type="dxa"/>
            <w:shd w:val="clear" w:color="auto" w:fill="F2F2F2" w:themeFill="background1" w:themeFillShade="F2"/>
            <w:tcMar>
              <w:top w:w="6" w:type="dxa"/>
              <w:bottom w:w="6" w:type="dxa"/>
            </w:tcMar>
            <w:vAlign w:val="center"/>
          </w:tcPr>
          <w:p w14:paraId="5DA4F261" w14:textId="77777777" w:rsidR="00104062" w:rsidRPr="00EE6FCB" w:rsidRDefault="00104062" w:rsidP="00416815">
            <w:pPr>
              <w:rPr>
                <w:rFonts w:cstheme="minorHAnsi"/>
                <w:color w:val="2F5496" w:themeColor="accent1" w:themeShade="BF"/>
              </w:rPr>
            </w:pPr>
            <w:r w:rsidRPr="00EE6FCB">
              <w:rPr>
                <w:rFonts w:cstheme="minorHAnsi"/>
                <w:color w:val="2F5496" w:themeColor="accent1" w:themeShade="BF"/>
              </w:rPr>
              <w:t xml:space="preserve">Maison de Quartier du </w:t>
            </w:r>
            <w:r w:rsidR="0095201D" w:rsidRPr="00EE6FCB">
              <w:rPr>
                <w:rFonts w:cstheme="minorHAnsi"/>
                <w:color w:val="2F5496" w:themeColor="accent1" w:themeShade="BF"/>
              </w:rPr>
              <w:t>Centre-Ville</w:t>
            </w:r>
          </w:p>
        </w:tc>
        <w:tc>
          <w:tcPr>
            <w:tcW w:w="1043" w:type="dxa"/>
            <w:shd w:val="clear" w:color="auto" w:fill="F2F2F2" w:themeFill="background1" w:themeFillShade="F2"/>
            <w:tcMar>
              <w:top w:w="6" w:type="dxa"/>
              <w:bottom w:w="6" w:type="dxa"/>
            </w:tcMar>
            <w:vAlign w:val="center"/>
          </w:tcPr>
          <w:p w14:paraId="1BF35911" w14:textId="77777777" w:rsidR="00104062" w:rsidRPr="00EE6FCB" w:rsidRDefault="00104062" w:rsidP="00416815">
            <w:pPr>
              <w:jc w:val="center"/>
              <w:rPr>
                <w:color w:val="2F5496" w:themeColor="accent1" w:themeShade="BF"/>
              </w:rPr>
            </w:pPr>
            <w:r w:rsidRPr="00EE6FCB">
              <w:rPr>
                <w:rFonts w:ascii="Wingdings" w:hAnsi="Wingdings" w:cstheme="minorHAnsi"/>
                <w:color w:val="2F5496" w:themeColor="accent1" w:themeShade="BF"/>
              </w:rPr>
              <w:t></w:t>
            </w:r>
          </w:p>
        </w:tc>
        <w:tc>
          <w:tcPr>
            <w:tcW w:w="1509" w:type="dxa"/>
            <w:shd w:val="clear" w:color="auto" w:fill="F2F2F2" w:themeFill="background1" w:themeFillShade="F2"/>
            <w:tcMar>
              <w:top w:w="6" w:type="dxa"/>
              <w:bottom w:w="6" w:type="dxa"/>
            </w:tcMar>
            <w:vAlign w:val="center"/>
          </w:tcPr>
          <w:p w14:paraId="61ACB53E" w14:textId="77777777" w:rsidR="00104062" w:rsidRPr="00EE6FCB" w:rsidRDefault="00104062" w:rsidP="00416815">
            <w:pPr>
              <w:jc w:val="center"/>
              <w:rPr>
                <w:color w:val="2F5496" w:themeColor="accent1" w:themeShade="BF"/>
              </w:rPr>
            </w:pPr>
            <w:r w:rsidRPr="00EE6FCB">
              <w:rPr>
                <w:rFonts w:ascii="Wingdings" w:hAnsi="Wingdings" w:cstheme="minorHAnsi"/>
                <w:color w:val="2F5496" w:themeColor="accent1" w:themeShade="BF"/>
              </w:rPr>
              <w:t></w:t>
            </w:r>
          </w:p>
        </w:tc>
        <w:tc>
          <w:tcPr>
            <w:tcW w:w="1459" w:type="dxa"/>
            <w:shd w:val="clear" w:color="auto" w:fill="F2F2F2" w:themeFill="background1" w:themeFillShade="F2"/>
            <w:tcMar>
              <w:top w:w="6" w:type="dxa"/>
              <w:bottom w:w="6" w:type="dxa"/>
            </w:tcMar>
            <w:vAlign w:val="center"/>
          </w:tcPr>
          <w:p w14:paraId="39B20415" w14:textId="77777777" w:rsidR="00104062" w:rsidRPr="00EE6FCB" w:rsidRDefault="00104062" w:rsidP="00416815">
            <w:pPr>
              <w:jc w:val="center"/>
              <w:rPr>
                <w:rFonts w:cstheme="minorHAnsi"/>
                <w:color w:val="2F5496" w:themeColor="accent1" w:themeShade="BF"/>
              </w:rPr>
            </w:pPr>
          </w:p>
        </w:tc>
        <w:tc>
          <w:tcPr>
            <w:tcW w:w="3502" w:type="dxa"/>
            <w:shd w:val="clear" w:color="auto" w:fill="F2F2F2" w:themeFill="background1" w:themeFillShade="F2"/>
            <w:tcMar>
              <w:top w:w="6" w:type="dxa"/>
              <w:bottom w:w="6" w:type="dxa"/>
            </w:tcMar>
            <w:vAlign w:val="center"/>
          </w:tcPr>
          <w:p w14:paraId="7D537D6E" w14:textId="77777777" w:rsidR="00104062" w:rsidRPr="00EE6FCB" w:rsidRDefault="00104062" w:rsidP="00416815">
            <w:pPr>
              <w:rPr>
                <w:rFonts w:cstheme="minorHAnsi"/>
                <w:i/>
                <w:color w:val="2F5496" w:themeColor="accent1" w:themeShade="BF"/>
              </w:rPr>
            </w:pPr>
            <w:r w:rsidRPr="00EE6FCB">
              <w:rPr>
                <w:rFonts w:cstheme="minorHAnsi"/>
                <w:i/>
                <w:color w:val="2F5496" w:themeColor="accent1" w:themeShade="BF"/>
              </w:rPr>
              <w:t>ARGENTEUIL</w:t>
            </w:r>
          </w:p>
        </w:tc>
      </w:tr>
      <w:tr w:rsidR="0095201D" w:rsidRPr="00877F78" w14:paraId="7C50165C" w14:textId="77777777" w:rsidTr="006E7495">
        <w:trPr>
          <w:jc w:val="center"/>
        </w:trPr>
        <w:tc>
          <w:tcPr>
            <w:tcW w:w="703" w:type="dxa"/>
            <w:tcBorders>
              <w:top w:val="nil"/>
              <w:left w:val="nil"/>
              <w:bottom w:val="nil"/>
            </w:tcBorders>
            <w:shd w:val="clear" w:color="auto" w:fill="auto"/>
            <w:tcMar>
              <w:top w:w="6" w:type="dxa"/>
              <w:bottom w:w="6" w:type="dxa"/>
            </w:tcMar>
            <w:vAlign w:val="center"/>
          </w:tcPr>
          <w:p w14:paraId="21B6D1A1" w14:textId="77777777" w:rsidR="00104062" w:rsidRPr="00877F78" w:rsidRDefault="00104062" w:rsidP="00416815">
            <w:pPr>
              <w:jc w:val="center"/>
              <w:rPr>
                <w:rFonts w:cstheme="minorHAnsi"/>
                <w:color w:val="000000"/>
              </w:rPr>
            </w:pPr>
            <w:r w:rsidRPr="00877F78">
              <w:rPr>
                <w:rFonts w:cstheme="minorHAnsi"/>
                <w:color w:val="000000"/>
              </w:rPr>
              <w:t>7</w:t>
            </w:r>
          </w:p>
        </w:tc>
        <w:tc>
          <w:tcPr>
            <w:tcW w:w="3975" w:type="dxa"/>
            <w:shd w:val="clear" w:color="auto" w:fill="F2F2F2" w:themeFill="background1" w:themeFillShade="F2"/>
            <w:tcMar>
              <w:top w:w="6" w:type="dxa"/>
              <w:bottom w:w="6" w:type="dxa"/>
            </w:tcMar>
            <w:vAlign w:val="center"/>
          </w:tcPr>
          <w:p w14:paraId="7D94C7C7" w14:textId="77777777" w:rsidR="00104062" w:rsidRPr="00EE6FCB" w:rsidRDefault="00104062" w:rsidP="00416815">
            <w:pPr>
              <w:rPr>
                <w:rFonts w:cstheme="minorHAnsi"/>
                <w:color w:val="2F5496" w:themeColor="accent1" w:themeShade="BF"/>
              </w:rPr>
            </w:pPr>
            <w:r w:rsidRPr="00EE6FCB">
              <w:rPr>
                <w:rFonts w:cstheme="minorHAnsi"/>
                <w:color w:val="2F5496" w:themeColor="accent1" w:themeShade="BF"/>
              </w:rPr>
              <w:t>Maison de Quartier du Val Sud</w:t>
            </w:r>
          </w:p>
        </w:tc>
        <w:tc>
          <w:tcPr>
            <w:tcW w:w="1043" w:type="dxa"/>
            <w:shd w:val="clear" w:color="auto" w:fill="F2F2F2" w:themeFill="background1" w:themeFillShade="F2"/>
            <w:tcMar>
              <w:top w:w="6" w:type="dxa"/>
              <w:bottom w:w="6" w:type="dxa"/>
            </w:tcMar>
            <w:vAlign w:val="center"/>
          </w:tcPr>
          <w:p w14:paraId="4FC129A2" w14:textId="77777777" w:rsidR="00104062" w:rsidRPr="00EE6FCB" w:rsidRDefault="00104062" w:rsidP="00416815">
            <w:pPr>
              <w:jc w:val="center"/>
              <w:rPr>
                <w:color w:val="2F5496" w:themeColor="accent1" w:themeShade="BF"/>
              </w:rPr>
            </w:pPr>
            <w:r w:rsidRPr="00EE6FCB">
              <w:rPr>
                <w:rFonts w:ascii="Wingdings" w:hAnsi="Wingdings" w:cstheme="minorHAnsi"/>
                <w:color w:val="2F5496" w:themeColor="accent1" w:themeShade="BF"/>
              </w:rPr>
              <w:t></w:t>
            </w:r>
          </w:p>
        </w:tc>
        <w:tc>
          <w:tcPr>
            <w:tcW w:w="1509" w:type="dxa"/>
            <w:shd w:val="clear" w:color="auto" w:fill="F2F2F2" w:themeFill="background1" w:themeFillShade="F2"/>
            <w:tcMar>
              <w:top w:w="6" w:type="dxa"/>
              <w:bottom w:w="6" w:type="dxa"/>
            </w:tcMar>
            <w:vAlign w:val="center"/>
          </w:tcPr>
          <w:p w14:paraId="40670DEF" w14:textId="77777777" w:rsidR="00104062" w:rsidRPr="00EE6FCB" w:rsidRDefault="00104062" w:rsidP="00416815">
            <w:pPr>
              <w:jc w:val="center"/>
              <w:rPr>
                <w:color w:val="2F5496" w:themeColor="accent1" w:themeShade="BF"/>
              </w:rPr>
            </w:pPr>
            <w:r w:rsidRPr="00EE6FCB">
              <w:rPr>
                <w:rFonts w:ascii="Wingdings" w:hAnsi="Wingdings" w:cstheme="minorHAnsi"/>
                <w:color w:val="2F5496" w:themeColor="accent1" w:themeShade="BF"/>
              </w:rPr>
              <w:t></w:t>
            </w:r>
          </w:p>
        </w:tc>
        <w:tc>
          <w:tcPr>
            <w:tcW w:w="1459" w:type="dxa"/>
            <w:shd w:val="clear" w:color="auto" w:fill="F2F2F2" w:themeFill="background1" w:themeFillShade="F2"/>
            <w:tcMar>
              <w:top w:w="6" w:type="dxa"/>
              <w:bottom w:w="6" w:type="dxa"/>
            </w:tcMar>
            <w:vAlign w:val="center"/>
          </w:tcPr>
          <w:p w14:paraId="4C8E5ABF" w14:textId="77777777" w:rsidR="00104062" w:rsidRPr="00EE6FCB" w:rsidRDefault="00104062" w:rsidP="00416815">
            <w:pPr>
              <w:jc w:val="center"/>
              <w:rPr>
                <w:rFonts w:cstheme="minorHAnsi"/>
                <w:color w:val="2F5496" w:themeColor="accent1" w:themeShade="BF"/>
              </w:rPr>
            </w:pPr>
          </w:p>
        </w:tc>
        <w:tc>
          <w:tcPr>
            <w:tcW w:w="3502" w:type="dxa"/>
            <w:shd w:val="clear" w:color="auto" w:fill="F2F2F2" w:themeFill="background1" w:themeFillShade="F2"/>
            <w:tcMar>
              <w:top w:w="6" w:type="dxa"/>
              <w:bottom w:w="6" w:type="dxa"/>
            </w:tcMar>
            <w:vAlign w:val="center"/>
          </w:tcPr>
          <w:p w14:paraId="0C3C31D3" w14:textId="77777777" w:rsidR="00104062" w:rsidRPr="00EE6FCB" w:rsidRDefault="00104062" w:rsidP="00416815">
            <w:pPr>
              <w:rPr>
                <w:rFonts w:cstheme="minorHAnsi"/>
                <w:i/>
                <w:color w:val="2F5496" w:themeColor="accent1" w:themeShade="BF"/>
              </w:rPr>
            </w:pPr>
            <w:r w:rsidRPr="00EE6FCB">
              <w:rPr>
                <w:rFonts w:cstheme="minorHAnsi"/>
                <w:i/>
                <w:color w:val="2F5496" w:themeColor="accent1" w:themeShade="BF"/>
              </w:rPr>
              <w:t>ARGENTEUIL</w:t>
            </w:r>
          </w:p>
        </w:tc>
      </w:tr>
      <w:tr w:rsidR="0095201D" w:rsidRPr="00877F78" w14:paraId="19DA2505" w14:textId="77777777" w:rsidTr="006E7495">
        <w:trPr>
          <w:jc w:val="center"/>
        </w:trPr>
        <w:tc>
          <w:tcPr>
            <w:tcW w:w="703" w:type="dxa"/>
            <w:tcBorders>
              <w:top w:val="nil"/>
              <w:left w:val="nil"/>
              <w:bottom w:val="nil"/>
            </w:tcBorders>
            <w:shd w:val="clear" w:color="auto" w:fill="auto"/>
            <w:tcMar>
              <w:top w:w="6" w:type="dxa"/>
              <w:bottom w:w="6" w:type="dxa"/>
            </w:tcMar>
            <w:vAlign w:val="center"/>
          </w:tcPr>
          <w:p w14:paraId="2776B5CB" w14:textId="77777777" w:rsidR="00104062" w:rsidRPr="00877F78" w:rsidRDefault="00104062" w:rsidP="00416815">
            <w:pPr>
              <w:jc w:val="center"/>
              <w:rPr>
                <w:rFonts w:cstheme="minorHAnsi"/>
                <w:color w:val="000000"/>
              </w:rPr>
            </w:pPr>
            <w:r w:rsidRPr="00877F78">
              <w:rPr>
                <w:rFonts w:cstheme="minorHAnsi"/>
                <w:color w:val="000000"/>
              </w:rPr>
              <w:t>8</w:t>
            </w:r>
          </w:p>
        </w:tc>
        <w:tc>
          <w:tcPr>
            <w:tcW w:w="3975" w:type="dxa"/>
            <w:tcBorders>
              <w:bottom w:val="single" w:sz="2" w:space="0" w:color="D9D9D9" w:themeColor="background1" w:themeShade="D9"/>
            </w:tcBorders>
            <w:shd w:val="clear" w:color="auto" w:fill="F2F2F2" w:themeFill="background1" w:themeFillShade="F2"/>
            <w:tcMar>
              <w:top w:w="6" w:type="dxa"/>
              <w:bottom w:w="6" w:type="dxa"/>
            </w:tcMar>
            <w:vAlign w:val="center"/>
          </w:tcPr>
          <w:p w14:paraId="1028F5A8" w14:textId="77777777" w:rsidR="00104062" w:rsidRPr="00EE6FCB" w:rsidRDefault="00104062" w:rsidP="00416815">
            <w:pPr>
              <w:rPr>
                <w:rFonts w:cstheme="minorHAnsi"/>
                <w:color w:val="2F5496" w:themeColor="accent1" w:themeShade="BF"/>
              </w:rPr>
            </w:pPr>
            <w:r w:rsidRPr="00EE6FCB">
              <w:rPr>
                <w:rFonts w:cstheme="minorHAnsi"/>
                <w:color w:val="2F5496" w:themeColor="accent1" w:themeShade="BF"/>
              </w:rPr>
              <w:t>Maison de quartier des Côteaux</w:t>
            </w:r>
          </w:p>
        </w:tc>
        <w:tc>
          <w:tcPr>
            <w:tcW w:w="1043" w:type="dxa"/>
            <w:tcBorders>
              <w:bottom w:val="single" w:sz="2" w:space="0" w:color="D9D9D9" w:themeColor="background1" w:themeShade="D9"/>
            </w:tcBorders>
            <w:shd w:val="clear" w:color="auto" w:fill="F2F2F2" w:themeFill="background1" w:themeFillShade="F2"/>
            <w:tcMar>
              <w:top w:w="6" w:type="dxa"/>
              <w:bottom w:w="6" w:type="dxa"/>
            </w:tcMar>
            <w:vAlign w:val="center"/>
          </w:tcPr>
          <w:p w14:paraId="0E64D765" w14:textId="77777777" w:rsidR="00104062" w:rsidRPr="00EE6FCB" w:rsidRDefault="00104062" w:rsidP="00416815">
            <w:pPr>
              <w:jc w:val="center"/>
              <w:rPr>
                <w:color w:val="2F5496" w:themeColor="accent1" w:themeShade="BF"/>
              </w:rPr>
            </w:pPr>
            <w:r w:rsidRPr="00EE6FCB">
              <w:rPr>
                <w:rFonts w:ascii="Wingdings" w:hAnsi="Wingdings" w:cstheme="minorHAnsi"/>
                <w:color w:val="2F5496" w:themeColor="accent1" w:themeShade="BF"/>
              </w:rPr>
              <w:t></w:t>
            </w:r>
          </w:p>
        </w:tc>
        <w:tc>
          <w:tcPr>
            <w:tcW w:w="1509" w:type="dxa"/>
            <w:tcBorders>
              <w:bottom w:val="single" w:sz="2" w:space="0" w:color="D9D9D9" w:themeColor="background1" w:themeShade="D9"/>
            </w:tcBorders>
            <w:shd w:val="clear" w:color="auto" w:fill="F2F2F2" w:themeFill="background1" w:themeFillShade="F2"/>
            <w:tcMar>
              <w:top w:w="6" w:type="dxa"/>
              <w:bottom w:w="6" w:type="dxa"/>
            </w:tcMar>
            <w:vAlign w:val="center"/>
          </w:tcPr>
          <w:p w14:paraId="4DA7FB5B" w14:textId="77777777" w:rsidR="00104062" w:rsidRPr="00EE6FCB" w:rsidRDefault="00104062" w:rsidP="00416815">
            <w:pPr>
              <w:jc w:val="center"/>
              <w:rPr>
                <w:color w:val="2F5496" w:themeColor="accent1" w:themeShade="BF"/>
              </w:rPr>
            </w:pPr>
            <w:r w:rsidRPr="00EE6FCB">
              <w:rPr>
                <w:rFonts w:ascii="Wingdings" w:hAnsi="Wingdings" w:cstheme="minorHAnsi"/>
                <w:color w:val="2F5496" w:themeColor="accent1" w:themeShade="BF"/>
              </w:rPr>
              <w:t></w:t>
            </w:r>
          </w:p>
        </w:tc>
        <w:tc>
          <w:tcPr>
            <w:tcW w:w="1459" w:type="dxa"/>
            <w:tcBorders>
              <w:bottom w:val="single" w:sz="2" w:space="0" w:color="D9D9D9" w:themeColor="background1" w:themeShade="D9"/>
            </w:tcBorders>
            <w:shd w:val="clear" w:color="auto" w:fill="F2F2F2" w:themeFill="background1" w:themeFillShade="F2"/>
            <w:tcMar>
              <w:top w:w="6" w:type="dxa"/>
              <w:bottom w:w="6" w:type="dxa"/>
            </w:tcMar>
            <w:vAlign w:val="center"/>
          </w:tcPr>
          <w:p w14:paraId="4062BEB4" w14:textId="77777777" w:rsidR="00104062" w:rsidRPr="00EE6FCB" w:rsidRDefault="00104062" w:rsidP="00416815">
            <w:pPr>
              <w:jc w:val="center"/>
              <w:rPr>
                <w:rFonts w:cstheme="minorHAnsi"/>
                <w:color w:val="2F5496" w:themeColor="accent1" w:themeShade="BF"/>
              </w:rPr>
            </w:pPr>
          </w:p>
        </w:tc>
        <w:tc>
          <w:tcPr>
            <w:tcW w:w="3502" w:type="dxa"/>
            <w:tcBorders>
              <w:bottom w:val="single" w:sz="2" w:space="0" w:color="D9D9D9" w:themeColor="background1" w:themeShade="D9"/>
            </w:tcBorders>
            <w:shd w:val="clear" w:color="auto" w:fill="F2F2F2" w:themeFill="background1" w:themeFillShade="F2"/>
            <w:tcMar>
              <w:top w:w="6" w:type="dxa"/>
              <w:bottom w:w="6" w:type="dxa"/>
            </w:tcMar>
            <w:vAlign w:val="center"/>
          </w:tcPr>
          <w:p w14:paraId="273AE7C4" w14:textId="77777777" w:rsidR="00104062" w:rsidRPr="00EE6FCB" w:rsidRDefault="00104062" w:rsidP="00416815">
            <w:pPr>
              <w:rPr>
                <w:rFonts w:cstheme="minorHAnsi"/>
                <w:i/>
                <w:color w:val="2F5496" w:themeColor="accent1" w:themeShade="BF"/>
              </w:rPr>
            </w:pPr>
            <w:r w:rsidRPr="00EE6FCB">
              <w:rPr>
                <w:rFonts w:cstheme="minorHAnsi"/>
                <w:i/>
                <w:color w:val="2F5496" w:themeColor="accent1" w:themeShade="BF"/>
              </w:rPr>
              <w:t>ARGENTEUIL</w:t>
            </w:r>
          </w:p>
        </w:tc>
      </w:tr>
      <w:tr w:rsidR="0095201D" w:rsidRPr="00877F78" w14:paraId="62404F75" w14:textId="77777777" w:rsidTr="006E7495">
        <w:trPr>
          <w:jc w:val="center"/>
        </w:trPr>
        <w:tc>
          <w:tcPr>
            <w:tcW w:w="703" w:type="dxa"/>
            <w:tcBorders>
              <w:top w:val="nil"/>
              <w:left w:val="nil"/>
              <w:bottom w:val="nil"/>
              <w:right w:val="single" w:sz="2" w:space="0" w:color="D9D9D9" w:themeColor="background1" w:themeShade="D9"/>
            </w:tcBorders>
            <w:shd w:val="clear" w:color="auto" w:fill="auto"/>
            <w:tcMar>
              <w:top w:w="6" w:type="dxa"/>
              <w:bottom w:w="6" w:type="dxa"/>
            </w:tcMar>
            <w:vAlign w:val="center"/>
          </w:tcPr>
          <w:p w14:paraId="60CAE9FC" w14:textId="77777777" w:rsidR="00104062" w:rsidRPr="00877F78" w:rsidRDefault="00104062" w:rsidP="00416815">
            <w:pPr>
              <w:jc w:val="center"/>
              <w:rPr>
                <w:rFonts w:cstheme="minorHAnsi"/>
                <w:color w:val="000000"/>
              </w:rPr>
            </w:pPr>
            <w:r w:rsidRPr="00877F78">
              <w:rPr>
                <w:rFonts w:cstheme="minorHAnsi"/>
                <w:color w:val="000000"/>
              </w:rPr>
              <w:t>9</w:t>
            </w:r>
          </w:p>
        </w:tc>
        <w:tc>
          <w:tcPr>
            <w:tcW w:w="3975"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thinReverseDiagStripe" w:color="F2F2F2" w:themeColor="background1" w:themeShade="F2" w:fill="D9D9D9" w:themeFill="background1" w:themeFillShade="D9"/>
            <w:tcMar>
              <w:top w:w="6" w:type="dxa"/>
              <w:bottom w:w="6" w:type="dxa"/>
            </w:tcMar>
            <w:vAlign w:val="center"/>
          </w:tcPr>
          <w:p w14:paraId="637F5916" w14:textId="77777777" w:rsidR="00104062" w:rsidRPr="00B43B94" w:rsidRDefault="00104062" w:rsidP="00416815">
            <w:pPr>
              <w:rPr>
                <w:rFonts w:cstheme="minorHAnsi"/>
                <w:color w:val="000000" w:themeColor="text1"/>
              </w:rPr>
            </w:pPr>
            <w:r w:rsidRPr="00B43B94">
              <w:rPr>
                <w:rFonts w:cstheme="minorHAnsi"/>
                <w:color w:val="000000" w:themeColor="text1"/>
              </w:rPr>
              <w:t>Association Mom'Argenteuil (EVS)</w:t>
            </w:r>
          </w:p>
        </w:tc>
        <w:tc>
          <w:tcPr>
            <w:tcW w:w="1043"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thinReverseDiagStripe" w:color="F2F2F2" w:themeColor="background1" w:themeShade="F2" w:fill="D9D9D9" w:themeFill="background1" w:themeFillShade="D9"/>
            <w:tcMar>
              <w:top w:w="6" w:type="dxa"/>
              <w:bottom w:w="6" w:type="dxa"/>
            </w:tcMar>
            <w:vAlign w:val="center"/>
          </w:tcPr>
          <w:p w14:paraId="27899A74" w14:textId="77777777" w:rsidR="00104062" w:rsidRPr="00B43B94" w:rsidRDefault="00104062" w:rsidP="00416815">
            <w:pPr>
              <w:jc w:val="center"/>
              <w:rPr>
                <w:color w:val="000000" w:themeColor="text1"/>
              </w:rPr>
            </w:pPr>
            <w:r w:rsidRPr="00B43B94">
              <w:rPr>
                <w:rFonts w:ascii="Wingdings" w:hAnsi="Wingdings" w:cstheme="minorHAnsi"/>
                <w:color w:val="000000" w:themeColor="text1"/>
              </w:rPr>
              <w:t></w:t>
            </w:r>
          </w:p>
        </w:tc>
        <w:tc>
          <w:tcPr>
            <w:tcW w:w="1509"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thinReverseDiagStripe" w:color="F2F2F2" w:themeColor="background1" w:themeShade="F2" w:fill="D9D9D9" w:themeFill="background1" w:themeFillShade="D9"/>
            <w:tcMar>
              <w:top w:w="6" w:type="dxa"/>
              <w:bottom w:w="6" w:type="dxa"/>
            </w:tcMar>
            <w:vAlign w:val="center"/>
          </w:tcPr>
          <w:p w14:paraId="64F71879" w14:textId="77777777" w:rsidR="00104062" w:rsidRPr="00B43B94" w:rsidRDefault="00104062" w:rsidP="00416815">
            <w:pPr>
              <w:jc w:val="center"/>
              <w:rPr>
                <w:rFonts w:cstheme="minorHAnsi"/>
                <w:color w:val="000000" w:themeColor="text1"/>
              </w:rPr>
            </w:pPr>
          </w:p>
        </w:tc>
        <w:tc>
          <w:tcPr>
            <w:tcW w:w="1459"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thinReverseDiagStripe" w:color="F2F2F2" w:themeColor="background1" w:themeShade="F2" w:fill="D9D9D9" w:themeFill="background1" w:themeFillShade="D9"/>
            <w:tcMar>
              <w:top w:w="6" w:type="dxa"/>
              <w:bottom w:w="6" w:type="dxa"/>
            </w:tcMar>
            <w:vAlign w:val="center"/>
          </w:tcPr>
          <w:p w14:paraId="7672CCF8" w14:textId="77777777" w:rsidR="00104062" w:rsidRPr="00B43B94" w:rsidRDefault="00104062" w:rsidP="00416815">
            <w:pPr>
              <w:jc w:val="center"/>
              <w:rPr>
                <w:rFonts w:cstheme="minorHAnsi"/>
                <w:color w:val="000000" w:themeColor="text1"/>
              </w:rPr>
            </w:pPr>
            <w:r w:rsidRPr="00B43B94">
              <w:rPr>
                <w:rFonts w:ascii="Wingdings" w:hAnsi="Wingdings" w:cstheme="minorHAnsi"/>
                <w:color w:val="000000" w:themeColor="text1"/>
              </w:rPr>
              <w:t></w:t>
            </w:r>
          </w:p>
        </w:tc>
        <w:tc>
          <w:tcPr>
            <w:tcW w:w="3502"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thinReverseDiagStripe" w:color="F2F2F2" w:themeColor="background1" w:themeShade="F2" w:fill="D9D9D9" w:themeFill="background1" w:themeFillShade="D9"/>
            <w:tcMar>
              <w:top w:w="6" w:type="dxa"/>
              <w:bottom w:w="6" w:type="dxa"/>
            </w:tcMar>
            <w:vAlign w:val="center"/>
          </w:tcPr>
          <w:p w14:paraId="2D2E3F54" w14:textId="77777777" w:rsidR="00104062" w:rsidRPr="00B43B94" w:rsidRDefault="00104062" w:rsidP="00416815">
            <w:pPr>
              <w:rPr>
                <w:rFonts w:cstheme="minorHAnsi"/>
                <w:i/>
                <w:color w:val="000000" w:themeColor="text1"/>
              </w:rPr>
            </w:pPr>
            <w:r w:rsidRPr="00B43B94">
              <w:rPr>
                <w:rFonts w:cstheme="minorHAnsi"/>
                <w:i/>
                <w:color w:val="000000" w:themeColor="text1"/>
              </w:rPr>
              <w:t>ARGENTEUIL</w:t>
            </w:r>
          </w:p>
        </w:tc>
      </w:tr>
      <w:tr w:rsidR="00AF3A72" w:rsidRPr="00877F78" w14:paraId="3AF7E9B8" w14:textId="77777777" w:rsidTr="006E7495">
        <w:trPr>
          <w:jc w:val="center"/>
        </w:trPr>
        <w:tc>
          <w:tcPr>
            <w:tcW w:w="703" w:type="dxa"/>
            <w:tcBorders>
              <w:top w:val="nil"/>
              <w:left w:val="nil"/>
              <w:bottom w:val="nil"/>
              <w:right w:val="single" w:sz="2" w:space="0" w:color="D9D9D9" w:themeColor="background1" w:themeShade="D9"/>
            </w:tcBorders>
            <w:shd w:val="clear" w:color="auto" w:fill="auto"/>
            <w:tcMar>
              <w:top w:w="6" w:type="dxa"/>
              <w:bottom w:w="6" w:type="dxa"/>
            </w:tcMar>
            <w:vAlign w:val="center"/>
          </w:tcPr>
          <w:p w14:paraId="2D61A94D" w14:textId="3E7C47D1" w:rsidR="00AF3A72" w:rsidRPr="00877F78" w:rsidRDefault="00AF3A72" w:rsidP="00AF3A72">
            <w:pPr>
              <w:jc w:val="center"/>
              <w:rPr>
                <w:rFonts w:cstheme="minorHAnsi"/>
                <w:color w:val="000000"/>
              </w:rPr>
            </w:pPr>
            <w:r>
              <w:rPr>
                <w:rFonts w:cstheme="minorHAnsi"/>
                <w:color w:val="000000"/>
              </w:rPr>
              <w:t>10</w:t>
            </w:r>
          </w:p>
        </w:tc>
        <w:tc>
          <w:tcPr>
            <w:tcW w:w="3975"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thinReverseDiagStripe" w:color="F2F2F2" w:themeColor="background1" w:themeShade="F2" w:fill="D9D9D9" w:themeFill="background1" w:themeFillShade="D9"/>
            <w:tcMar>
              <w:top w:w="6" w:type="dxa"/>
              <w:bottom w:w="6" w:type="dxa"/>
            </w:tcMar>
            <w:vAlign w:val="center"/>
          </w:tcPr>
          <w:p w14:paraId="16A8BA47" w14:textId="68E7759C" w:rsidR="00AF3A72" w:rsidRPr="00B43B94" w:rsidRDefault="00AF3A72" w:rsidP="00AF3A72">
            <w:pPr>
              <w:rPr>
                <w:rFonts w:cstheme="minorHAnsi"/>
                <w:color w:val="000000" w:themeColor="text1"/>
              </w:rPr>
            </w:pPr>
            <w:r>
              <w:rPr>
                <w:rFonts w:cstheme="minorHAnsi"/>
                <w:color w:val="000000" w:themeColor="text1"/>
              </w:rPr>
              <w:t>Racines et Horizons</w:t>
            </w:r>
            <w:r w:rsidRPr="00B43B94">
              <w:rPr>
                <w:rFonts w:cstheme="minorHAnsi"/>
                <w:color w:val="000000" w:themeColor="text1"/>
              </w:rPr>
              <w:t xml:space="preserve"> (EVS)</w:t>
            </w:r>
          </w:p>
        </w:tc>
        <w:tc>
          <w:tcPr>
            <w:tcW w:w="1043"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thinReverseDiagStripe" w:color="F2F2F2" w:themeColor="background1" w:themeShade="F2" w:fill="D9D9D9" w:themeFill="background1" w:themeFillShade="D9"/>
            <w:tcMar>
              <w:top w:w="6" w:type="dxa"/>
              <w:bottom w:w="6" w:type="dxa"/>
            </w:tcMar>
            <w:vAlign w:val="center"/>
          </w:tcPr>
          <w:p w14:paraId="61FEFE52" w14:textId="453CDB7A" w:rsidR="00AF3A72" w:rsidRPr="00B43B94" w:rsidRDefault="00AF3A72" w:rsidP="00AF3A72">
            <w:pPr>
              <w:jc w:val="center"/>
              <w:rPr>
                <w:rFonts w:ascii="Wingdings" w:hAnsi="Wingdings" w:cstheme="minorHAnsi"/>
                <w:color w:val="000000" w:themeColor="text1"/>
              </w:rPr>
            </w:pPr>
            <w:r w:rsidRPr="00B43B94">
              <w:rPr>
                <w:rFonts w:ascii="Wingdings" w:hAnsi="Wingdings" w:cstheme="minorHAnsi"/>
                <w:color w:val="000000" w:themeColor="text1"/>
              </w:rPr>
              <w:t></w:t>
            </w:r>
          </w:p>
        </w:tc>
        <w:tc>
          <w:tcPr>
            <w:tcW w:w="1509"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thinReverseDiagStripe" w:color="F2F2F2" w:themeColor="background1" w:themeShade="F2" w:fill="D9D9D9" w:themeFill="background1" w:themeFillShade="D9"/>
            <w:tcMar>
              <w:top w:w="6" w:type="dxa"/>
              <w:bottom w:w="6" w:type="dxa"/>
            </w:tcMar>
            <w:vAlign w:val="center"/>
          </w:tcPr>
          <w:p w14:paraId="0E6F8967" w14:textId="77777777" w:rsidR="00AF3A72" w:rsidRPr="00B43B94" w:rsidRDefault="00AF3A72" w:rsidP="00AF3A72">
            <w:pPr>
              <w:jc w:val="center"/>
              <w:rPr>
                <w:rFonts w:cstheme="minorHAnsi"/>
                <w:color w:val="000000" w:themeColor="text1"/>
              </w:rPr>
            </w:pPr>
          </w:p>
        </w:tc>
        <w:tc>
          <w:tcPr>
            <w:tcW w:w="1459"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thinReverseDiagStripe" w:color="F2F2F2" w:themeColor="background1" w:themeShade="F2" w:fill="D9D9D9" w:themeFill="background1" w:themeFillShade="D9"/>
            <w:tcMar>
              <w:top w:w="6" w:type="dxa"/>
              <w:bottom w:w="6" w:type="dxa"/>
            </w:tcMar>
            <w:vAlign w:val="center"/>
          </w:tcPr>
          <w:p w14:paraId="67F6E053" w14:textId="4ABCA924" w:rsidR="00AF3A72" w:rsidRPr="00B43B94" w:rsidRDefault="00AF3A72" w:rsidP="00AF3A72">
            <w:pPr>
              <w:jc w:val="center"/>
              <w:rPr>
                <w:rFonts w:ascii="Wingdings" w:hAnsi="Wingdings" w:cstheme="minorHAnsi"/>
                <w:color w:val="000000" w:themeColor="text1"/>
              </w:rPr>
            </w:pPr>
            <w:r w:rsidRPr="00B43B94">
              <w:rPr>
                <w:rFonts w:ascii="Wingdings" w:hAnsi="Wingdings" w:cstheme="minorHAnsi"/>
                <w:color w:val="000000" w:themeColor="text1"/>
              </w:rPr>
              <w:t></w:t>
            </w:r>
          </w:p>
        </w:tc>
        <w:tc>
          <w:tcPr>
            <w:tcW w:w="3502"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thinReverseDiagStripe" w:color="F2F2F2" w:themeColor="background1" w:themeShade="F2" w:fill="D9D9D9" w:themeFill="background1" w:themeFillShade="D9"/>
            <w:tcMar>
              <w:top w:w="6" w:type="dxa"/>
              <w:bottom w:w="6" w:type="dxa"/>
            </w:tcMar>
            <w:vAlign w:val="center"/>
          </w:tcPr>
          <w:p w14:paraId="0508BAEE" w14:textId="42B1B168" w:rsidR="00AF3A72" w:rsidRPr="00B43B94" w:rsidRDefault="00AF3A72" w:rsidP="00AF3A72">
            <w:pPr>
              <w:rPr>
                <w:rFonts w:cstheme="minorHAnsi"/>
                <w:i/>
                <w:color w:val="000000" w:themeColor="text1"/>
              </w:rPr>
            </w:pPr>
            <w:r w:rsidRPr="00B43B94">
              <w:rPr>
                <w:rFonts w:cstheme="minorHAnsi"/>
                <w:i/>
                <w:color w:val="000000" w:themeColor="text1"/>
              </w:rPr>
              <w:t>ARGENTEUIL</w:t>
            </w:r>
          </w:p>
        </w:tc>
      </w:tr>
      <w:tr w:rsidR="0095201D" w:rsidRPr="00877F78" w14:paraId="4441045F" w14:textId="77777777" w:rsidTr="006E7495">
        <w:trPr>
          <w:jc w:val="center"/>
        </w:trPr>
        <w:tc>
          <w:tcPr>
            <w:tcW w:w="703" w:type="dxa"/>
            <w:tcBorders>
              <w:top w:val="nil"/>
              <w:left w:val="nil"/>
              <w:bottom w:val="nil"/>
            </w:tcBorders>
            <w:shd w:val="clear" w:color="auto" w:fill="auto"/>
            <w:tcMar>
              <w:top w:w="6" w:type="dxa"/>
              <w:bottom w:w="6" w:type="dxa"/>
            </w:tcMar>
            <w:vAlign w:val="center"/>
          </w:tcPr>
          <w:p w14:paraId="58352274" w14:textId="52B601F1" w:rsidR="00104062" w:rsidRPr="00877F78" w:rsidRDefault="00104062" w:rsidP="00416815">
            <w:pPr>
              <w:jc w:val="center"/>
              <w:rPr>
                <w:rFonts w:cstheme="minorHAnsi"/>
                <w:color w:val="000000"/>
              </w:rPr>
            </w:pPr>
            <w:r w:rsidRPr="00877F78">
              <w:rPr>
                <w:rFonts w:cstheme="minorHAnsi"/>
                <w:color w:val="000000"/>
              </w:rPr>
              <w:t>1</w:t>
            </w:r>
            <w:r w:rsidR="00AF3A72">
              <w:rPr>
                <w:rFonts w:cstheme="minorHAnsi"/>
                <w:color w:val="000000"/>
              </w:rPr>
              <w:t>1</w:t>
            </w:r>
          </w:p>
        </w:tc>
        <w:tc>
          <w:tcPr>
            <w:tcW w:w="3975" w:type="dxa"/>
            <w:tcBorders>
              <w:top w:val="single" w:sz="2" w:space="0" w:color="D9D9D9" w:themeColor="background1" w:themeShade="D9"/>
              <w:bottom w:val="single" w:sz="2" w:space="0" w:color="D9D9D9" w:themeColor="background1" w:themeShade="D9"/>
            </w:tcBorders>
            <w:shd w:val="thinReverseDiagStripe" w:color="F2F2F2" w:themeColor="background1" w:themeShade="F2" w:fill="D9D9D9" w:themeFill="background1" w:themeFillShade="D9"/>
            <w:tcMar>
              <w:top w:w="6" w:type="dxa"/>
              <w:bottom w:w="6" w:type="dxa"/>
            </w:tcMar>
            <w:vAlign w:val="center"/>
          </w:tcPr>
          <w:p w14:paraId="0977AC03" w14:textId="77777777" w:rsidR="00104062" w:rsidRPr="00B43B94" w:rsidRDefault="00104062" w:rsidP="00416815">
            <w:pPr>
              <w:rPr>
                <w:rFonts w:cstheme="minorHAnsi"/>
                <w:color w:val="000000" w:themeColor="text1"/>
              </w:rPr>
            </w:pPr>
            <w:r w:rsidRPr="00B43B94">
              <w:rPr>
                <w:rFonts w:cstheme="minorHAnsi"/>
                <w:color w:val="000000" w:themeColor="text1"/>
              </w:rPr>
              <w:t>Trait d'Union (EVS)</w:t>
            </w:r>
          </w:p>
        </w:tc>
        <w:tc>
          <w:tcPr>
            <w:tcW w:w="1043" w:type="dxa"/>
            <w:tcBorders>
              <w:top w:val="single" w:sz="2" w:space="0" w:color="D9D9D9" w:themeColor="background1" w:themeShade="D9"/>
              <w:bottom w:val="single" w:sz="2" w:space="0" w:color="D9D9D9" w:themeColor="background1" w:themeShade="D9"/>
            </w:tcBorders>
            <w:shd w:val="thinReverseDiagStripe" w:color="F2F2F2" w:themeColor="background1" w:themeShade="F2" w:fill="D9D9D9" w:themeFill="background1" w:themeFillShade="D9"/>
            <w:tcMar>
              <w:top w:w="6" w:type="dxa"/>
              <w:bottom w:w="6" w:type="dxa"/>
            </w:tcMar>
            <w:vAlign w:val="center"/>
          </w:tcPr>
          <w:p w14:paraId="4F0EA9D5" w14:textId="77777777" w:rsidR="00104062" w:rsidRPr="00B43B94" w:rsidRDefault="00104062" w:rsidP="00416815">
            <w:pPr>
              <w:jc w:val="center"/>
              <w:rPr>
                <w:color w:val="000000" w:themeColor="text1"/>
              </w:rPr>
            </w:pPr>
            <w:r w:rsidRPr="00B43B94">
              <w:rPr>
                <w:rFonts w:ascii="Wingdings" w:hAnsi="Wingdings" w:cstheme="minorHAnsi"/>
                <w:color w:val="000000" w:themeColor="text1"/>
              </w:rPr>
              <w:t></w:t>
            </w:r>
          </w:p>
        </w:tc>
        <w:tc>
          <w:tcPr>
            <w:tcW w:w="1509" w:type="dxa"/>
            <w:tcBorders>
              <w:top w:val="single" w:sz="2" w:space="0" w:color="D9D9D9" w:themeColor="background1" w:themeShade="D9"/>
              <w:bottom w:val="single" w:sz="2" w:space="0" w:color="D9D9D9" w:themeColor="background1" w:themeShade="D9"/>
            </w:tcBorders>
            <w:shd w:val="thinReverseDiagStripe" w:color="F2F2F2" w:themeColor="background1" w:themeShade="F2" w:fill="D9D9D9" w:themeFill="background1" w:themeFillShade="D9"/>
            <w:tcMar>
              <w:top w:w="6" w:type="dxa"/>
              <w:bottom w:w="6" w:type="dxa"/>
            </w:tcMar>
            <w:vAlign w:val="center"/>
          </w:tcPr>
          <w:p w14:paraId="009639CF" w14:textId="77777777" w:rsidR="00104062" w:rsidRPr="00B43B94" w:rsidRDefault="00104062" w:rsidP="00416815">
            <w:pPr>
              <w:jc w:val="center"/>
              <w:rPr>
                <w:color w:val="000000" w:themeColor="text1"/>
              </w:rPr>
            </w:pPr>
            <w:r w:rsidRPr="00B43B94">
              <w:rPr>
                <w:rFonts w:ascii="Wingdings" w:hAnsi="Wingdings" w:cstheme="minorHAnsi"/>
                <w:color w:val="000000" w:themeColor="text1"/>
              </w:rPr>
              <w:t></w:t>
            </w:r>
          </w:p>
        </w:tc>
        <w:tc>
          <w:tcPr>
            <w:tcW w:w="1459" w:type="dxa"/>
            <w:tcBorders>
              <w:top w:val="single" w:sz="2" w:space="0" w:color="D9D9D9" w:themeColor="background1" w:themeShade="D9"/>
              <w:bottom w:val="single" w:sz="2" w:space="0" w:color="D9D9D9" w:themeColor="background1" w:themeShade="D9"/>
            </w:tcBorders>
            <w:shd w:val="thinReverseDiagStripe" w:color="F2F2F2" w:themeColor="background1" w:themeShade="F2" w:fill="D9D9D9" w:themeFill="background1" w:themeFillShade="D9"/>
            <w:tcMar>
              <w:top w:w="6" w:type="dxa"/>
              <w:bottom w:w="6" w:type="dxa"/>
            </w:tcMar>
            <w:vAlign w:val="center"/>
          </w:tcPr>
          <w:p w14:paraId="1E345D1E" w14:textId="77777777" w:rsidR="00104062" w:rsidRPr="00B43B94" w:rsidRDefault="00104062" w:rsidP="00416815">
            <w:pPr>
              <w:jc w:val="center"/>
              <w:rPr>
                <w:rFonts w:cstheme="minorHAnsi"/>
                <w:color w:val="000000" w:themeColor="text1"/>
              </w:rPr>
            </w:pPr>
          </w:p>
        </w:tc>
        <w:tc>
          <w:tcPr>
            <w:tcW w:w="3502" w:type="dxa"/>
            <w:tcBorders>
              <w:top w:val="single" w:sz="2" w:space="0" w:color="D9D9D9" w:themeColor="background1" w:themeShade="D9"/>
              <w:bottom w:val="single" w:sz="2" w:space="0" w:color="D9D9D9" w:themeColor="background1" w:themeShade="D9"/>
            </w:tcBorders>
            <w:shd w:val="thinReverseDiagStripe" w:color="F2F2F2" w:themeColor="background1" w:themeShade="F2" w:fill="D9D9D9" w:themeFill="background1" w:themeFillShade="D9"/>
            <w:tcMar>
              <w:top w:w="6" w:type="dxa"/>
              <w:bottom w:w="6" w:type="dxa"/>
            </w:tcMar>
            <w:vAlign w:val="center"/>
          </w:tcPr>
          <w:p w14:paraId="59E5141A" w14:textId="77777777" w:rsidR="00104062" w:rsidRPr="00B43B94" w:rsidRDefault="00104062" w:rsidP="00416815">
            <w:pPr>
              <w:rPr>
                <w:rFonts w:cstheme="minorHAnsi"/>
                <w:i/>
                <w:color w:val="000000" w:themeColor="text1"/>
              </w:rPr>
            </w:pPr>
            <w:r w:rsidRPr="00B43B94">
              <w:rPr>
                <w:rFonts w:cstheme="minorHAnsi"/>
                <w:i/>
                <w:color w:val="000000" w:themeColor="text1"/>
              </w:rPr>
              <w:t>ARNOUVILLE</w:t>
            </w:r>
          </w:p>
        </w:tc>
      </w:tr>
      <w:tr w:rsidR="0095201D" w:rsidRPr="00877F78" w14:paraId="5059138C" w14:textId="77777777" w:rsidTr="006E7495">
        <w:trPr>
          <w:jc w:val="center"/>
        </w:trPr>
        <w:tc>
          <w:tcPr>
            <w:tcW w:w="703" w:type="dxa"/>
            <w:tcBorders>
              <w:top w:val="nil"/>
              <w:left w:val="nil"/>
              <w:bottom w:val="nil"/>
            </w:tcBorders>
            <w:shd w:val="clear" w:color="auto" w:fill="auto"/>
            <w:tcMar>
              <w:top w:w="6" w:type="dxa"/>
              <w:bottom w:w="6" w:type="dxa"/>
            </w:tcMar>
            <w:vAlign w:val="center"/>
          </w:tcPr>
          <w:p w14:paraId="2CCF9AF1" w14:textId="77777777" w:rsidR="00104062" w:rsidRPr="00877F78" w:rsidRDefault="00104062" w:rsidP="00416815">
            <w:pPr>
              <w:jc w:val="center"/>
              <w:rPr>
                <w:rFonts w:cstheme="minorHAnsi"/>
                <w:color w:val="000000"/>
              </w:rPr>
            </w:pPr>
            <w:r w:rsidRPr="00877F78">
              <w:rPr>
                <w:rFonts w:cstheme="minorHAnsi"/>
                <w:color w:val="000000"/>
              </w:rPr>
              <w:t>12</w:t>
            </w:r>
          </w:p>
        </w:tc>
        <w:tc>
          <w:tcPr>
            <w:tcW w:w="3975" w:type="dxa"/>
            <w:shd w:val="clear" w:color="auto" w:fill="auto"/>
            <w:tcMar>
              <w:top w:w="6" w:type="dxa"/>
              <w:bottom w:w="6" w:type="dxa"/>
            </w:tcMar>
            <w:vAlign w:val="center"/>
          </w:tcPr>
          <w:p w14:paraId="3377E951" w14:textId="77777777" w:rsidR="00104062" w:rsidRPr="00EE6FCB" w:rsidRDefault="00104062" w:rsidP="00416815">
            <w:pPr>
              <w:rPr>
                <w:rFonts w:cstheme="minorHAnsi"/>
                <w:color w:val="2F5496" w:themeColor="accent1" w:themeShade="BF"/>
              </w:rPr>
            </w:pPr>
            <w:r w:rsidRPr="00EE6FCB">
              <w:rPr>
                <w:rFonts w:cstheme="minorHAnsi"/>
                <w:color w:val="2F5496" w:themeColor="accent1" w:themeShade="BF"/>
              </w:rPr>
              <w:t>Centre Social La Berthie</w:t>
            </w:r>
          </w:p>
        </w:tc>
        <w:tc>
          <w:tcPr>
            <w:tcW w:w="1043" w:type="dxa"/>
            <w:shd w:val="clear" w:color="auto" w:fill="auto"/>
            <w:tcMar>
              <w:top w:w="6" w:type="dxa"/>
              <w:bottom w:w="6" w:type="dxa"/>
            </w:tcMar>
            <w:vAlign w:val="center"/>
          </w:tcPr>
          <w:p w14:paraId="1A3E9322" w14:textId="77777777" w:rsidR="00104062" w:rsidRPr="00EE6FCB" w:rsidRDefault="00104062" w:rsidP="00416815">
            <w:pPr>
              <w:jc w:val="center"/>
              <w:rPr>
                <w:color w:val="2F5496" w:themeColor="accent1" w:themeShade="BF"/>
              </w:rPr>
            </w:pPr>
            <w:r w:rsidRPr="00EE6FCB">
              <w:rPr>
                <w:rFonts w:ascii="Wingdings" w:hAnsi="Wingdings" w:cstheme="minorHAnsi"/>
                <w:color w:val="2F5496" w:themeColor="accent1" w:themeShade="BF"/>
              </w:rPr>
              <w:t></w:t>
            </w:r>
          </w:p>
        </w:tc>
        <w:tc>
          <w:tcPr>
            <w:tcW w:w="1509" w:type="dxa"/>
            <w:shd w:val="clear" w:color="auto" w:fill="auto"/>
            <w:tcMar>
              <w:top w:w="6" w:type="dxa"/>
              <w:bottom w:w="6" w:type="dxa"/>
            </w:tcMar>
            <w:vAlign w:val="center"/>
          </w:tcPr>
          <w:p w14:paraId="6D9F367F" w14:textId="77777777" w:rsidR="00104062" w:rsidRPr="00EE6FCB" w:rsidRDefault="00104062" w:rsidP="00416815">
            <w:pPr>
              <w:jc w:val="center"/>
              <w:rPr>
                <w:color w:val="2F5496" w:themeColor="accent1" w:themeShade="BF"/>
              </w:rPr>
            </w:pPr>
            <w:r w:rsidRPr="00EE6FCB">
              <w:rPr>
                <w:rFonts w:ascii="Wingdings" w:hAnsi="Wingdings" w:cstheme="minorHAnsi"/>
                <w:color w:val="2F5496" w:themeColor="accent1" w:themeShade="BF"/>
              </w:rPr>
              <w:t></w:t>
            </w:r>
          </w:p>
        </w:tc>
        <w:tc>
          <w:tcPr>
            <w:tcW w:w="1459" w:type="dxa"/>
            <w:shd w:val="clear" w:color="auto" w:fill="auto"/>
            <w:tcMar>
              <w:top w:w="6" w:type="dxa"/>
              <w:bottom w:w="6" w:type="dxa"/>
            </w:tcMar>
            <w:vAlign w:val="center"/>
          </w:tcPr>
          <w:p w14:paraId="0FFA9A5B" w14:textId="77777777" w:rsidR="00104062" w:rsidRPr="00EE6FCB" w:rsidRDefault="00104062" w:rsidP="00416815">
            <w:pPr>
              <w:jc w:val="center"/>
              <w:rPr>
                <w:rFonts w:cstheme="minorHAnsi"/>
                <w:color w:val="2F5496" w:themeColor="accent1" w:themeShade="BF"/>
              </w:rPr>
            </w:pPr>
          </w:p>
        </w:tc>
        <w:tc>
          <w:tcPr>
            <w:tcW w:w="3502" w:type="dxa"/>
            <w:shd w:val="clear" w:color="auto" w:fill="auto"/>
            <w:tcMar>
              <w:top w:w="6" w:type="dxa"/>
              <w:bottom w:w="6" w:type="dxa"/>
            </w:tcMar>
            <w:vAlign w:val="center"/>
          </w:tcPr>
          <w:p w14:paraId="1C003E0C" w14:textId="77777777" w:rsidR="00104062" w:rsidRPr="00EE6FCB" w:rsidRDefault="00104062" w:rsidP="00416815">
            <w:pPr>
              <w:rPr>
                <w:rFonts w:cstheme="minorHAnsi"/>
                <w:i/>
                <w:color w:val="2F5496" w:themeColor="accent1" w:themeShade="BF"/>
              </w:rPr>
            </w:pPr>
            <w:r w:rsidRPr="00EE6FCB">
              <w:rPr>
                <w:rFonts w:cstheme="minorHAnsi"/>
                <w:i/>
                <w:color w:val="2F5496" w:themeColor="accent1" w:themeShade="BF"/>
              </w:rPr>
              <w:t>BEZONS</w:t>
            </w:r>
          </w:p>
        </w:tc>
      </w:tr>
      <w:tr w:rsidR="0095201D" w:rsidRPr="00877F78" w14:paraId="01B04B53" w14:textId="77777777" w:rsidTr="006E7495">
        <w:trPr>
          <w:jc w:val="center"/>
        </w:trPr>
        <w:tc>
          <w:tcPr>
            <w:tcW w:w="703" w:type="dxa"/>
            <w:tcBorders>
              <w:top w:val="nil"/>
              <w:left w:val="nil"/>
              <w:bottom w:val="nil"/>
            </w:tcBorders>
            <w:shd w:val="clear" w:color="auto" w:fill="auto"/>
            <w:tcMar>
              <w:top w:w="6" w:type="dxa"/>
              <w:bottom w:w="6" w:type="dxa"/>
            </w:tcMar>
            <w:vAlign w:val="center"/>
          </w:tcPr>
          <w:p w14:paraId="044FBCC0" w14:textId="77777777" w:rsidR="00104062" w:rsidRPr="00877F78" w:rsidRDefault="00104062" w:rsidP="00416815">
            <w:pPr>
              <w:jc w:val="center"/>
              <w:rPr>
                <w:rFonts w:cstheme="minorHAnsi"/>
                <w:color w:val="000000"/>
              </w:rPr>
            </w:pPr>
            <w:r w:rsidRPr="00877F78">
              <w:rPr>
                <w:rFonts w:cstheme="minorHAnsi"/>
                <w:color w:val="000000"/>
              </w:rPr>
              <w:t>13</w:t>
            </w:r>
          </w:p>
        </w:tc>
        <w:tc>
          <w:tcPr>
            <w:tcW w:w="3975" w:type="dxa"/>
            <w:shd w:val="clear" w:color="auto" w:fill="auto"/>
            <w:tcMar>
              <w:top w:w="6" w:type="dxa"/>
              <w:bottom w:w="6" w:type="dxa"/>
            </w:tcMar>
            <w:vAlign w:val="center"/>
          </w:tcPr>
          <w:p w14:paraId="0208D1E5" w14:textId="77777777" w:rsidR="00104062" w:rsidRPr="00EE6FCB" w:rsidRDefault="00104062" w:rsidP="00416815">
            <w:pPr>
              <w:rPr>
                <w:rFonts w:cstheme="minorHAnsi"/>
                <w:color w:val="2F5496" w:themeColor="accent1" w:themeShade="BF"/>
              </w:rPr>
            </w:pPr>
            <w:r w:rsidRPr="00EE6FCB">
              <w:rPr>
                <w:rFonts w:cstheme="minorHAnsi"/>
                <w:color w:val="2F5496" w:themeColor="accent1" w:themeShade="BF"/>
              </w:rPr>
              <w:t>Centre Social Robert Doisneau</w:t>
            </w:r>
          </w:p>
        </w:tc>
        <w:tc>
          <w:tcPr>
            <w:tcW w:w="1043" w:type="dxa"/>
            <w:shd w:val="clear" w:color="auto" w:fill="auto"/>
            <w:tcMar>
              <w:top w:w="6" w:type="dxa"/>
              <w:bottom w:w="6" w:type="dxa"/>
            </w:tcMar>
            <w:vAlign w:val="center"/>
          </w:tcPr>
          <w:p w14:paraId="2768DDE3" w14:textId="77777777" w:rsidR="00104062" w:rsidRPr="00EE6FCB" w:rsidRDefault="00104062" w:rsidP="00416815">
            <w:pPr>
              <w:jc w:val="center"/>
              <w:rPr>
                <w:color w:val="2F5496" w:themeColor="accent1" w:themeShade="BF"/>
              </w:rPr>
            </w:pPr>
            <w:r w:rsidRPr="00EE6FCB">
              <w:rPr>
                <w:rFonts w:ascii="Wingdings" w:hAnsi="Wingdings" w:cstheme="minorHAnsi"/>
                <w:color w:val="2F5496" w:themeColor="accent1" w:themeShade="BF"/>
              </w:rPr>
              <w:t></w:t>
            </w:r>
          </w:p>
        </w:tc>
        <w:tc>
          <w:tcPr>
            <w:tcW w:w="1509" w:type="dxa"/>
            <w:shd w:val="clear" w:color="auto" w:fill="auto"/>
            <w:tcMar>
              <w:top w:w="6" w:type="dxa"/>
              <w:bottom w:w="6" w:type="dxa"/>
            </w:tcMar>
            <w:vAlign w:val="center"/>
          </w:tcPr>
          <w:p w14:paraId="7D1520EF" w14:textId="77777777" w:rsidR="00104062" w:rsidRPr="00EE6FCB" w:rsidRDefault="00104062" w:rsidP="00416815">
            <w:pPr>
              <w:jc w:val="center"/>
              <w:rPr>
                <w:color w:val="2F5496" w:themeColor="accent1" w:themeShade="BF"/>
              </w:rPr>
            </w:pPr>
            <w:r w:rsidRPr="00EE6FCB">
              <w:rPr>
                <w:rFonts w:ascii="Wingdings" w:hAnsi="Wingdings" w:cstheme="minorHAnsi"/>
                <w:color w:val="2F5496" w:themeColor="accent1" w:themeShade="BF"/>
              </w:rPr>
              <w:t></w:t>
            </w:r>
          </w:p>
        </w:tc>
        <w:tc>
          <w:tcPr>
            <w:tcW w:w="1459" w:type="dxa"/>
            <w:shd w:val="clear" w:color="auto" w:fill="auto"/>
            <w:tcMar>
              <w:top w:w="6" w:type="dxa"/>
              <w:bottom w:w="6" w:type="dxa"/>
            </w:tcMar>
            <w:vAlign w:val="center"/>
          </w:tcPr>
          <w:p w14:paraId="2E9D6F01" w14:textId="77777777" w:rsidR="00104062" w:rsidRPr="00EE6FCB" w:rsidRDefault="00104062" w:rsidP="00416815">
            <w:pPr>
              <w:jc w:val="center"/>
              <w:rPr>
                <w:rFonts w:cstheme="minorHAnsi"/>
                <w:color w:val="2F5496" w:themeColor="accent1" w:themeShade="BF"/>
              </w:rPr>
            </w:pPr>
          </w:p>
        </w:tc>
        <w:tc>
          <w:tcPr>
            <w:tcW w:w="3502" w:type="dxa"/>
            <w:shd w:val="clear" w:color="auto" w:fill="auto"/>
            <w:tcMar>
              <w:top w:w="6" w:type="dxa"/>
              <w:bottom w:w="6" w:type="dxa"/>
            </w:tcMar>
            <w:vAlign w:val="center"/>
          </w:tcPr>
          <w:p w14:paraId="68B84EB4" w14:textId="77777777" w:rsidR="00104062" w:rsidRPr="00EE6FCB" w:rsidRDefault="00104062" w:rsidP="00416815">
            <w:pPr>
              <w:rPr>
                <w:rFonts w:cstheme="minorHAnsi"/>
                <w:i/>
                <w:color w:val="2F5496" w:themeColor="accent1" w:themeShade="BF"/>
              </w:rPr>
            </w:pPr>
            <w:r w:rsidRPr="00EE6FCB">
              <w:rPr>
                <w:rFonts w:cstheme="minorHAnsi"/>
                <w:i/>
                <w:color w:val="2F5496" w:themeColor="accent1" w:themeShade="BF"/>
              </w:rPr>
              <w:t>BEZONS</w:t>
            </w:r>
          </w:p>
        </w:tc>
      </w:tr>
      <w:tr w:rsidR="0095201D" w:rsidRPr="00877F78" w14:paraId="465B628A" w14:textId="77777777" w:rsidTr="006E7495">
        <w:trPr>
          <w:jc w:val="center"/>
        </w:trPr>
        <w:tc>
          <w:tcPr>
            <w:tcW w:w="703" w:type="dxa"/>
            <w:tcBorders>
              <w:top w:val="nil"/>
              <w:left w:val="nil"/>
              <w:bottom w:val="nil"/>
            </w:tcBorders>
            <w:shd w:val="clear" w:color="auto" w:fill="auto"/>
            <w:tcMar>
              <w:top w:w="6" w:type="dxa"/>
              <w:bottom w:w="6" w:type="dxa"/>
            </w:tcMar>
            <w:vAlign w:val="center"/>
          </w:tcPr>
          <w:p w14:paraId="63467343" w14:textId="77777777" w:rsidR="00104062" w:rsidRPr="00877F78" w:rsidRDefault="00104062" w:rsidP="00416815">
            <w:pPr>
              <w:jc w:val="center"/>
              <w:rPr>
                <w:rFonts w:cstheme="minorHAnsi"/>
                <w:color w:val="000000"/>
              </w:rPr>
            </w:pPr>
            <w:r w:rsidRPr="00877F78">
              <w:rPr>
                <w:rFonts w:cstheme="minorHAnsi"/>
                <w:color w:val="000000"/>
              </w:rPr>
              <w:t>14</w:t>
            </w:r>
          </w:p>
        </w:tc>
        <w:tc>
          <w:tcPr>
            <w:tcW w:w="3975" w:type="dxa"/>
            <w:tcBorders>
              <w:bottom w:val="single" w:sz="2" w:space="0" w:color="D9D9D9" w:themeColor="background1" w:themeShade="D9"/>
            </w:tcBorders>
            <w:shd w:val="clear" w:color="auto" w:fill="auto"/>
            <w:tcMar>
              <w:top w:w="6" w:type="dxa"/>
              <w:bottom w:w="6" w:type="dxa"/>
            </w:tcMar>
            <w:vAlign w:val="center"/>
          </w:tcPr>
          <w:p w14:paraId="20C0AF74" w14:textId="77777777" w:rsidR="00104062" w:rsidRPr="00EE6FCB" w:rsidRDefault="00104062" w:rsidP="00416815">
            <w:pPr>
              <w:rPr>
                <w:rFonts w:cstheme="minorHAnsi"/>
                <w:color w:val="2F5496" w:themeColor="accent1" w:themeShade="BF"/>
              </w:rPr>
            </w:pPr>
            <w:r w:rsidRPr="00EE6FCB">
              <w:rPr>
                <w:rFonts w:cstheme="minorHAnsi"/>
                <w:color w:val="2F5496" w:themeColor="accent1" w:themeShade="BF"/>
              </w:rPr>
              <w:t>Centre Social Le Colombier</w:t>
            </w:r>
          </w:p>
        </w:tc>
        <w:tc>
          <w:tcPr>
            <w:tcW w:w="1043" w:type="dxa"/>
            <w:tcBorders>
              <w:bottom w:val="single" w:sz="2" w:space="0" w:color="D9D9D9" w:themeColor="background1" w:themeShade="D9"/>
            </w:tcBorders>
            <w:shd w:val="clear" w:color="auto" w:fill="auto"/>
            <w:tcMar>
              <w:top w:w="6" w:type="dxa"/>
              <w:bottom w:w="6" w:type="dxa"/>
            </w:tcMar>
            <w:vAlign w:val="center"/>
          </w:tcPr>
          <w:p w14:paraId="1B17C504" w14:textId="77777777" w:rsidR="00104062" w:rsidRPr="00EE6FCB" w:rsidRDefault="00104062" w:rsidP="00416815">
            <w:pPr>
              <w:jc w:val="center"/>
              <w:rPr>
                <w:color w:val="2F5496" w:themeColor="accent1" w:themeShade="BF"/>
              </w:rPr>
            </w:pPr>
            <w:r w:rsidRPr="00EE6FCB">
              <w:rPr>
                <w:rFonts w:ascii="Wingdings" w:hAnsi="Wingdings" w:cstheme="minorHAnsi"/>
                <w:color w:val="2F5496" w:themeColor="accent1" w:themeShade="BF"/>
              </w:rPr>
              <w:t></w:t>
            </w:r>
          </w:p>
        </w:tc>
        <w:tc>
          <w:tcPr>
            <w:tcW w:w="1509" w:type="dxa"/>
            <w:tcBorders>
              <w:bottom w:val="single" w:sz="2" w:space="0" w:color="D9D9D9" w:themeColor="background1" w:themeShade="D9"/>
            </w:tcBorders>
            <w:shd w:val="clear" w:color="auto" w:fill="auto"/>
            <w:tcMar>
              <w:top w:w="6" w:type="dxa"/>
              <w:bottom w:w="6" w:type="dxa"/>
            </w:tcMar>
            <w:vAlign w:val="center"/>
          </w:tcPr>
          <w:p w14:paraId="79EDF60D" w14:textId="77777777" w:rsidR="00104062" w:rsidRPr="00EE6FCB" w:rsidRDefault="00104062" w:rsidP="00416815">
            <w:pPr>
              <w:jc w:val="center"/>
              <w:rPr>
                <w:color w:val="2F5496" w:themeColor="accent1" w:themeShade="BF"/>
              </w:rPr>
            </w:pPr>
            <w:r w:rsidRPr="00EE6FCB">
              <w:rPr>
                <w:rFonts w:ascii="Wingdings" w:hAnsi="Wingdings" w:cstheme="minorHAnsi"/>
                <w:color w:val="2F5496" w:themeColor="accent1" w:themeShade="BF"/>
              </w:rPr>
              <w:t></w:t>
            </w:r>
          </w:p>
        </w:tc>
        <w:tc>
          <w:tcPr>
            <w:tcW w:w="1459" w:type="dxa"/>
            <w:tcBorders>
              <w:bottom w:val="single" w:sz="2" w:space="0" w:color="D9D9D9" w:themeColor="background1" w:themeShade="D9"/>
            </w:tcBorders>
            <w:shd w:val="clear" w:color="auto" w:fill="auto"/>
            <w:tcMar>
              <w:top w:w="6" w:type="dxa"/>
              <w:bottom w:w="6" w:type="dxa"/>
            </w:tcMar>
            <w:vAlign w:val="center"/>
          </w:tcPr>
          <w:p w14:paraId="39055B7E" w14:textId="77777777" w:rsidR="00104062" w:rsidRPr="00EE6FCB" w:rsidRDefault="00104062" w:rsidP="00416815">
            <w:pPr>
              <w:jc w:val="center"/>
              <w:rPr>
                <w:rFonts w:cstheme="minorHAnsi"/>
                <w:color w:val="2F5496" w:themeColor="accent1" w:themeShade="BF"/>
              </w:rPr>
            </w:pPr>
          </w:p>
        </w:tc>
        <w:tc>
          <w:tcPr>
            <w:tcW w:w="3502" w:type="dxa"/>
            <w:tcBorders>
              <w:bottom w:val="single" w:sz="2" w:space="0" w:color="D9D9D9" w:themeColor="background1" w:themeShade="D9"/>
            </w:tcBorders>
            <w:shd w:val="clear" w:color="auto" w:fill="auto"/>
            <w:tcMar>
              <w:top w:w="6" w:type="dxa"/>
              <w:bottom w:w="6" w:type="dxa"/>
            </w:tcMar>
            <w:vAlign w:val="center"/>
          </w:tcPr>
          <w:p w14:paraId="1D93B389" w14:textId="77777777" w:rsidR="00104062" w:rsidRPr="00EE6FCB" w:rsidRDefault="00104062" w:rsidP="00416815">
            <w:pPr>
              <w:rPr>
                <w:rFonts w:cstheme="minorHAnsi"/>
                <w:i/>
                <w:color w:val="2F5496" w:themeColor="accent1" w:themeShade="BF"/>
              </w:rPr>
            </w:pPr>
            <w:r w:rsidRPr="00EE6FCB">
              <w:rPr>
                <w:rFonts w:cstheme="minorHAnsi"/>
                <w:i/>
                <w:color w:val="2F5496" w:themeColor="accent1" w:themeShade="BF"/>
              </w:rPr>
              <w:t>BEZONS</w:t>
            </w:r>
          </w:p>
        </w:tc>
      </w:tr>
      <w:tr w:rsidR="0095201D" w:rsidRPr="00877F78" w14:paraId="5EC22F6E" w14:textId="77777777" w:rsidTr="006E7495">
        <w:trPr>
          <w:jc w:val="center"/>
        </w:trPr>
        <w:tc>
          <w:tcPr>
            <w:tcW w:w="703" w:type="dxa"/>
            <w:tcBorders>
              <w:top w:val="nil"/>
              <w:left w:val="nil"/>
              <w:bottom w:val="nil"/>
            </w:tcBorders>
            <w:shd w:val="clear" w:color="auto" w:fill="auto"/>
            <w:tcMar>
              <w:top w:w="6" w:type="dxa"/>
              <w:bottom w:w="6" w:type="dxa"/>
            </w:tcMar>
            <w:vAlign w:val="center"/>
          </w:tcPr>
          <w:p w14:paraId="3AE024D2" w14:textId="77777777" w:rsidR="00104062" w:rsidRPr="00877F78" w:rsidRDefault="00104062" w:rsidP="00416815">
            <w:pPr>
              <w:jc w:val="center"/>
              <w:rPr>
                <w:rFonts w:cstheme="minorHAnsi"/>
                <w:color w:val="000000"/>
              </w:rPr>
            </w:pPr>
            <w:r w:rsidRPr="00877F78">
              <w:rPr>
                <w:rFonts w:cstheme="minorHAnsi"/>
                <w:color w:val="000000"/>
              </w:rPr>
              <w:t>15</w:t>
            </w:r>
          </w:p>
        </w:tc>
        <w:tc>
          <w:tcPr>
            <w:tcW w:w="3975" w:type="dxa"/>
            <w:shd w:val="clear" w:color="auto" w:fill="F2F2F2" w:themeFill="background1" w:themeFillShade="F2"/>
            <w:tcMar>
              <w:top w:w="6" w:type="dxa"/>
              <w:bottom w:w="6" w:type="dxa"/>
            </w:tcMar>
            <w:vAlign w:val="center"/>
          </w:tcPr>
          <w:p w14:paraId="43F15A37" w14:textId="77777777" w:rsidR="00104062" w:rsidRPr="00EE6FCB" w:rsidRDefault="00104062" w:rsidP="00416815">
            <w:pPr>
              <w:rPr>
                <w:rFonts w:cstheme="minorHAnsi"/>
                <w:color w:val="2F5496" w:themeColor="accent1" w:themeShade="BF"/>
              </w:rPr>
            </w:pPr>
            <w:r w:rsidRPr="00EE6FCB">
              <w:rPr>
                <w:rFonts w:cstheme="minorHAnsi"/>
                <w:color w:val="2F5496" w:themeColor="accent1" w:themeShade="BF"/>
              </w:rPr>
              <w:t xml:space="preserve">Centre </w:t>
            </w:r>
            <w:r w:rsidR="0095201D" w:rsidRPr="00EE6FCB">
              <w:rPr>
                <w:rFonts w:cstheme="minorHAnsi"/>
                <w:color w:val="2F5496" w:themeColor="accent1" w:themeShade="BF"/>
              </w:rPr>
              <w:t>Social Eiffel</w:t>
            </w:r>
          </w:p>
        </w:tc>
        <w:tc>
          <w:tcPr>
            <w:tcW w:w="1043" w:type="dxa"/>
            <w:shd w:val="clear" w:color="auto" w:fill="F2F2F2" w:themeFill="background1" w:themeFillShade="F2"/>
            <w:tcMar>
              <w:top w:w="6" w:type="dxa"/>
              <w:bottom w:w="6" w:type="dxa"/>
            </w:tcMar>
            <w:vAlign w:val="center"/>
          </w:tcPr>
          <w:p w14:paraId="1D1EC63A" w14:textId="77777777" w:rsidR="00104062" w:rsidRPr="00EE6FCB" w:rsidRDefault="00104062" w:rsidP="00416815">
            <w:pPr>
              <w:jc w:val="center"/>
              <w:rPr>
                <w:color w:val="2F5496" w:themeColor="accent1" w:themeShade="BF"/>
              </w:rPr>
            </w:pPr>
            <w:r w:rsidRPr="00EE6FCB">
              <w:rPr>
                <w:rFonts w:ascii="Wingdings" w:hAnsi="Wingdings" w:cstheme="minorHAnsi"/>
                <w:color w:val="2F5496" w:themeColor="accent1" w:themeShade="BF"/>
              </w:rPr>
              <w:t></w:t>
            </w:r>
          </w:p>
        </w:tc>
        <w:tc>
          <w:tcPr>
            <w:tcW w:w="1509" w:type="dxa"/>
            <w:shd w:val="clear" w:color="auto" w:fill="F2F2F2" w:themeFill="background1" w:themeFillShade="F2"/>
            <w:tcMar>
              <w:top w:w="6" w:type="dxa"/>
              <w:bottom w:w="6" w:type="dxa"/>
            </w:tcMar>
            <w:vAlign w:val="center"/>
          </w:tcPr>
          <w:p w14:paraId="40A7552B" w14:textId="77777777" w:rsidR="00104062" w:rsidRPr="00EE6FCB" w:rsidRDefault="00104062" w:rsidP="00416815">
            <w:pPr>
              <w:jc w:val="center"/>
              <w:rPr>
                <w:color w:val="2F5496" w:themeColor="accent1" w:themeShade="BF"/>
              </w:rPr>
            </w:pPr>
            <w:r w:rsidRPr="00EE6FCB">
              <w:rPr>
                <w:rFonts w:ascii="Wingdings" w:hAnsi="Wingdings" w:cstheme="minorHAnsi"/>
                <w:color w:val="2F5496" w:themeColor="accent1" w:themeShade="BF"/>
              </w:rPr>
              <w:t></w:t>
            </w:r>
          </w:p>
        </w:tc>
        <w:tc>
          <w:tcPr>
            <w:tcW w:w="1459" w:type="dxa"/>
            <w:shd w:val="clear" w:color="auto" w:fill="F2F2F2" w:themeFill="background1" w:themeFillShade="F2"/>
            <w:tcMar>
              <w:top w:w="6" w:type="dxa"/>
              <w:bottom w:w="6" w:type="dxa"/>
            </w:tcMar>
            <w:vAlign w:val="center"/>
          </w:tcPr>
          <w:p w14:paraId="6E7B3201" w14:textId="77777777" w:rsidR="00104062" w:rsidRPr="00EE6FCB" w:rsidRDefault="00104062" w:rsidP="00416815">
            <w:pPr>
              <w:jc w:val="center"/>
              <w:rPr>
                <w:rFonts w:cstheme="minorHAnsi"/>
                <w:color w:val="2F5496" w:themeColor="accent1" w:themeShade="BF"/>
              </w:rPr>
            </w:pPr>
          </w:p>
        </w:tc>
        <w:tc>
          <w:tcPr>
            <w:tcW w:w="3502" w:type="dxa"/>
            <w:shd w:val="clear" w:color="auto" w:fill="F2F2F2" w:themeFill="background1" w:themeFillShade="F2"/>
            <w:tcMar>
              <w:top w:w="6" w:type="dxa"/>
              <w:bottom w:w="6" w:type="dxa"/>
            </w:tcMar>
            <w:vAlign w:val="center"/>
          </w:tcPr>
          <w:p w14:paraId="073A32F9" w14:textId="77777777" w:rsidR="00104062" w:rsidRPr="00EE6FCB" w:rsidRDefault="00104062" w:rsidP="00416815">
            <w:pPr>
              <w:rPr>
                <w:rFonts w:cstheme="minorHAnsi"/>
                <w:i/>
                <w:color w:val="2F5496" w:themeColor="accent1" w:themeShade="BF"/>
              </w:rPr>
            </w:pPr>
            <w:r w:rsidRPr="00EE6FCB">
              <w:rPr>
                <w:rFonts w:cstheme="minorHAnsi"/>
                <w:i/>
                <w:color w:val="2F5496" w:themeColor="accent1" w:themeShade="BF"/>
              </w:rPr>
              <w:t>BOUFFEMONT</w:t>
            </w:r>
          </w:p>
        </w:tc>
      </w:tr>
      <w:tr w:rsidR="0095201D" w:rsidRPr="00877F78" w14:paraId="27C4357A" w14:textId="77777777" w:rsidTr="006E7495">
        <w:trPr>
          <w:jc w:val="center"/>
        </w:trPr>
        <w:tc>
          <w:tcPr>
            <w:tcW w:w="703" w:type="dxa"/>
            <w:tcBorders>
              <w:top w:val="nil"/>
              <w:left w:val="nil"/>
              <w:bottom w:val="nil"/>
            </w:tcBorders>
            <w:shd w:val="clear" w:color="auto" w:fill="auto"/>
            <w:tcMar>
              <w:top w:w="6" w:type="dxa"/>
              <w:bottom w:w="6" w:type="dxa"/>
            </w:tcMar>
            <w:vAlign w:val="center"/>
          </w:tcPr>
          <w:p w14:paraId="5AA278E9" w14:textId="77777777" w:rsidR="00104062" w:rsidRPr="00877F78" w:rsidRDefault="00104062" w:rsidP="00416815">
            <w:pPr>
              <w:jc w:val="center"/>
              <w:rPr>
                <w:rFonts w:cstheme="minorHAnsi"/>
                <w:color w:val="000000"/>
              </w:rPr>
            </w:pPr>
            <w:r w:rsidRPr="00877F78">
              <w:rPr>
                <w:rFonts w:cstheme="minorHAnsi"/>
                <w:color w:val="000000"/>
              </w:rPr>
              <w:t>16</w:t>
            </w:r>
          </w:p>
        </w:tc>
        <w:tc>
          <w:tcPr>
            <w:tcW w:w="3975" w:type="dxa"/>
            <w:shd w:val="clear" w:color="auto" w:fill="auto"/>
            <w:tcMar>
              <w:top w:w="6" w:type="dxa"/>
              <w:bottom w:w="6" w:type="dxa"/>
            </w:tcMar>
            <w:vAlign w:val="center"/>
          </w:tcPr>
          <w:p w14:paraId="26055657" w14:textId="77777777" w:rsidR="00104062" w:rsidRPr="00EE6FCB" w:rsidRDefault="00104062" w:rsidP="00416815">
            <w:pPr>
              <w:rPr>
                <w:rFonts w:cstheme="minorHAnsi"/>
                <w:color w:val="2F5496" w:themeColor="accent1" w:themeShade="BF"/>
              </w:rPr>
            </w:pPr>
            <w:r w:rsidRPr="00EE6FCB">
              <w:rPr>
                <w:rFonts w:cstheme="minorHAnsi"/>
                <w:color w:val="2F5496" w:themeColor="accent1" w:themeShade="BF"/>
              </w:rPr>
              <w:t>Maison de Quartier des Hauts de Cergy</w:t>
            </w:r>
          </w:p>
        </w:tc>
        <w:tc>
          <w:tcPr>
            <w:tcW w:w="1043" w:type="dxa"/>
            <w:shd w:val="clear" w:color="auto" w:fill="auto"/>
            <w:tcMar>
              <w:top w:w="6" w:type="dxa"/>
              <w:bottom w:w="6" w:type="dxa"/>
            </w:tcMar>
            <w:vAlign w:val="center"/>
          </w:tcPr>
          <w:p w14:paraId="35CE1D53" w14:textId="77777777" w:rsidR="00104062" w:rsidRPr="00EE6FCB" w:rsidRDefault="00104062" w:rsidP="00416815">
            <w:pPr>
              <w:jc w:val="center"/>
              <w:rPr>
                <w:color w:val="2F5496" w:themeColor="accent1" w:themeShade="BF"/>
              </w:rPr>
            </w:pPr>
            <w:r w:rsidRPr="00EE6FCB">
              <w:rPr>
                <w:rFonts w:ascii="Wingdings" w:hAnsi="Wingdings" w:cstheme="minorHAnsi"/>
                <w:color w:val="2F5496" w:themeColor="accent1" w:themeShade="BF"/>
              </w:rPr>
              <w:t></w:t>
            </w:r>
          </w:p>
        </w:tc>
        <w:tc>
          <w:tcPr>
            <w:tcW w:w="1509" w:type="dxa"/>
            <w:shd w:val="clear" w:color="auto" w:fill="auto"/>
            <w:tcMar>
              <w:top w:w="6" w:type="dxa"/>
              <w:bottom w:w="6" w:type="dxa"/>
            </w:tcMar>
            <w:vAlign w:val="center"/>
          </w:tcPr>
          <w:p w14:paraId="3F47CB33" w14:textId="77777777" w:rsidR="00104062" w:rsidRPr="00EE6FCB" w:rsidRDefault="00104062" w:rsidP="00416815">
            <w:pPr>
              <w:jc w:val="center"/>
              <w:rPr>
                <w:color w:val="2F5496" w:themeColor="accent1" w:themeShade="BF"/>
              </w:rPr>
            </w:pPr>
            <w:r w:rsidRPr="00EE6FCB">
              <w:rPr>
                <w:rFonts w:ascii="Wingdings" w:hAnsi="Wingdings" w:cstheme="minorHAnsi"/>
                <w:color w:val="2F5496" w:themeColor="accent1" w:themeShade="BF"/>
              </w:rPr>
              <w:t></w:t>
            </w:r>
          </w:p>
        </w:tc>
        <w:tc>
          <w:tcPr>
            <w:tcW w:w="1459" w:type="dxa"/>
            <w:shd w:val="clear" w:color="auto" w:fill="auto"/>
            <w:tcMar>
              <w:top w:w="6" w:type="dxa"/>
              <w:bottom w:w="6" w:type="dxa"/>
            </w:tcMar>
            <w:vAlign w:val="center"/>
          </w:tcPr>
          <w:p w14:paraId="404B3965" w14:textId="77777777" w:rsidR="00104062" w:rsidRPr="00EE6FCB" w:rsidRDefault="00104062" w:rsidP="00416815">
            <w:pPr>
              <w:jc w:val="center"/>
              <w:rPr>
                <w:rFonts w:cstheme="minorHAnsi"/>
                <w:color w:val="2F5496" w:themeColor="accent1" w:themeShade="BF"/>
              </w:rPr>
            </w:pPr>
          </w:p>
        </w:tc>
        <w:tc>
          <w:tcPr>
            <w:tcW w:w="3502" w:type="dxa"/>
            <w:shd w:val="clear" w:color="auto" w:fill="auto"/>
            <w:tcMar>
              <w:top w:w="6" w:type="dxa"/>
              <w:bottom w:w="6" w:type="dxa"/>
            </w:tcMar>
            <w:vAlign w:val="center"/>
          </w:tcPr>
          <w:p w14:paraId="20E5B7AD" w14:textId="77777777" w:rsidR="00104062" w:rsidRPr="00EE6FCB" w:rsidRDefault="00104062" w:rsidP="00416815">
            <w:pPr>
              <w:rPr>
                <w:rFonts w:cstheme="minorHAnsi"/>
                <w:i/>
                <w:color w:val="2F5496" w:themeColor="accent1" w:themeShade="BF"/>
              </w:rPr>
            </w:pPr>
            <w:r w:rsidRPr="00EE6FCB">
              <w:rPr>
                <w:rFonts w:cstheme="minorHAnsi"/>
                <w:i/>
                <w:color w:val="2F5496" w:themeColor="accent1" w:themeShade="BF"/>
              </w:rPr>
              <w:t>CERGY</w:t>
            </w:r>
          </w:p>
        </w:tc>
      </w:tr>
      <w:tr w:rsidR="0095201D" w:rsidRPr="00877F78" w14:paraId="6A53C660" w14:textId="77777777" w:rsidTr="006E7495">
        <w:trPr>
          <w:jc w:val="center"/>
        </w:trPr>
        <w:tc>
          <w:tcPr>
            <w:tcW w:w="703" w:type="dxa"/>
            <w:tcBorders>
              <w:top w:val="nil"/>
              <w:left w:val="nil"/>
              <w:bottom w:val="nil"/>
            </w:tcBorders>
            <w:shd w:val="clear" w:color="auto" w:fill="auto"/>
            <w:tcMar>
              <w:top w:w="6" w:type="dxa"/>
              <w:bottom w:w="6" w:type="dxa"/>
            </w:tcMar>
            <w:vAlign w:val="center"/>
          </w:tcPr>
          <w:p w14:paraId="2D4443B1" w14:textId="77777777" w:rsidR="00104062" w:rsidRPr="00877F78" w:rsidRDefault="00104062" w:rsidP="00416815">
            <w:pPr>
              <w:jc w:val="center"/>
              <w:rPr>
                <w:rFonts w:cstheme="minorHAnsi"/>
                <w:color w:val="000000"/>
              </w:rPr>
            </w:pPr>
            <w:r w:rsidRPr="00877F78">
              <w:rPr>
                <w:rFonts w:cstheme="minorHAnsi"/>
                <w:color w:val="000000"/>
              </w:rPr>
              <w:t>17</w:t>
            </w:r>
          </w:p>
        </w:tc>
        <w:tc>
          <w:tcPr>
            <w:tcW w:w="3975" w:type="dxa"/>
            <w:shd w:val="clear" w:color="auto" w:fill="auto"/>
            <w:tcMar>
              <w:top w:w="6" w:type="dxa"/>
              <w:bottom w:w="6" w:type="dxa"/>
            </w:tcMar>
            <w:vAlign w:val="center"/>
          </w:tcPr>
          <w:p w14:paraId="2EE5A3E2" w14:textId="77777777" w:rsidR="00104062" w:rsidRPr="00EE6FCB" w:rsidRDefault="00104062" w:rsidP="00416815">
            <w:pPr>
              <w:rPr>
                <w:rFonts w:cstheme="minorHAnsi"/>
                <w:color w:val="2F5496" w:themeColor="accent1" w:themeShade="BF"/>
              </w:rPr>
            </w:pPr>
            <w:r w:rsidRPr="00EE6FCB">
              <w:rPr>
                <w:rFonts w:cstheme="minorHAnsi"/>
                <w:color w:val="2F5496" w:themeColor="accent1" w:themeShade="BF"/>
              </w:rPr>
              <w:t>Maison de Quartier des Linandes</w:t>
            </w:r>
          </w:p>
        </w:tc>
        <w:tc>
          <w:tcPr>
            <w:tcW w:w="1043" w:type="dxa"/>
            <w:shd w:val="clear" w:color="auto" w:fill="auto"/>
            <w:tcMar>
              <w:top w:w="6" w:type="dxa"/>
              <w:bottom w:w="6" w:type="dxa"/>
            </w:tcMar>
            <w:vAlign w:val="center"/>
          </w:tcPr>
          <w:p w14:paraId="3ACCF2FD" w14:textId="77777777" w:rsidR="00104062" w:rsidRPr="00EE6FCB" w:rsidRDefault="00104062" w:rsidP="00416815">
            <w:pPr>
              <w:jc w:val="center"/>
              <w:rPr>
                <w:color w:val="2F5496" w:themeColor="accent1" w:themeShade="BF"/>
              </w:rPr>
            </w:pPr>
            <w:r w:rsidRPr="00EE6FCB">
              <w:rPr>
                <w:rFonts w:ascii="Wingdings" w:hAnsi="Wingdings" w:cstheme="minorHAnsi"/>
                <w:color w:val="2F5496" w:themeColor="accent1" w:themeShade="BF"/>
              </w:rPr>
              <w:t></w:t>
            </w:r>
          </w:p>
        </w:tc>
        <w:tc>
          <w:tcPr>
            <w:tcW w:w="1509" w:type="dxa"/>
            <w:shd w:val="clear" w:color="auto" w:fill="auto"/>
            <w:tcMar>
              <w:top w:w="6" w:type="dxa"/>
              <w:bottom w:w="6" w:type="dxa"/>
            </w:tcMar>
            <w:vAlign w:val="center"/>
          </w:tcPr>
          <w:p w14:paraId="63929E3D" w14:textId="77777777" w:rsidR="00104062" w:rsidRPr="00EE6FCB" w:rsidRDefault="00104062" w:rsidP="00416815">
            <w:pPr>
              <w:jc w:val="center"/>
              <w:rPr>
                <w:color w:val="2F5496" w:themeColor="accent1" w:themeShade="BF"/>
              </w:rPr>
            </w:pPr>
            <w:r w:rsidRPr="00EE6FCB">
              <w:rPr>
                <w:rFonts w:ascii="Wingdings" w:hAnsi="Wingdings" w:cstheme="minorHAnsi"/>
                <w:color w:val="2F5496" w:themeColor="accent1" w:themeShade="BF"/>
              </w:rPr>
              <w:t></w:t>
            </w:r>
          </w:p>
        </w:tc>
        <w:tc>
          <w:tcPr>
            <w:tcW w:w="1459" w:type="dxa"/>
            <w:shd w:val="clear" w:color="auto" w:fill="auto"/>
            <w:tcMar>
              <w:top w:w="6" w:type="dxa"/>
              <w:bottom w:w="6" w:type="dxa"/>
            </w:tcMar>
            <w:vAlign w:val="center"/>
          </w:tcPr>
          <w:p w14:paraId="0ACD6B32" w14:textId="77777777" w:rsidR="00104062" w:rsidRPr="00EE6FCB" w:rsidRDefault="00104062" w:rsidP="00416815">
            <w:pPr>
              <w:jc w:val="center"/>
              <w:rPr>
                <w:rFonts w:cstheme="minorHAnsi"/>
                <w:color w:val="2F5496" w:themeColor="accent1" w:themeShade="BF"/>
              </w:rPr>
            </w:pPr>
          </w:p>
        </w:tc>
        <w:tc>
          <w:tcPr>
            <w:tcW w:w="3502" w:type="dxa"/>
            <w:shd w:val="clear" w:color="auto" w:fill="auto"/>
            <w:tcMar>
              <w:top w:w="6" w:type="dxa"/>
              <w:bottom w:w="6" w:type="dxa"/>
            </w:tcMar>
            <w:vAlign w:val="center"/>
          </w:tcPr>
          <w:p w14:paraId="05961943" w14:textId="77777777" w:rsidR="00104062" w:rsidRPr="00EE6FCB" w:rsidRDefault="00104062" w:rsidP="00416815">
            <w:pPr>
              <w:rPr>
                <w:rFonts w:cstheme="minorHAnsi"/>
                <w:i/>
                <w:color w:val="2F5496" w:themeColor="accent1" w:themeShade="BF"/>
              </w:rPr>
            </w:pPr>
            <w:r w:rsidRPr="00EE6FCB">
              <w:rPr>
                <w:rFonts w:cstheme="minorHAnsi"/>
                <w:i/>
                <w:color w:val="2F5496" w:themeColor="accent1" w:themeShade="BF"/>
              </w:rPr>
              <w:t>CERGY</w:t>
            </w:r>
          </w:p>
        </w:tc>
      </w:tr>
      <w:tr w:rsidR="0095201D" w:rsidRPr="00877F78" w14:paraId="2634D651" w14:textId="77777777" w:rsidTr="006E7495">
        <w:trPr>
          <w:jc w:val="center"/>
        </w:trPr>
        <w:tc>
          <w:tcPr>
            <w:tcW w:w="703" w:type="dxa"/>
            <w:tcBorders>
              <w:top w:val="nil"/>
              <w:left w:val="nil"/>
              <w:bottom w:val="nil"/>
            </w:tcBorders>
            <w:shd w:val="clear" w:color="auto" w:fill="auto"/>
            <w:tcMar>
              <w:top w:w="6" w:type="dxa"/>
              <w:bottom w:w="6" w:type="dxa"/>
            </w:tcMar>
            <w:vAlign w:val="center"/>
          </w:tcPr>
          <w:p w14:paraId="2AEE4311" w14:textId="77777777" w:rsidR="00104062" w:rsidRPr="00877F78" w:rsidRDefault="00104062" w:rsidP="00416815">
            <w:pPr>
              <w:jc w:val="center"/>
              <w:rPr>
                <w:rFonts w:cstheme="minorHAnsi"/>
                <w:color w:val="000000"/>
              </w:rPr>
            </w:pPr>
            <w:r w:rsidRPr="00877F78">
              <w:rPr>
                <w:rFonts w:cstheme="minorHAnsi"/>
                <w:color w:val="000000"/>
              </w:rPr>
              <w:t>18</w:t>
            </w:r>
          </w:p>
        </w:tc>
        <w:tc>
          <w:tcPr>
            <w:tcW w:w="3975" w:type="dxa"/>
            <w:shd w:val="clear" w:color="auto" w:fill="auto"/>
            <w:tcMar>
              <w:top w:w="6" w:type="dxa"/>
              <w:bottom w:w="6" w:type="dxa"/>
            </w:tcMar>
            <w:vAlign w:val="center"/>
          </w:tcPr>
          <w:p w14:paraId="118FB620" w14:textId="77777777" w:rsidR="00104062" w:rsidRPr="00EE6FCB" w:rsidRDefault="00104062" w:rsidP="00416815">
            <w:pPr>
              <w:rPr>
                <w:rFonts w:cstheme="minorHAnsi"/>
                <w:color w:val="2F5496" w:themeColor="accent1" w:themeShade="BF"/>
              </w:rPr>
            </w:pPr>
            <w:r w:rsidRPr="00EE6FCB">
              <w:rPr>
                <w:rFonts w:cstheme="minorHAnsi"/>
                <w:color w:val="2F5496" w:themeColor="accent1" w:themeShade="BF"/>
              </w:rPr>
              <w:t>Maison de Quartier des Touleuses</w:t>
            </w:r>
          </w:p>
        </w:tc>
        <w:tc>
          <w:tcPr>
            <w:tcW w:w="1043" w:type="dxa"/>
            <w:shd w:val="clear" w:color="auto" w:fill="auto"/>
            <w:tcMar>
              <w:top w:w="6" w:type="dxa"/>
              <w:bottom w:w="6" w:type="dxa"/>
            </w:tcMar>
            <w:vAlign w:val="center"/>
          </w:tcPr>
          <w:p w14:paraId="514AA006" w14:textId="77777777" w:rsidR="00104062" w:rsidRPr="00EE6FCB" w:rsidRDefault="00104062" w:rsidP="00416815">
            <w:pPr>
              <w:jc w:val="center"/>
              <w:rPr>
                <w:color w:val="2F5496" w:themeColor="accent1" w:themeShade="BF"/>
              </w:rPr>
            </w:pPr>
            <w:r w:rsidRPr="00EE6FCB">
              <w:rPr>
                <w:rFonts w:ascii="Wingdings" w:hAnsi="Wingdings" w:cstheme="minorHAnsi"/>
                <w:color w:val="2F5496" w:themeColor="accent1" w:themeShade="BF"/>
              </w:rPr>
              <w:t></w:t>
            </w:r>
          </w:p>
        </w:tc>
        <w:tc>
          <w:tcPr>
            <w:tcW w:w="1509" w:type="dxa"/>
            <w:shd w:val="clear" w:color="auto" w:fill="auto"/>
            <w:tcMar>
              <w:top w:w="6" w:type="dxa"/>
              <w:bottom w:w="6" w:type="dxa"/>
            </w:tcMar>
            <w:vAlign w:val="center"/>
          </w:tcPr>
          <w:p w14:paraId="36E9DB13" w14:textId="77777777" w:rsidR="00104062" w:rsidRPr="00EE6FCB" w:rsidRDefault="00104062" w:rsidP="00416815">
            <w:pPr>
              <w:jc w:val="center"/>
              <w:rPr>
                <w:color w:val="2F5496" w:themeColor="accent1" w:themeShade="BF"/>
              </w:rPr>
            </w:pPr>
            <w:r w:rsidRPr="00EE6FCB">
              <w:rPr>
                <w:rFonts w:ascii="Wingdings" w:hAnsi="Wingdings" w:cstheme="minorHAnsi"/>
                <w:color w:val="2F5496" w:themeColor="accent1" w:themeShade="BF"/>
              </w:rPr>
              <w:t></w:t>
            </w:r>
          </w:p>
        </w:tc>
        <w:tc>
          <w:tcPr>
            <w:tcW w:w="1459" w:type="dxa"/>
            <w:shd w:val="clear" w:color="auto" w:fill="auto"/>
            <w:tcMar>
              <w:top w:w="6" w:type="dxa"/>
              <w:bottom w:w="6" w:type="dxa"/>
            </w:tcMar>
            <w:vAlign w:val="center"/>
          </w:tcPr>
          <w:p w14:paraId="44863A06" w14:textId="77777777" w:rsidR="00104062" w:rsidRPr="00EE6FCB" w:rsidRDefault="00104062" w:rsidP="00416815">
            <w:pPr>
              <w:jc w:val="center"/>
              <w:rPr>
                <w:rFonts w:cstheme="minorHAnsi"/>
                <w:color w:val="2F5496" w:themeColor="accent1" w:themeShade="BF"/>
              </w:rPr>
            </w:pPr>
          </w:p>
        </w:tc>
        <w:tc>
          <w:tcPr>
            <w:tcW w:w="3502" w:type="dxa"/>
            <w:shd w:val="clear" w:color="auto" w:fill="auto"/>
            <w:tcMar>
              <w:top w:w="6" w:type="dxa"/>
              <w:bottom w:w="6" w:type="dxa"/>
            </w:tcMar>
            <w:vAlign w:val="center"/>
          </w:tcPr>
          <w:p w14:paraId="6C6CD503" w14:textId="77777777" w:rsidR="00104062" w:rsidRPr="00EE6FCB" w:rsidRDefault="00104062" w:rsidP="00416815">
            <w:pPr>
              <w:rPr>
                <w:rFonts w:cstheme="minorHAnsi"/>
                <w:i/>
                <w:color w:val="2F5496" w:themeColor="accent1" w:themeShade="BF"/>
              </w:rPr>
            </w:pPr>
            <w:r w:rsidRPr="00EE6FCB">
              <w:rPr>
                <w:rFonts w:cstheme="minorHAnsi"/>
                <w:i/>
                <w:color w:val="2F5496" w:themeColor="accent1" w:themeShade="BF"/>
              </w:rPr>
              <w:t>CERGY</w:t>
            </w:r>
          </w:p>
        </w:tc>
      </w:tr>
      <w:tr w:rsidR="0095201D" w:rsidRPr="00877F78" w14:paraId="531990CB" w14:textId="77777777" w:rsidTr="006E7495">
        <w:trPr>
          <w:jc w:val="center"/>
        </w:trPr>
        <w:tc>
          <w:tcPr>
            <w:tcW w:w="703" w:type="dxa"/>
            <w:tcBorders>
              <w:top w:val="nil"/>
              <w:left w:val="nil"/>
              <w:bottom w:val="nil"/>
            </w:tcBorders>
            <w:shd w:val="clear" w:color="auto" w:fill="auto"/>
            <w:tcMar>
              <w:top w:w="6" w:type="dxa"/>
              <w:bottom w:w="6" w:type="dxa"/>
            </w:tcMar>
            <w:vAlign w:val="center"/>
          </w:tcPr>
          <w:p w14:paraId="540EAF93" w14:textId="77777777" w:rsidR="00104062" w:rsidRPr="00877F78" w:rsidRDefault="00104062" w:rsidP="00416815">
            <w:pPr>
              <w:jc w:val="center"/>
              <w:rPr>
                <w:rFonts w:cstheme="minorHAnsi"/>
                <w:color w:val="000000"/>
              </w:rPr>
            </w:pPr>
            <w:r w:rsidRPr="00877F78">
              <w:rPr>
                <w:rFonts w:cstheme="minorHAnsi"/>
                <w:color w:val="000000"/>
              </w:rPr>
              <w:t>19</w:t>
            </w:r>
          </w:p>
        </w:tc>
        <w:tc>
          <w:tcPr>
            <w:tcW w:w="3975" w:type="dxa"/>
            <w:tcBorders>
              <w:bottom w:val="single" w:sz="2" w:space="0" w:color="D9D9D9" w:themeColor="background1" w:themeShade="D9"/>
            </w:tcBorders>
            <w:shd w:val="clear" w:color="auto" w:fill="auto"/>
            <w:tcMar>
              <w:top w:w="6" w:type="dxa"/>
              <w:bottom w:w="6" w:type="dxa"/>
            </w:tcMar>
            <w:vAlign w:val="center"/>
          </w:tcPr>
          <w:p w14:paraId="5272858D" w14:textId="77777777" w:rsidR="00104062" w:rsidRPr="00EE6FCB" w:rsidRDefault="00104062" w:rsidP="00416815">
            <w:pPr>
              <w:rPr>
                <w:rFonts w:cstheme="minorHAnsi"/>
                <w:color w:val="2F5496" w:themeColor="accent1" w:themeShade="BF"/>
              </w:rPr>
            </w:pPr>
            <w:r w:rsidRPr="00EE6FCB">
              <w:rPr>
                <w:rFonts w:cstheme="minorHAnsi"/>
                <w:color w:val="2F5496" w:themeColor="accent1" w:themeShade="BF"/>
              </w:rPr>
              <w:t>Maison de Quartier de l'Axe Majeur-Horloge</w:t>
            </w:r>
          </w:p>
        </w:tc>
        <w:tc>
          <w:tcPr>
            <w:tcW w:w="1043" w:type="dxa"/>
            <w:tcBorders>
              <w:bottom w:val="single" w:sz="2" w:space="0" w:color="D9D9D9" w:themeColor="background1" w:themeShade="D9"/>
            </w:tcBorders>
            <w:shd w:val="clear" w:color="auto" w:fill="auto"/>
            <w:tcMar>
              <w:top w:w="6" w:type="dxa"/>
              <w:bottom w:w="6" w:type="dxa"/>
            </w:tcMar>
            <w:vAlign w:val="center"/>
          </w:tcPr>
          <w:p w14:paraId="0E7A4253" w14:textId="77777777" w:rsidR="00104062" w:rsidRPr="00EE6FCB" w:rsidRDefault="00104062" w:rsidP="00416815">
            <w:pPr>
              <w:jc w:val="center"/>
              <w:rPr>
                <w:color w:val="2F5496" w:themeColor="accent1" w:themeShade="BF"/>
              </w:rPr>
            </w:pPr>
            <w:r w:rsidRPr="00EE6FCB">
              <w:rPr>
                <w:rFonts w:ascii="Wingdings" w:hAnsi="Wingdings" w:cstheme="minorHAnsi"/>
                <w:color w:val="2F5496" w:themeColor="accent1" w:themeShade="BF"/>
              </w:rPr>
              <w:t></w:t>
            </w:r>
          </w:p>
        </w:tc>
        <w:tc>
          <w:tcPr>
            <w:tcW w:w="1509" w:type="dxa"/>
            <w:tcBorders>
              <w:bottom w:val="single" w:sz="2" w:space="0" w:color="D9D9D9" w:themeColor="background1" w:themeShade="D9"/>
            </w:tcBorders>
            <w:shd w:val="clear" w:color="auto" w:fill="auto"/>
            <w:tcMar>
              <w:top w:w="6" w:type="dxa"/>
              <w:bottom w:w="6" w:type="dxa"/>
            </w:tcMar>
            <w:vAlign w:val="center"/>
          </w:tcPr>
          <w:p w14:paraId="034F244D" w14:textId="77777777" w:rsidR="00104062" w:rsidRPr="00EE6FCB" w:rsidRDefault="00104062" w:rsidP="00416815">
            <w:pPr>
              <w:jc w:val="center"/>
              <w:rPr>
                <w:color w:val="2F5496" w:themeColor="accent1" w:themeShade="BF"/>
              </w:rPr>
            </w:pPr>
            <w:r w:rsidRPr="00EE6FCB">
              <w:rPr>
                <w:rFonts w:ascii="Wingdings" w:hAnsi="Wingdings" w:cstheme="minorHAnsi"/>
                <w:color w:val="2F5496" w:themeColor="accent1" w:themeShade="BF"/>
              </w:rPr>
              <w:t></w:t>
            </w:r>
          </w:p>
        </w:tc>
        <w:tc>
          <w:tcPr>
            <w:tcW w:w="1459" w:type="dxa"/>
            <w:tcBorders>
              <w:bottom w:val="single" w:sz="2" w:space="0" w:color="D9D9D9" w:themeColor="background1" w:themeShade="D9"/>
            </w:tcBorders>
            <w:shd w:val="clear" w:color="auto" w:fill="auto"/>
            <w:tcMar>
              <w:top w:w="6" w:type="dxa"/>
              <w:bottom w:w="6" w:type="dxa"/>
            </w:tcMar>
            <w:vAlign w:val="center"/>
          </w:tcPr>
          <w:p w14:paraId="0E304FA7" w14:textId="77777777" w:rsidR="00104062" w:rsidRPr="00EE6FCB" w:rsidRDefault="00104062" w:rsidP="00416815">
            <w:pPr>
              <w:jc w:val="center"/>
              <w:rPr>
                <w:rFonts w:cstheme="minorHAnsi"/>
                <w:color w:val="2F5496" w:themeColor="accent1" w:themeShade="BF"/>
              </w:rPr>
            </w:pPr>
          </w:p>
        </w:tc>
        <w:tc>
          <w:tcPr>
            <w:tcW w:w="3502" w:type="dxa"/>
            <w:tcBorders>
              <w:bottom w:val="single" w:sz="2" w:space="0" w:color="D9D9D9" w:themeColor="background1" w:themeShade="D9"/>
            </w:tcBorders>
            <w:shd w:val="clear" w:color="auto" w:fill="auto"/>
            <w:tcMar>
              <w:top w:w="6" w:type="dxa"/>
              <w:bottom w:w="6" w:type="dxa"/>
            </w:tcMar>
            <w:vAlign w:val="center"/>
          </w:tcPr>
          <w:p w14:paraId="6E6C7D8E" w14:textId="77777777" w:rsidR="00104062" w:rsidRPr="00EE6FCB" w:rsidRDefault="00104062" w:rsidP="00416815">
            <w:pPr>
              <w:rPr>
                <w:rFonts w:cstheme="minorHAnsi"/>
                <w:i/>
                <w:color w:val="2F5496" w:themeColor="accent1" w:themeShade="BF"/>
              </w:rPr>
            </w:pPr>
            <w:r w:rsidRPr="00EE6FCB">
              <w:rPr>
                <w:rFonts w:cstheme="minorHAnsi"/>
                <w:i/>
                <w:color w:val="2F5496" w:themeColor="accent1" w:themeShade="BF"/>
              </w:rPr>
              <w:t>CERGY-St CHRISTOPHE</w:t>
            </w:r>
          </w:p>
        </w:tc>
      </w:tr>
      <w:tr w:rsidR="007E4099" w:rsidRPr="002E541D" w14:paraId="6EC765D7" w14:textId="77777777" w:rsidTr="00DE47B7">
        <w:trPr>
          <w:jc w:val="center"/>
        </w:trPr>
        <w:tc>
          <w:tcPr>
            <w:tcW w:w="703" w:type="dxa"/>
            <w:vMerge w:val="restart"/>
            <w:tcBorders>
              <w:top w:val="nil"/>
              <w:left w:val="nil"/>
              <w:bottom w:val="nil"/>
            </w:tcBorders>
            <w:shd w:val="clear" w:color="auto" w:fill="auto"/>
            <w:tcMar>
              <w:top w:w="6" w:type="dxa"/>
              <w:bottom w:w="6" w:type="dxa"/>
            </w:tcMar>
            <w:vAlign w:val="center"/>
          </w:tcPr>
          <w:p w14:paraId="0823E168" w14:textId="77777777" w:rsidR="007E4099" w:rsidRPr="00877F78" w:rsidRDefault="007E4099" w:rsidP="00DE47B7">
            <w:r w:rsidRPr="00901CF3">
              <w:rPr>
                <w:rFonts w:asciiTheme="minorHAnsi" w:hAnsiTheme="minorHAnsi" w:cstheme="minorHAnsi"/>
              </w:rPr>
              <w:lastRenderedPageBreak/>
              <w:br w:type="page"/>
            </w:r>
          </w:p>
        </w:tc>
        <w:tc>
          <w:tcPr>
            <w:tcW w:w="3975" w:type="dxa"/>
            <w:vMerge w:val="restart"/>
            <w:shd w:val="clear" w:color="auto" w:fill="auto"/>
            <w:tcMar>
              <w:top w:w="6" w:type="dxa"/>
              <w:bottom w:w="6" w:type="dxa"/>
            </w:tcMar>
            <w:vAlign w:val="center"/>
          </w:tcPr>
          <w:p w14:paraId="638AFC24" w14:textId="77777777" w:rsidR="007E4099" w:rsidRPr="002E541D" w:rsidRDefault="007E4099" w:rsidP="00DE47B7">
            <w:pPr>
              <w:jc w:val="center"/>
              <w:rPr>
                <w:rFonts w:asciiTheme="minorHAnsi" w:hAnsiTheme="minorHAnsi" w:cstheme="minorHAnsi"/>
                <w:b/>
                <w:color w:val="000000"/>
                <w:sz w:val="16"/>
                <w:szCs w:val="16"/>
              </w:rPr>
            </w:pPr>
            <w:r w:rsidRPr="002E541D">
              <w:rPr>
                <w:rFonts w:asciiTheme="minorHAnsi" w:hAnsiTheme="minorHAnsi" w:cstheme="minorHAnsi"/>
                <w:b/>
                <w:color w:val="000000"/>
                <w:sz w:val="16"/>
                <w:szCs w:val="16"/>
              </w:rPr>
              <w:t>EQUIPEMENT</w:t>
            </w:r>
          </w:p>
        </w:tc>
        <w:tc>
          <w:tcPr>
            <w:tcW w:w="1043" w:type="dxa"/>
            <w:vMerge w:val="restart"/>
            <w:shd w:val="clear" w:color="auto" w:fill="auto"/>
            <w:tcMar>
              <w:top w:w="6" w:type="dxa"/>
              <w:bottom w:w="6" w:type="dxa"/>
            </w:tcMar>
            <w:vAlign w:val="center"/>
          </w:tcPr>
          <w:p w14:paraId="65F7D51B" w14:textId="77777777" w:rsidR="007E4099" w:rsidRPr="002E541D" w:rsidRDefault="007E4099" w:rsidP="00DE47B7">
            <w:pPr>
              <w:jc w:val="center"/>
              <w:rPr>
                <w:rFonts w:asciiTheme="minorHAnsi" w:hAnsiTheme="minorHAnsi" w:cstheme="minorHAnsi"/>
                <w:b/>
                <w:color w:val="000000"/>
                <w:sz w:val="16"/>
                <w:szCs w:val="16"/>
              </w:rPr>
            </w:pPr>
            <w:r w:rsidRPr="002E541D">
              <w:rPr>
                <w:rFonts w:asciiTheme="minorHAnsi" w:hAnsiTheme="minorHAnsi" w:cstheme="minorHAnsi"/>
                <w:b/>
                <w:color w:val="000000"/>
                <w:sz w:val="16"/>
                <w:szCs w:val="16"/>
              </w:rPr>
              <w:t>Adh. FD95</w:t>
            </w:r>
          </w:p>
        </w:tc>
        <w:tc>
          <w:tcPr>
            <w:tcW w:w="2968" w:type="dxa"/>
            <w:gridSpan w:val="2"/>
            <w:shd w:val="clear" w:color="auto" w:fill="auto"/>
            <w:tcMar>
              <w:top w:w="6" w:type="dxa"/>
              <w:bottom w:w="6" w:type="dxa"/>
            </w:tcMar>
            <w:vAlign w:val="center"/>
          </w:tcPr>
          <w:p w14:paraId="6FB75974" w14:textId="77777777" w:rsidR="007E4099" w:rsidRPr="002E541D" w:rsidRDefault="007E4099" w:rsidP="00DE47B7">
            <w:pPr>
              <w:jc w:val="center"/>
              <w:rPr>
                <w:rFonts w:asciiTheme="minorHAnsi" w:hAnsiTheme="minorHAnsi" w:cstheme="minorHAnsi"/>
                <w:b/>
                <w:color w:val="000000"/>
                <w:sz w:val="16"/>
                <w:szCs w:val="16"/>
              </w:rPr>
            </w:pPr>
            <w:r w:rsidRPr="002E541D">
              <w:rPr>
                <w:rFonts w:asciiTheme="minorHAnsi" w:hAnsiTheme="minorHAnsi" w:cstheme="minorHAnsi"/>
                <w:b/>
                <w:color w:val="000000"/>
                <w:sz w:val="16"/>
                <w:szCs w:val="16"/>
              </w:rPr>
              <w:t>Mode de gestion</w:t>
            </w:r>
          </w:p>
        </w:tc>
        <w:tc>
          <w:tcPr>
            <w:tcW w:w="3502" w:type="dxa"/>
            <w:vMerge w:val="restart"/>
            <w:shd w:val="clear" w:color="auto" w:fill="auto"/>
            <w:tcMar>
              <w:top w:w="6" w:type="dxa"/>
              <w:bottom w:w="6" w:type="dxa"/>
            </w:tcMar>
            <w:vAlign w:val="center"/>
          </w:tcPr>
          <w:p w14:paraId="67EF9F83" w14:textId="77777777" w:rsidR="007E4099" w:rsidRPr="002E541D" w:rsidRDefault="007E4099" w:rsidP="00DE47B7">
            <w:pPr>
              <w:jc w:val="center"/>
              <w:rPr>
                <w:rFonts w:asciiTheme="minorHAnsi" w:hAnsiTheme="minorHAnsi" w:cstheme="minorHAnsi"/>
                <w:b/>
                <w:color w:val="000000"/>
                <w:sz w:val="16"/>
                <w:szCs w:val="16"/>
              </w:rPr>
            </w:pPr>
            <w:r w:rsidRPr="002E541D">
              <w:rPr>
                <w:rFonts w:asciiTheme="minorHAnsi" w:hAnsiTheme="minorHAnsi" w:cstheme="minorHAnsi"/>
                <w:b/>
                <w:color w:val="000000"/>
                <w:sz w:val="16"/>
                <w:szCs w:val="16"/>
              </w:rPr>
              <w:t>VILLE</w:t>
            </w:r>
          </w:p>
        </w:tc>
      </w:tr>
      <w:tr w:rsidR="007E4099" w:rsidRPr="00877F78" w14:paraId="0262635B" w14:textId="77777777" w:rsidTr="00DE47B7">
        <w:trPr>
          <w:jc w:val="center"/>
        </w:trPr>
        <w:tc>
          <w:tcPr>
            <w:tcW w:w="703" w:type="dxa"/>
            <w:vMerge/>
            <w:tcBorders>
              <w:top w:val="nil"/>
              <w:left w:val="nil"/>
              <w:bottom w:val="nil"/>
            </w:tcBorders>
            <w:shd w:val="clear" w:color="auto" w:fill="auto"/>
            <w:tcMar>
              <w:top w:w="6" w:type="dxa"/>
              <w:bottom w:w="6" w:type="dxa"/>
            </w:tcMar>
            <w:vAlign w:val="center"/>
          </w:tcPr>
          <w:p w14:paraId="729ACF9B" w14:textId="77777777" w:rsidR="007E4099" w:rsidRPr="00877F78" w:rsidRDefault="007E4099" w:rsidP="00DE47B7"/>
        </w:tc>
        <w:tc>
          <w:tcPr>
            <w:tcW w:w="3975" w:type="dxa"/>
            <w:vMerge/>
            <w:tcBorders>
              <w:bottom w:val="single" w:sz="2" w:space="0" w:color="D9D9D9" w:themeColor="background1" w:themeShade="D9"/>
            </w:tcBorders>
            <w:tcMar>
              <w:top w:w="6" w:type="dxa"/>
              <w:bottom w:w="6" w:type="dxa"/>
            </w:tcMar>
            <w:vAlign w:val="center"/>
          </w:tcPr>
          <w:p w14:paraId="381B59BB" w14:textId="77777777" w:rsidR="007E4099" w:rsidRPr="00877F78" w:rsidRDefault="007E4099" w:rsidP="00DE47B7"/>
        </w:tc>
        <w:tc>
          <w:tcPr>
            <w:tcW w:w="1043" w:type="dxa"/>
            <w:vMerge/>
            <w:tcBorders>
              <w:bottom w:val="single" w:sz="2" w:space="0" w:color="D9D9D9" w:themeColor="background1" w:themeShade="D9"/>
            </w:tcBorders>
            <w:tcMar>
              <w:top w:w="6" w:type="dxa"/>
              <w:bottom w:w="6" w:type="dxa"/>
            </w:tcMar>
            <w:vAlign w:val="center"/>
          </w:tcPr>
          <w:p w14:paraId="0C4E2E7B" w14:textId="77777777" w:rsidR="007E4099" w:rsidRPr="00877F78" w:rsidRDefault="007E4099" w:rsidP="00DE47B7">
            <w:pPr>
              <w:jc w:val="center"/>
            </w:pPr>
          </w:p>
        </w:tc>
        <w:tc>
          <w:tcPr>
            <w:tcW w:w="1509" w:type="dxa"/>
            <w:tcBorders>
              <w:bottom w:val="single" w:sz="2" w:space="0" w:color="D9D9D9" w:themeColor="background1" w:themeShade="D9"/>
            </w:tcBorders>
            <w:tcMar>
              <w:top w:w="6" w:type="dxa"/>
              <w:bottom w:w="6" w:type="dxa"/>
            </w:tcMar>
            <w:vAlign w:val="center"/>
          </w:tcPr>
          <w:p w14:paraId="2E59EC77" w14:textId="77777777" w:rsidR="007E4099" w:rsidRPr="00FE4AA7" w:rsidRDefault="007E4099" w:rsidP="00DE47B7">
            <w:pPr>
              <w:jc w:val="center"/>
              <w:rPr>
                <w:sz w:val="16"/>
                <w:szCs w:val="16"/>
              </w:rPr>
            </w:pPr>
            <w:r w:rsidRPr="00FE4AA7">
              <w:rPr>
                <w:sz w:val="16"/>
                <w:szCs w:val="16"/>
              </w:rPr>
              <w:t>Mun.</w:t>
            </w:r>
          </w:p>
        </w:tc>
        <w:tc>
          <w:tcPr>
            <w:tcW w:w="1459" w:type="dxa"/>
            <w:tcBorders>
              <w:bottom w:val="single" w:sz="2" w:space="0" w:color="D9D9D9" w:themeColor="background1" w:themeShade="D9"/>
            </w:tcBorders>
            <w:tcMar>
              <w:top w:w="6" w:type="dxa"/>
              <w:bottom w:w="6" w:type="dxa"/>
            </w:tcMar>
            <w:vAlign w:val="center"/>
          </w:tcPr>
          <w:p w14:paraId="4AD16B85" w14:textId="77777777" w:rsidR="007E4099" w:rsidRPr="00FE4AA7" w:rsidRDefault="007E4099" w:rsidP="00DE47B7">
            <w:pPr>
              <w:jc w:val="left"/>
              <w:rPr>
                <w:sz w:val="16"/>
                <w:szCs w:val="16"/>
              </w:rPr>
            </w:pPr>
            <w:r w:rsidRPr="00FE4AA7">
              <w:rPr>
                <w:sz w:val="16"/>
                <w:szCs w:val="16"/>
              </w:rPr>
              <w:t>Asso.</w:t>
            </w:r>
          </w:p>
        </w:tc>
        <w:tc>
          <w:tcPr>
            <w:tcW w:w="3502" w:type="dxa"/>
            <w:vMerge/>
            <w:tcBorders>
              <w:bottom w:val="single" w:sz="2" w:space="0" w:color="D9D9D9" w:themeColor="background1" w:themeShade="D9"/>
            </w:tcBorders>
            <w:tcMar>
              <w:top w:w="6" w:type="dxa"/>
              <w:bottom w:w="6" w:type="dxa"/>
            </w:tcMar>
            <w:vAlign w:val="center"/>
          </w:tcPr>
          <w:p w14:paraId="5F16A26F" w14:textId="77777777" w:rsidR="007E4099" w:rsidRPr="00877F78" w:rsidRDefault="007E4099" w:rsidP="00DE47B7">
            <w:pPr>
              <w:rPr>
                <w:i/>
              </w:rPr>
            </w:pPr>
          </w:p>
        </w:tc>
      </w:tr>
      <w:tr w:rsidR="0095201D" w:rsidRPr="00877F78" w14:paraId="57F67331" w14:textId="77777777" w:rsidTr="006E7495">
        <w:trPr>
          <w:jc w:val="center"/>
        </w:trPr>
        <w:tc>
          <w:tcPr>
            <w:tcW w:w="703" w:type="dxa"/>
            <w:tcBorders>
              <w:top w:val="nil"/>
              <w:left w:val="nil"/>
              <w:bottom w:val="nil"/>
            </w:tcBorders>
            <w:shd w:val="clear" w:color="auto" w:fill="auto"/>
            <w:tcMar>
              <w:top w:w="6" w:type="dxa"/>
              <w:bottom w:w="6" w:type="dxa"/>
            </w:tcMar>
            <w:vAlign w:val="center"/>
          </w:tcPr>
          <w:p w14:paraId="2E44EF29" w14:textId="2A13CDE9" w:rsidR="00104062" w:rsidRPr="00877F78" w:rsidRDefault="00B45B51" w:rsidP="00416815">
            <w:pPr>
              <w:jc w:val="center"/>
              <w:rPr>
                <w:rFonts w:cstheme="minorHAnsi"/>
                <w:color w:val="000000"/>
              </w:rPr>
            </w:pPr>
            <w:r>
              <w:rPr>
                <w:rFonts w:cstheme="minorHAnsi"/>
                <w:color w:val="000000"/>
              </w:rPr>
              <w:t>20</w:t>
            </w:r>
          </w:p>
        </w:tc>
        <w:tc>
          <w:tcPr>
            <w:tcW w:w="3975" w:type="dxa"/>
            <w:shd w:val="thinReverseDiagStripe" w:color="F2F2F2" w:themeColor="background1" w:themeShade="F2" w:fill="D9D9D9" w:themeFill="background1" w:themeFillShade="D9"/>
            <w:tcMar>
              <w:top w:w="6" w:type="dxa"/>
              <w:bottom w:w="6" w:type="dxa"/>
            </w:tcMar>
            <w:vAlign w:val="center"/>
          </w:tcPr>
          <w:p w14:paraId="2597CB37" w14:textId="77777777" w:rsidR="00104062" w:rsidRPr="00B43B94" w:rsidRDefault="00104062" w:rsidP="00416815">
            <w:pPr>
              <w:rPr>
                <w:rFonts w:cstheme="minorHAnsi"/>
                <w:color w:val="000000" w:themeColor="text1"/>
              </w:rPr>
            </w:pPr>
            <w:r w:rsidRPr="00B43B94">
              <w:rPr>
                <w:rFonts w:cstheme="minorHAnsi"/>
                <w:color w:val="000000" w:themeColor="text1"/>
              </w:rPr>
              <w:t>La source-Villarceaux (EVS)</w:t>
            </w:r>
          </w:p>
        </w:tc>
        <w:tc>
          <w:tcPr>
            <w:tcW w:w="1043" w:type="dxa"/>
            <w:shd w:val="thinReverseDiagStripe" w:color="F2F2F2" w:themeColor="background1" w:themeShade="F2" w:fill="D9D9D9" w:themeFill="background1" w:themeFillShade="D9"/>
            <w:tcMar>
              <w:top w:w="6" w:type="dxa"/>
              <w:bottom w:w="6" w:type="dxa"/>
            </w:tcMar>
            <w:vAlign w:val="center"/>
          </w:tcPr>
          <w:p w14:paraId="4B5BD638" w14:textId="77777777" w:rsidR="00104062" w:rsidRPr="00B43B94" w:rsidRDefault="00104062" w:rsidP="00416815">
            <w:pPr>
              <w:jc w:val="center"/>
              <w:rPr>
                <w:rFonts w:cstheme="minorHAnsi"/>
                <w:color w:val="000000" w:themeColor="text1"/>
              </w:rPr>
            </w:pPr>
          </w:p>
        </w:tc>
        <w:tc>
          <w:tcPr>
            <w:tcW w:w="1509" w:type="dxa"/>
            <w:shd w:val="thinReverseDiagStripe" w:color="F2F2F2" w:themeColor="background1" w:themeShade="F2" w:fill="D9D9D9" w:themeFill="background1" w:themeFillShade="D9"/>
            <w:tcMar>
              <w:top w:w="6" w:type="dxa"/>
              <w:bottom w:w="6" w:type="dxa"/>
            </w:tcMar>
            <w:vAlign w:val="center"/>
          </w:tcPr>
          <w:p w14:paraId="1D3608FF" w14:textId="77777777" w:rsidR="00104062" w:rsidRPr="00B43B94" w:rsidRDefault="00104062" w:rsidP="00416815">
            <w:pPr>
              <w:jc w:val="center"/>
              <w:rPr>
                <w:rFonts w:cstheme="minorHAnsi"/>
                <w:color w:val="000000" w:themeColor="text1"/>
              </w:rPr>
            </w:pPr>
          </w:p>
        </w:tc>
        <w:tc>
          <w:tcPr>
            <w:tcW w:w="1459" w:type="dxa"/>
            <w:shd w:val="thinReverseDiagStripe" w:color="F2F2F2" w:themeColor="background1" w:themeShade="F2" w:fill="D9D9D9" w:themeFill="background1" w:themeFillShade="D9"/>
            <w:tcMar>
              <w:top w:w="6" w:type="dxa"/>
              <w:bottom w:w="6" w:type="dxa"/>
            </w:tcMar>
            <w:vAlign w:val="center"/>
          </w:tcPr>
          <w:p w14:paraId="3D03F2A2" w14:textId="77777777" w:rsidR="00104062" w:rsidRPr="00B43B94" w:rsidRDefault="00104062" w:rsidP="00416815">
            <w:pPr>
              <w:jc w:val="center"/>
              <w:rPr>
                <w:color w:val="000000" w:themeColor="text1"/>
              </w:rPr>
            </w:pPr>
            <w:r w:rsidRPr="00B43B94">
              <w:rPr>
                <w:rFonts w:ascii="Wingdings" w:hAnsi="Wingdings" w:cstheme="minorHAnsi"/>
                <w:color w:val="000000" w:themeColor="text1"/>
              </w:rPr>
              <w:t></w:t>
            </w:r>
          </w:p>
        </w:tc>
        <w:tc>
          <w:tcPr>
            <w:tcW w:w="3502" w:type="dxa"/>
            <w:shd w:val="thinReverseDiagStripe" w:color="F2F2F2" w:themeColor="background1" w:themeShade="F2" w:fill="D9D9D9" w:themeFill="background1" w:themeFillShade="D9"/>
            <w:tcMar>
              <w:top w:w="6" w:type="dxa"/>
              <w:bottom w:w="6" w:type="dxa"/>
            </w:tcMar>
            <w:vAlign w:val="center"/>
          </w:tcPr>
          <w:p w14:paraId="5B7FFC14" w14:textId="77777777" w:rsidR="00104062" w:rsidRPr="00B43B94" w:rsidRDefault="00104062" w:rsidP="00416815">
            <w:pPr>
              <w:rPr>
                <w:rFonts w:cstheme="minorHAnsi"/>
                <w:i/>
                <w:color w:val="000000" w:themeColor="text1"/>
              </w:rPr>
            </w:pPr>
            <w:r w:rsidRPr="00B43B94">
              <w:rPr>
                <w:rFonts w:cstheme="minorHAnsi"/>
                <w:i/>
                <w:color w:val="000000" w:themeColor="text1"/>
              </w:rPr>
              <w:t>CHAUSSY</w:t>
            </w:r>
          </w:p>
        </w:tc>
      </w:tr>
      <w:tr w:rsidR="00B45B51" w:rsidRPr="00877F78" w14:paraId="1A5CCB3E" w14:textId="77777777" w:rsidTr="006E7495">
        <w:trPr>
          <w:jc w:val="center"/>
        </w:trPr>
        <w:tc>
          <w:tcPr>
            <w:tcW w:w="703" w:type="dxa"/>
            <w:tcBorders>
              <w:top w:val="nil"/>
              <w:left w:val="nil"/>
              <w:bottom w:val="nil"/>
            </w:tcBorders>
            <w:shd w:val="clear" w:color="auto" w:fill="auto"/>
            <w:tcMar>
              <w:top w:w="6" w:type="dxa"/>
              <w:bottom w:w="6" w:type="dxa"/>
            </w:tcMar>
            <w:vAlign w:val="center"/>
          </w:tcPr>
          <w:p w14:paraId="24ADF62B" w14:textId="0D2B3493" w:rsidR="00B45B51" w:rsidRPr="00877F78" w:rsidRDefault="00B45B51" w:rsidP="00B45B51">
            <w:pPr>
              <w:jc w:val="center"/>
              <w:rPr>
                <w:rFonts w:cstheme="minorHAnsi"/>
                <w:color w:val="000000"/>
              </w:rPr>
            </w:pPr>
            <w:r w:rsidRPr="00877F78">
              <w:rPr>
                <w:rFonts w:cstheme="minorHAnsi"/>
                <w:color w:val="000000"/>
              </w:rPr>
              <w:t>21</w:t>
            </w:r>
          </w:p>
        </w:tc>
        <w:tc>
          <w:tcPr>
            <w:tcW w:w="3975" w:type="dxa"/>
            <w:tcBorders>
              <w:bottom w:val="single" w:sz="2" w:space="0" w:color="D9D9D9" w:themeColor="background1" w:themeShade="D9"/>
            </w:tcBorders>
            <w:shd w:val="clear" w:color="auto" w:fill="auto"/>
            <w:tcMar>
              <w:top w:w="6" w:type="dxa"/>
              <w:bottom w:w="6" w:type="dxa"/>
            </w:tcMar>
            <w:vAlign w:val="center"/>
          </w:tcPr>
          <w:p w14:paraId="40C9A185" w14:textId="77777777" w:rsidR="00B45B51" w:rsidRPr="00EE6FCB" w:rsidRDefault="00B45B51" w:rsidP="00B45B51">
            <w:pPr>
              <w:rPr>
                <w:rFonts w:cstheme="minorHAnsi"/>
                <w:color w:val="2F5496" w:themeColor="accent1" w:themeShade="BF"/>
              </w:rPr>
            </w:pPr>
            <w:r w:rsidRPr="00EE6FCB">
              <w:rPr>
                <w:rFonts w:cstheme="minorHAnsi"/>
                <w:color w:val="2F5496" w:themeColor="accent1" w:themeShade="BF"/>
              </w:rPr>
              <w:t xml:space="preserve">Maison de l'Éducation, des Loisirs et de la Culture </w:t>
            </w:r>
          </w:p>
        </w:tc>
        <w:tc>
          <w:tcPr>
            <w:tcW w:w="1043" w:type="dxa"/>
            <w:tcBorders>
              <w:bottom w:val="single" w:sz="2" w:space="0" w:color="D9D9D9" w:themeColor="background1" w:themeShade="D9"/>
            </w:tcBorders>
            <w:shd w:val="clear" w:color="auto" w:fill="auto"/>
            <w:tcMar>
              <w:top w:w="6" w:type="dxa"/>
              <w:bottom w:w="6" w:type="dxa"/>
            </w:tcMar>
            <w:vAlign w:val="center"/>
          </w:tcPr>
          <w:p w14:paraId="12463340" w14:textId="77777777" w:rsidR="00B45B51" w:rsidRPr="00EE6FCB" w:rsidRDefault="00B45B51" w:rsidP="00B45B51">
            <w:pPr>
              <w:jc w:val="center"/>
              <w:rPr>
                <w:color w:val="2F5496" w:themeColor="accent1" w:themeShade="BF"/>
              </w:rPr>
            </w:pPr>
            <w:r w:rsidRPr="00EE6FCB">
              <w:rPr>
                <w:rFonts w:ascii="Wingdings" w:hAnsi="Wingdings" w:cstheme="minorHAnsi"/>
                <w:color w:val="2F5496" w:themeColor="accent1" w:themeShade="BF"/>
              </w:rPr>
              <w:t></w:t>
            </w:r>
          </w:p>
        </w:tc>
        <w:tc>
          <w:tcPr>
            <w:tcW w:w="1509" w:type="dxa"/>
            <w:tcBorders>
              <w:bottom w:val="single" w:sz="2" w:space="0" w:color="D9D9D9" w:themeColor="background1" w:themeShade="D9"/>
            </w:tcBorders>
            <w:shd w:val="clear" w:color="auto" w:fill="auto"/>
            <w:tcMar>
              <w:top w:w="6" w:type="dxa"/>
              <w:bottom w:w="6" w:type="dxa"/>
            </w:tcMar>
            <w:vAlign w:val="center"/>
          </w:tcPr>
          <w:p w14:paraId="2A28E01D" w14:textId="77777777" w:rsidR="00B45B51" w:rsidRPr="00EE6FCB" w:rsidRDefault="00B45B51" w:rsidP="00B45B51">
            <w:pPr>
              <w:jc w:val="center"/>
              <w:rPr>
                <w:color w:val="2F5496" w:themeColor="accent1" w:themeShade="BF"/>
              </w:rPr>
            </w:pPr>
            <w:r w:rsidRPr="00EE6FCB">
              <w:rPr>
                <w:rFonts w:ascii="Wingdings" w:hAnsi="Wingdings" w:cstheme="minorHAnsi"/>
                <w:color w:val="2F5496" w:themeColor="accent1" w:themeShade="BF"/>
              </w:rPr>
              <w:t></w:t>
            </w:r>
          </w:p>
        </w:tc>
        <w:tc>
          <w:tcPr>
            <w:tcW w:w="1459" w:type="dxa"/>
            <w:tcBorders>
              <w:bottom w:val="single" w:sz="2" w:space="0" w:color="D9D9D9" w:themeColor="background1" w:themeShade="D9"/>
            </w:tcBorders>
            <w:shd w:val="clear" w:color="auto" w:fill="auto"/>
            <w:tcMar>
              <w:top w:w="6" w:type="dxa"/>
              <w:bottom w:w="6" w:type="dxa"/>
            </w:tcMar>
            <w:vAlign w:val="center"/>
          </w:tcPr>
          <w:p w14:paraId="7D2A8568" w14:textId="77777777" w:rsidR="00B45B51" w:rsidRPr="00EE6FCB" w:rsidRDefault="00B45B51" w:rsidP="00B45B51">
            <w:pPr>
              <w:jc w:val="center"/>
              <w:rPr>
                <w:rFonts w:cstheme="minorHAnsi"/>
                <w:color w:val="2F5496" w:themeColor="accent1" w:themeShade="BF"/>
              </w:rPr>
            </w:pPr>
          </w:p>
        </w:tc>
        <w:tc>
          <w:tcPr>
            <w:tcW w:w="3502" w:type="dxa"/>
            <w:tcBorders>
              <w:bottom w:val="single" w:sz="2" w:space="0" w:color="D9D9D9" w:themeColor="background1" w:themeShade="D9"/>
            </w:tcBorders>
            <w:shd w:val="clear" w:color="auto" w:fill="auto"/>
            <w:tcMar>
              <w:top w:w="6" w:type="dxa"/>
              <w:bottom w:w="6" w:type="dxa"/>
            </w:tcMar>
            <w:vAlign w:val="center"/>
          </w:tcPr>
          <w:p w14:paraId="634CF4EB" w14:textId="77777777" w:rsidR="00B45B51" w:rsidRPr="00EE6FCB" w:rsidRDefault="00B45B51" w:rsidP="00B45B51">
            <w:pPr>
              <w:rPr>
                <w:rFonts w:cstheme="minorHAnsi"/>
                <w:i/>
                <w:color w:val="2F5496" w:themeColor="accent1" w:themeShade="BF"/>
              </w:rPr>
            </w:pPr>
            <w:r w:rsidRPr="00EE6FCB">
              <w:rPr>
                <w:rFonts w:cstheme="minorHAnsi"/>
                <w:i/>
                <w:color w:val="2F5496" w:themeColor="accent1" w:themeShade="BF"/>
              </w:rPr>
              <w:t>COURDIMANCHE</w:t>
            </w:r>
          </w:p>
        </w:tc>
      </w:tr>
      <w:tr w:rsidR="00B45B51" w:rsidRPr="00877F78" w14:paraId="77A4F760" w14:textId="77777777" w:rsidTr="006E7495">
        <w:trPr>
          <w:jc w:val="center"/>
        </w:trPr>
        <w:tc>
          <w:tcPr>
            <w:tcW w:w="703" w:type="dxa"/>
            <w:tcBorders>
              <w:top w:val="nil"/>
              <w:left w:val="nil"/>
              <w:bottom w:val="nil"/>
            </w:tcBorders>
            <w:shd w:val="clear" w:color="auto" w:fill="auto"/>
            <w:tcMar>
              <w:top w:w="6" w:type="dxa"/>
              <w:bottom w:w="6" w:type="dxa"/>
            </w:tcMar>
            <w:vAlign w:val="center"/>
          </w:tcPr>
          <w:p w14:paraId="74EDC444" w14:textId="4D8CB20F" w:rsidR="00B45B51" w:rsidRPr="00877F78" w:rsidRDefault="00B45B51" w:rsidP="00B45B51">
            <w:pPr>
              <w:jc w:val="center"/>
              <w:rPr>
                <w:rFonts w:cstheme="minorHAnsi"/>
                <w:color w:val="000000"/>
              </w:rPr>
            </w:pPr>
            <w:r w:rsidRPr="00877F78">
              <w:rPr>
                <w:rFonts w:cstheme="minorHAnsi"/>
                <w:color w:val="000000"/>
              </w:rPr>
              <w:t>22</w:t>
            </w:r>
          </w:p>
        </w:tc>
        <w:tc>
          <w:tcPr>
            <w:tcW w:w="3975" w:type="dxa"/>
            <w:shd w:val="clear" w:color="auto" w:fill="F2F2F2" w:themeFill="background1" w:themeFillShade="F2"/>
            <w:tcMar>
              <w:top w:w="6" w:type="dxa"/>
              <w:bottom w:w="6" w:type="dxa"/>
            </w:tcMar>
            <w:vAlign w:val="center"/>
          </w:tcPr>
          <w:p w14:paraId="608F4E20" w14:textId="5CD50AFC" w:rsidR="00B45B51" w:rsidRPr="00EE6FCB" w:rsidRDefault="00B45B51" w:rsidP="00B45B51">
            <w:pPr>
              <w:rPr>
                <w:rFonts w:cstheme="minorHAnsi"/>
                <w:color w:val="2F5496" w:themeColor="accent1" w:themeShade="BF"/>
              </w:rPr>
            </w:pPr>
            <w:r w:rsidRPr="00EE6FCB">
              <w:rPr>
                <w:rFonts w:cstheme="minorHAnsi"/>
                <w:color w:val="2F5496" w:themeColor="accent1" w:themeShade="BF"/>
              </w:rPr>
              <w:t>Centre Social</w:t>
            </w:r>
            <w:r>
              <w:rPr>
                <w:rFonts w:cstheme="minorHAnsi"/>
                <w:color w:val="2F5496" w:themeColor="accent1" w:themeShade="BF"/>
              </w:rPr>
              <w:t xml:space="preserve"> Odyssée</w:t>
            </w:r>
          </w:p>
        </w:tc>
        <w:tc>
          <w:tcPr>
            <w:tcW w:w="1043" w:type="dxa"/>
            <w:shd w:val="clear" w:color="auto" w:fill="F2F2F2" w:themeFill="background1" w:themeFillShade="F2"/>
            <w:tcMar>
              <w:top w:w="6" w:type="dxa"/>
              <w:bottom w:w="6" w:type="dxa"/>
            </w:tcMar>
            <w:vAlign w:val="center"/>
          </w:tcPr>
          <w:p w14:paraId="74B51157" w14:textId="77777777" w:rsidR="00B45B51" w:rsidRPr="00EE6FCB" w:rsidRDefault="00B45B51" w:rsidP="00B45B51">
            <w:pPr>
              <w:jc w:val="center"/>
              <w:rPr>
                <w:color w:val="2F5496" w:themeColor="accent1" w:themeShade="BF"/>
              </w:rPr>
            </w:pPr>
            <w:r w:rsidRPr="00EE6FCB">
              <w:rPr>
                <w:rFonts w:ascii="Wingdings" w:hAnsi="Wingdings" w:cstheme="minorHAnsi"/>
                <w:color w:val="2F5496" w:themeColor="accent1" w:themeShade="BF"/>
              </w:rPr>
              <w:t></w:t>
            </w:r>
          </w:p>
        </w:tc>
        <w:tc>
          <w:tcPr>
            <w:tcW w:w="1509" w:type="dxa"/>
            <w:shd w:val="clear" w:color="auto" w:fill="F2F2F2" w:themeFill="background1" w:themeFillShade="F2"/>
            <w:tcMar>
              <w:top w:w="6" w:type="dxa"/>
              <w:bottom w:w="6" w:type="dxa"/>
            </w:tcMar>
            <w:vAlign w:val="center"/>
          </w:tcPr>
          <w:p w14:paraId="61673023" w14:textId="77777777" w:rsidR="00B45B51" w:rsidRPr="00EE6FCB" w:rsidRDefault="00B45B51" w:rsidP="00B45B51">
            <w:pPr>
              <w:jc w:val="center"/>
              <w:rPr>
                <w:color w:val="2F5496" w:themeColor="accent1" w:themeShade="BF"/>
              </w:rPr>
            </w:pPr>
            <w:r w:rsidRPr="00EE6FCB">
              <w:rPr>
                <w:rFonts w:ascii="Wingdings" w:hAnsi="Wingdings" w:cstheme="minorHAnsi"/>
                <w:color w:val="2F5496" w:themeColor="accent1" w:themeShade="BF"/>
              </w:rPr>
              <w:t></w:t>
            </w:r>
          </w:p>
        </w:tc>
        <w:tc>
          <w:tcPr>
            <w:tcW w:w="1459" w:type="dxa"/>
            <w:shd w:val="clear" w:color="auto" w:fill="F2F2F2" w:themeFill="background1" w:themeFillShade="F2"/>
            <w:tcMar>
              <w:top w:w="6" w:type="dxa"/>
              <w:bottom w:w="6" w:type="dxa"/>
            </w:tcMar>
            <w:vAlign w:val="center"/>
          </w:tcPr>
          <w:p w14:paraId="4EAEA088" w14:textId="77777777" w:rsidR="00B45B51" w:rsidRPr="00EE6FCB" w:rsidRDefault="00B45B51" w:rsidP="00B45B51">
            <w:pPr>
              <w:jc w:val="center"/>
              <w:rPr>
                <w:rFonts w:cstheme="minorHAnsi"/>
                <w:color w:val="2F5496" w:themeColor="accent1" w:themeShade="BF"/>
              </w:rPr>
            </w:pPr>
          </w:p>
        </w:tc>
        <w:tc>
          <w:tcPr>
            <w:tcW w:w="3502" w:type="dxa"/>
            <w:shd w:val="clear" w:color="auto" w:fill="F2F2F2" w:themeFill="background1" w:themeFillShade="F2"/>
            <w:tcMar>
              <w:top w:w="6" w:type="dxa"/>
              <w:bottom w:w="6" w:type="dxa"/>
            </w:tcMar>
            <w:vAlign w:val="center"/>
          </w:tcPr>
          <w:p w14:paraId="1C5157E0" w14:textId="77777777" w:rsidR="00B45B51" w:rsidRPr="00EE6FCB" w:rsidRDefault="00B45B51" w:rsidP="00B45B51">
            <w:pPr>
              <w:rPr>
                <w:rFonts w:cstheme="minorHAnsi"/>
                <w:i/>
                <w:color w:val="2F5496" w:themeColor="accent1" w:themeShade="BF"/>
              </w:rPr>
            </w:pPr>
            <w:r w:rsidRPr="00EE6FCB">
              <w:rPr>
                <w:rFonts w:cstheme="minorHAnsi"/>
                <w:i/>
                <w:color w:val="2F5496" w:themeColor="accent1" w:themeShade="BF"/>
              </w:rPr>
              <w:t>DEUIL-LA-BARRE</w:t>
            </w:r>
          </w:p>
        </w:tc>
      </w:tr>
      <w:tr w:rsidR="00B45B51" w:rsidRPr="00877F78" w14:paraId="73C4EA25" w14:textId="77777777" w:rsidTr="006E7495">
        <w:trPr>
          <w:jc w:val="center"/>
        </w:trPr>
        <w:tc>
          <w:tcPr>
            <w:tcW w:w="703" w:type="dxa"/>
            <w:tcBorders>
              <w:top w:val="nil"/>
              <w:left w:val="nil"/>
              <w:bottom w:val="nil"/>
            </w:tcBorders>
            <w:shd w:val="clear" w:color="auto" w:fill="auto"/>
            <w:tcMar>
              <w:top w:w="6" w:type="dxa"/>
              <w:bottom w:w="6" w:type="dxa"/>
            </w:tcMar>
            <w:vAlign w:val="center"/>
          </w:tcPr>
          <w:p w14:paraId="0EB31743" w14:textId="2997CE4E" w:rsidR="00B45B51" w:rsidRPr="00877F78" w:rsidRDefault="00B45B51" w:rsidP="00B45B51">
            <w:pPr>
              <w:jc w:val="center"/>
              <w:rPr>
                <w:rFonts w:cstheme="minorHAnsi"/>
                <w:color w:val="000000"/>
              </w:rPr>
            </w:pPr>
            <w:r w:rsidRPr="00877F78">
              <w:rPr>
                <w:rFonts w:cstheme="minorHAnsi"/>
                <w:color w:val="000000"/>
              </w:rPr>
              <w:t>23</w:t>
            </w:r>
          </w:p>
        </w:tc>
        <w:tc>
          <w:tcPr>
            <w:tcW w:w="3975" w:type="dxa"/>
            <w:tcBorders>
              <w:bottom w:val="single" w:sz="2" w:space="0" w:color="D9D9D9" w:themeColor="background1" w:themeShade="D9"/>
            </w:tcBorders>
            <w:shd w:val="clear" w:color="auto" w:fill="auto"/>
            <w:tcMar>
              <w:top w:w="6" w:type="dxa"/>
              <w:bottom w:w="6" w:type="dxa"/>
            </w:tcMar>
            <w:vAlign w:val="center"/>
          </w:tcPr>
          <w:p w14:paraId="079022B6" w14:textId="77777777" w:rsidR="00B45B51" w:rsidRPr="00EE6FCB" w:rsidRDefault="00B45B51" w:rsidP="00B45B51">
            <w:pPr>
              <w:rPr>
                <w:rFonts w:cstheme="minorHAnsi"/>
                <w:color w:val="2F5496" w:themeColor="accent1" w:themeShade="BF"/>
              </w:rPr>
            </w:pPr>
            <w:r w:rsidRPr="00EE6FCB">
              <w:rPr>
                <w:rFonts w:cstheme="minorHAnsi"/>
                <w:color w:val="2F5496" w:themeColor="accent1" w:themeShade="BF"/>
              </w:rPr>
              <w:t>Centre Social Georges Brassens</w:t>
            </w:r>
          </w:p>
        </w:tc>
        <w:tc>
          <w:tcPr>
            <w:tcW w:w="1043" w:type="dxa"/>
            <w:tcBorders>
              <w:bottom w:val="single" w:sz="2" w:space="0" w:color="D9D9D9" w:themeColor="background1" w:themeShade="D9"/>
            </w:tcBorders>
            <w:shd w:val="clear" w:color="auto" w:fill="auto"/>
            <w:tcMar>
              <w:top w:w="6" w:type="dxa"/>
              <w:bottom w:w="6" w:type="dxa"/>
            </w:tcMar>
            <w:vAlign w:val="center"/>
          </w:tcPr>
          <w:p w14:paraId="3F904A87" w14:textId="77777777" w:rsidR="00B45B51" w:rsidRPr="00EE6FCB" w:rsidRDefault="00B45B51" w:rsidP="00B45B51">
            <w:pPr>
              <w:jc w:val="center"/>
              <w:rPr>
                <w:color w:val="2F5496" w:themeColor="accent1" w:themeShade="BF"/>
              </w:rPr>
            </w:pPr>
            <w:r w:rsidRPr="00EE6FCB">
              <w:rPr>
                <w:rFonts w:ascii="Wingdings" w:hAnsi="Wingdings" w:cstheme="minorHAnsi"/>
                <w:color w:val="2F5496" w:themeColor="accent1" w:themeShade="BF"/>
              </w:rPr>
              <w:t></w:t>
            </w:r>
          </w:p>
        </w:tc>
        <w:tc>
          <w:tcPr>
            <w:tcW w:w="1509" w:type="dxa"/>
            <w:tcBorders>
              <w:bottom w:val="single" w:sz="2" w:space="0" w:color="D9D9D9" w:themeColor="background1" w:themeShade="D9"/>
            </w:tcBorders>
            <w:shd w:val="clear" w:color="auto" w:fill="auto"/>
            <w:tcMar>
              <w:top w:w="6" w:type="dxa"/>
              <w:bottom w:w="6" w:type="dxa"/>
            </w:tcMar>
            <w:vAlign w:val="center"/>
          </w:tcPr>
          <w:p w14:paraId="1D87EF8B" w14:textId="77777777" w:rsidR="00B45B51" w:rsidRPr="00EE6FCB" w:rsidRDefault="00B45B51" w:rsidP="00B45B51">
            <w:pPr>
              <w:jc w:val="center"/>
              <w:rPr>
                <w:rFonts w:cstheme="minorHAnsi"/>
                <w:color w:val="2F5496" w:themeColor="accent1" w:themeShade="BF"/>
              </w:rPr>
            </w:pPr>
          </w:p>
        </w:tc>
        <w:tc>
          <w:tcPr>
            <w:tcW w:w="1459" w:type="dxa"/>
            <w:tcBorders>
              <w:bottom w:val="single" w:sz="2" w:space="0" w:color="D9D9D9" w:themeColor="background1" w:themeShade="D9"/>
            </w:tcBorders>
            <w:shd w:val="clear" w:color="auto" w:fill="auto"/>
            <w:tcMar>
              <w:top w:w="6" w:type="dxa"/>
              <w:bottom w:w="6" w:type="dxa"/>
            </w:tcMar>
            <w:vAlign w:val="center"/>
          </w:tcPr>
          <w:p w14:paraId="02FD5A74" w14:textId="77777777" w:rsidR="00B45B51" w:rsidRPr="00EE6FCB" w:rsidRDefault="00B45B51" w:rsidP="00B45B51">
            <w:pPr>
              <w:jc w:val="center"/>
              <w:rPr>
                <w:rFonts w:cstheme="minorHAnsi"/>
                <w:color w:val="2F5496" w:themeColor="accent1" w:themeShade="BF"/>
              </w:rPr>
            </w:pPr>
            <w:r w:rsidRPr="00EE6FCB">
              <w:rPr>
                <w:rFonts w:ascii="Wingdings" w:hAnsi="Wingdings" w:cstheme="minorHAnsi"/>
                <w:color w:val="2F5496" w:themeColor="accent1" w:themeShade="BF"/>
              </w:rPr>
              <w:t></w:t>
            </w:r>
          </w:p>
        </w:tc>
        <w:tc>
          <w:tcPr>
            <w:tcW w:w="3502" w:type="dxa"/>
            <w:tcBorders>
              <w:bottom w:val="single" w:sz="2" w:space="0" w:color="D9D9D9" w:themeColor="background1" w:themeShade="D9"/>
            </w:tcBorders>
            <w:shd w:val="clear" w:color="auto" w:fill="auto"/>
            <w:tcMar>
              <w:top w:w="6" w:type="dxa"/>
              <w:bottom w:w="6" w:type="dxa"/>
            </w:tcMar>
            <w:vAlign w:val="center"/>
          </w:tcPr>
          <w:p w14:paraId="4C83B509" w14:textId="77777777" w:rsidR="00B45B51" w:rsidRPr="00EE6FCB" w:rsidRDefault="00B45B51" w:rsidP="00B45B51">
            <w:pPr>
              <w:rPr>
                <w:rFonts w:cstheme="minorHAnsi"/>
                <w:i/>
                <w:color w:val="2F5496" w:themeColor="accent1" w:themeShade="BF"/>
              </w:rPr>
            </w:pPr>
            <w:r w:rsidRPr="00EE6FCB">
              <w:rPr>
                <w:rFonts w:cstheme="minorHAnsi"/>
                <w:i/>
                <w:color w:val="2F5496" w:themeColor="accent1" w:themeShade="BF"/>
              </w:rPr>
              <w:t>DOMONT</w:t>
            </w:r>
          </w:p>
        </w:tc>
      </w:tr>
      <w:tr w:rsidR="00B45B51" w:rsidRPr="00877F78" w14:paraId="489CE8A5" w14:textId="77777777" w:rsidTr="006E7495">
        <w:trPr>
          <w:jc w:val="center"/>
        </w:trPr>
        <w:tc>
          <w:tcPr>
            <w:tcW w:w="703" w:type="dxa"/>
            <w:tcBorders>
              <w:top w:val="nil"/>
              <w:left w:val="nil"/>
              <w:bottom w:val="nil"/>
            </w:tcBorders>
            <w:shd w:val="clear" w:color="auto" w:fill="auto"/>
            <w:tcMar>
              <w:top w:w="6" w:type="dxa"/>
              <w:bottom w:w="6" w:type="dxa"/>
            </w:tcMar>
            <w:vAlign w:val="center"/>
          </w:tcPr>
          <w:p w14:paraId="6457700C" w14:textId="3FD24C8B" w:rsidR="00B45B51" w:rsidRPr="00877F78" w:rsidRDefault="00B45B51" w:rsidP="00B45B51">
            <w:pPr>
              <w:jc w:val="center"/>
              <w:rPr>
                <w:rFonts w:cstheme="minorHAnsi"/>
                <w:color w:val="000000"/>
              </w:rPr>
            </w:pPr>
            <w:r w:rsidRPr="00877F78">
              <w:rPr>
                <w:rFonts w:cstheme="minorHAnsi"/>
                <w:color w:val="000000"/>
              </w:rPr>
              <w:t>24</w:t>
            </w:r>
          </w:p>
        </w:tc>
        <w:tc>
          <w:tcPr>
            <w:tcW w:w="3975" w:type="dxa"/>
            <w:tcBorders>
              <w:bottom w:val="single" w:sz="2" w:space="0" w:color="D9D9D9" w:themeColor="background1" w:themeShade="D9"/>
            </w:tcBorders>
            <w:shd w:val="clear" w:color="auto" w:fill="F2F2F2" w:themeFill="background1" w:themeFillShade="F2"/>
            <w:tcMar>
              <w:top w:w="6" w:type="dxa"/>
              <w:bottom w:w="6" w:type="dxa"/>
            </w:tcMar>
            <w:vAlign w:val="center"/>
          </w:tcPr>
          <w:p w14:paraId="097257B3" w14:textId="77777777" w:rsidR="00B45B51" w:rsidRPr="00EE6FCB" w:rsidRDefault="00B45B51" w:rsidP="00B45B51">
            <w:pPr>
              <w:rPr>
                <w:rFonts w:cstheme="minorHAnsi"/>
                <w:color w:val="2F5496" w:themeColor="accent1" w:themeShade="BF"/>
              </w:rPr>
            </w:pPr>
            <w:r w:rsidRPr="00EE6FCB">
              <w:rPr>
                <w:rFonts w:cstheme="minorHAnsi"/>
                <w:color w:val="2F5496" w:themeColor="accent1" w:themeShade="BF"/>
              </w:rPr>
              <w:t>Espace Jeunesse et Familles</w:t>
            </w:r>
          </w:p>
        </w:tc>
        <w:tc>
          <w:tcPr>
            <w:tcW w:w="1043" w:type="dxa"/>
            <w:tcBorders>
              <w:bottom w:val="single" w:sz="2" w:space="0" w:color="D9D9D9" w:themeColor="background1" w:themeShade="D9"/>
            </w:tcBorders>
            <w:shd w:val="clear" w:color="auto" w:fill="F2F2F2" w:themeFill="background1" w:themeFillShade="F2"/>
            <w:tcMar>
              <w:top w:w="6" w:type="dxa"/>
              <w:bottom w:w="6" w:type="dxa"/>
            </w:tcMar>
            <w:vAlign w:val="center"/>
          </w:tcPr>
          <w:p w14:paraId="029B319E" w14:textId="77777777" w:rsidR="00B45B51" w:rsidRPr="00EE6FCB" w:rsidRDefault="00B45B51" w:rsidP="00B45B51">
            <w:pPr>
              <w:jc w:val="center"/>
              <w:rPr>
                <w:color w:val="2F5496" w:themeColor="accent1" w:themeShade="BF"/>
              </w:rPr>
            </w:pPr>
            <w:r w:rsidRPr="00EE6FCB">
              <w:rPr>
                <w:rFonts w:ascii="Wingdings" w:hAnsi="Wingdings" w:cstheme="minorHAnsi"/>
                <w:color w:val="2F5496" w:themeColor="accent1" w:themeShade="BF"/>
              </w:rPr>
              <w:t></w:t>
            </w:r>
          </w:p>
        </w:tc>
        <w:tc>
          <w:tcPr>
            <w:tcW w:w="1509" w:type="dxa"/>
            <w:tcBorders>
              <w:bottom w:val="single" w:sz="2" w:space="0" w:color="D9D9D9" w:themeColor="background1" w:themeShade="D9"/>
            </w:tcBorders>
            <w:shd w:val="clear" w:color="auto" w:fill="F2F2F2" w:themeFill="background1" w:themeFillShade="F2"/>
            <w:tcMar>
              <w:top w:w="6" w:type="dxa"/>
              <w:bottom w:w="6" w:type="dxa"/>
            </w:tcMar>
            <w:vAlign w:val="center"/>
          </w:tcPr>
          <w:p w14:paraId="16CB27BC" w14:textId="77777777" w:rsidR="00B45B51" w:rsidRPr="00EE6FCB" w:rsidRDefault="00B45B51" w:rsidP="00B45B51">
            <w:pPr>
              <w:jc w:val="center"/>
              <w:rPr>
                <w:rFonts w:cstheme="minorHAnsi"/>
                <w:color w:val="2F5496" w:themeColor="accent1" w:themeShade="BF"/>
              </w:rPr>
            </w:pPr>
            <w:r w:rsidRPr="00EE6FCB">
              <w:rPr>
                <w:rFonts w:ascii="Wingdings" w:hAnsi="Wingdings" w:cstheme="minorHAnsi"/>
                <w:color w:val="2F5496" w:themeColor="accent1" w:themeShade="BF"/>
              </w:rPr>
              <w:t></w:t>
            </w:r>
          </w:p>
        </w:tc>
        <w:tc>
          <w:tcPr>
            <w:tcW w:w="1459" w:type="dxa"/>
            <w:tcBorders>
              <w:bottom w:val="single" w:sz="2" w:space="0" w:color="D9D9D9" w:themeColor="background1" w:themeShade="D9"/>
            </w:tcBorders>
            <w:shd w:val="clear" w:color="auto" w:fill="F2F2F2" w:themeFill="background1" w:themeFillShade="F2"/>
            <w:tcMar>
              <w:top w:w="6" w:type="dxa"/>
              <w:bottom w:w="6" w:type="dxa"/>
            </w:tcMar>
            <w:vAlign w:val="center"/>
          </w:tcPr>
          <w:p w14:paraId="0AC006A8" w14:textId="77777777" w:rsidR="00B45B51" w:rsidRPr="00EE6FCB" w:rsidRDefault="00B45B51" w:rsidP="00B45B51">
            <w:pPr>
              <w:jc w:val="center"/>
              <w:rPr>
                <w:rFonts w:cstheme="minorHAnsi"/>
                <w:color w:val="2F5496" w:themeColor="accent1" w:themeShade="BF"/>
              </w:rPr>
            </w:pPr>
          </w:p>
        </w:tc>
        <w:tc>
          <w:tcPr>
            <w:tcW w:w="3502" w:type="dxa"/>
            <w:tcBorders>
              <w:bottom w:val="single" w:sz="2" w:space="0" w:color="D9D9D9" w:themeColor="background1" w:themeShade="D9"/>
            </w:tcBorders>
            <w:shd w:val="clear" w:color="auto" w:fill="F2F2F2" w:themeFill="background1" w:themeFillShade="F2"/>
            <w:tcMar>
              <w:top w:w="6" w:type="dxa"/>
              <w:bottom w:w="6" w:type="dxa"/>
            </w:tcMar>
            <w:vAlign w:val="center"/>
          </w:tcPr>
          <w:p w14:paraId="03CC1DB9" w14:textId="77777777" w:rsidR="00B45B51" w:rsidRPr="00EE6FCB" w:rsidRDefault="00B45B51" w:rsidP="00B45B51">
            <w:pPr>
              <w:rPr>
                <w:rFonts w:cstheme="minorHAnsi"/>
                <w:i/>
                <w:color w:val="2F5496" w:themeColor="accent1" w:themeShade="BF"/>
              </w:rPr>
            </w:pPr>
            <w:r w:rsidRPr="00EE6FCB">
              <w:rPr>
                <w:rFonts w:cstheme="minorHAnsi"/>
                <w:i/>
                <w:color w:val="2F5496" w:themeColor="accent1" w:themeShade="BF"/>
              </w:rPr>
              <w:t>EAUBONNE</w:t>
            </w:r>
          </w:p>
        </w:tc>
      </w:tr>
      <w:tr w:rsidR="00B45B51" w:rsidRPr="00877F78" w14:paraId="1F126D8D" w14:textId="77777777" w:rsidTr="006E7495">
        <w:trPr>
          <w:jc w:val="center"/>
        </w:trPr>
        <w:tc>
          <w:tcPr>
            <w:tcW w:w="703" w:type="dxa"/>
            <w:tcBorders>
              <w:top w:val="nil"/>
              <w:left w:val="nil"/>
              <w:bottom w:val="nil"/>
            </w:tcBorders>
            <w:shd w:val="clear" w:color="auto" w:fill="auto"/>
            <w:tcMar>
              <w:top w:w="6" w:type="dxa"/>
              <w:bottom w:w="6" w:type="dxa"/>
            </w:tcMar>
            <w:vAlign w:val="center"/>
          </w:tcPr>
          <w:p w14:paraId="4695E2C0" w14:textId="01CF51E8" w:rsidR="00B45B51" w:rsidRPr="00877F78" w:rsidRDefault="00B45B51" w:rsidP="00B45B51">
            <w:pPr>
              <w:jc w:val="center"/>
              <w:rPr>
                <w:rFonts w:cstheme="minorHAnsi"/>
                <w:color w:val="000000"/>
              </w:rPr>
            </w:pPr>
            <w:r w:rsidRPr="00877F78">
              <w:rPr>
                <w:rFonts w:cstheme="minorHAnsi"/>
                <w:color w:val="000000"/>
              </w:rPr>
              <w:t>25</w:t>
            </w:r>
          </w:p>
        </w:tc>
        <w:tc>
          <w:tcPr>
            <w:tcW w:w="3975" w:type="dxa"/>
            <w:tcBorders>
              <w:bottom w:val="single" w:sz="2" w:space="0" w:color="D9D9D9" w:themeColor="background1" w:themeShade="D9"/>
            </w:tcBorders>
            <w:shd w:val="thinReverseDiagStripe" w:color="F2F2F2" w:themeColor="background1" w:themeShade="F2" w:fill="D9D9D9" w:themeFill="background1" w:themeFillShade="D9"/>
            <w:tcMar>
              <w:top w:w="6" w:type="dxa"/>
              <w:bottom w:w="6" w:type="dxa"/>
            </w:tcMar>
            <w:vAlign w:val="center"/>
          </w:tcPr>
          <w:p w14:paraId="7F28AD4C" w14:textId="77777777" w:rsidR="00B45B51" w:rsidRPr="00B43B94" w:rsidRDefault="00B45B51" w:rsidP="00B45B51">
            <w:pPr>
              <w:rPr>
                <w:rFonts w:cstheme="minorHAnsi"/>
                <w:color w:val="000000" w:themeColor="text1"/>
              </w:rPr>
            </w:pPr>
            <w:r w:rsidRPr="00B43B94">
              <w:rPr>
                <w:rFonts w:cstheme="minorHAnsi"/>
                <w:color w:val="000000" w:themeColor="text1"/>
              </w:rPr>
              <w:t>Escale (EVS)</w:t>
            </w:r>
          </w:p>
        </w:tc>
        <w:tc>
          <w:tcPr>
            <w:tcW w:w="1043" w:type="dxa"/>
            <w:tcBorders>
              <w:bottom w:val="single" w:sz="2" w:space="0" w:color="D9D9D9" w:themeColor="background1" w:themeShade="D9"/>
            </w:tcBorders>
            <w:shd w:val="thinReverseDiagStripe" w:color="F2F2F2" w:themeColor="background1" w:themeShade="F2" w:fill="D9D9D9" w:themeFill="background1" w:themeFillShade="D9"/>
            <w:tcMar>
              <w:top w:w="6" w:type="dxa"/>
              <w:bottom w:w="6" w:type="dxa"/>
            </w:tcMar>
            <w:vAlign w:val="center"/>
          </w:tcPr>
          <w:p w14:paraId="568D3CBC" w14:textId="77777777" w:rsidR="00B45B51" w:rsidRPr="00B43B94" w:rsidRDefault="00B45B51" w:rsidP="00B45B51">
            <w:pPr>
              <w:jc w:val="center"/>
              <w:rPr>
                <w:color w:val="000000" w:themeColor="text1"/>
              </w:rPr>
            </w:pPr>
            <w:r w:rsidRPr="00B43B94">
              <w:rPr>
                <w:rFonts w:ascii="Wingdings" w:hAnsi="Wingdings" w:cstheme="minorHAnsi"/>
                <w:color w:val="000000" w:themeColor="text1"/>
              </w:rPr>
              <w:t></w:t>
            </w:r>
          </w:p>
        </w:tc>
        <w:tc>
          <w:tcPr>
            <w:tcW w:w="1509" w:type="dxa"/>
            <w:tcBorders>
              <w:bottom w:val="single" w:sz="2" w:space="0" w:color="D9D9D9" w:themeColor="background1" w:themeShade="D9"/>
            </w:tcBorders>
            <w:shd w:val="thinReverseDiagStripe" w:color="F2F2F2" w:themeColor="background1" w:themeShade="F2" w:fill="D9D9D9" w:themeFill="background1" w:themeFillShade="D9"/>
            <w:tcMar>
              <w:top w:w="6" w:type="dxa"/>
              <w:bottom w:w="6" w:type="dxa"/>
            </w:tcMar>
            <w:vAlign w:val="center"/>
          </w:tcPr>
          <w:p w14:paraId="035FE984" w14:textId="77777777" w:rsidR="00B45B51" w:rsidRPr="00B43B94" w:rsidRDefault="00B45B51" w:rsidP="00B45B51">
            <w:pPr>
              <w:jc w:val="center"/>
              <w:rPr>
                <w:rFonts w:cstheme="minorHAnsi"/>
                <w:color w:val="000000" w:themeColor="text1"/>
              </w:rPr>
            </w:pPr>
          </w:p>
        </w:tc>
        <w:tc>
          <w:tcPr>
            <w:tcW w:w="1459" w:type="dxa"/>
            <w:tcBorders>
              <w:bottom w:val="single" w:sz="2" w:space="0" w:color="D9D9D9" w:themeColor="background1" w:themeShade="D9"/>
            </w:tcBorders>
            <w:shd w:val="thinReverseDiagStripe" w:color="F2F2F2" w:themeColor="background1" w:themeShade="F2" w:fill="D9D9D9" w:themeFill="background1" w:themeFillShade="D9"/>
            <w:tcMar>
              <w:top w:w="6" w:type="dxa"/>
              <w:bottom w:w="6" w:type="dxa"/>
            </w:tcMar>
            <w:vAlign w:val="center"/>
          </w:tcPr>
          <w:p w14:paraId="118E320A" w14:textId="77777777" w:rsidR="00B45B51" w:rsidRPr="00B43B94" w:rsidRDefault="00B45B51" w:rsidP="00B45B51">
            <w:pPr>
              <w:jc w:val="center"/>
              <w:rPr>
                <w:rFonts w:cstheme="minorHAnsi"/>
                <w:color w:val="000000" w:themeColor="text1"/>
              </w:rPr>
            </w:pPr>
            <w:r w:rsidRPr="00B43B94">
              <w:rPr>
                <w:rFonts w:ascii="Wingdings" w:hAnsi="Wingdings" w:cstheme="minorHAnsi"/>
                <w:color w:val="000000" w:themeColor="text1"/>
              </w:rPr>
              <w:t></w:t>
            </w:r>
          </w:p>
        </w:tc>
        <w:tc>
          <w:tcPr>
            <w:tcW w:w="3502" w:type="dxa"/>
            <w:tcBorders>
              <w:bottom w:val="single" w:sz="2" w:space="0" w:color="D9D9D9" w:themeColor="background1" w:themeShade="D9"/>
            </w:tcBorders>
            <w:shd w:val="thinReverseDiagStripe" w:color="F2F2F2" w:themeColor="background1" w:themeShade="F2" w:fill="D9D9D9" w:themeFill="background1" w:themeFillShade="D9"/>
            <w:tcMar>
              <w:top w:w="6" w:type="dxa"/>
              <w:bottom w:w="6" w:type="dxa"/>
            </w:tcMar>
            <w:vAlign w:val="center"/>
          </w:tcPr>
          <w:p w14:paraId="17226F3E" w14:textId="77777777" w:rsidR="00B45B51" w:rsidRPr="00B43B94" w:rsidRDefault="00B45B51" w:rsidP="00B45B51">
            <w:pPr>
              <w:rPr>
                <w:rFonts w:cstheme="minorHAnsi"/>
                <w:i/>
                <w:color w:val="000000" w:themeColor="text1"/>
              </w:rPr>
            </w:pPr>
            <w:r w:rsidRPr="00B43B94">
              <w:rPr>
                <w:rFonts w:cstheme="minorHAnsi"/>
                <w:i/>
                <w:color w:val="000000" w:themeColor="text1"/>
              </w:rPr>
              <w:t>ECOUEN</w:t>
            </w:r>
          </w:p>
        </w:tc>
      </w:tr>
      <w:tr w:rsidR="00B45B51" w:rsidRPr="00877F78" w14:paraId="43C42E1C" w14:textId="77777777" w:rsidTr="006E7495">
        <w:trPr>
          <w:jc w:val="center"/>
        </w:trPr>
        <w:tc>
          <w:tcPr>
            <w:tcW w:w="703" w:type="dxa"/>
            <w:tcBorders>
              <w:top w:val="nil"/>
              <w:left w:val="nil"/>
              <w:bottom w:val="nil"/>
            </w:tcBorders>
            <w:shd w:val="clear" w:color="auto" w:fill="auto"/>
            <w:tcMar>
              <w:top w:w="6" w:type="dxa"/>
              <w:bottom w:w="6" w:type="dxa"/>
            </w:tcMar>
            <w:vAlign w:val="center"/>
          </w:tcPr>
          <w:p w14:paraId="21016D67" w14:textId="0985E9DB" w:rsidR="00B45B51" w:rsidRPr="00877F78" w:rsidRDefault="00B45B51" w:rsidP="00B45B51">
            <w:pPr>
              <w:jc w:val="center"/>
              <w:rPr>
                <w:rFonts w:cstheme="minorHAnsi"/>
                <w:color w:val="000000"/>
              </w:rPr>
            </w:pPr>
            <w:r w:rsidRPr="00877F78">
              <w:rPr>
                <w:rFonts w:cstheme="minorHAnsi"/>
                <w:color w:val="000000"/>
              </w:rPr>
              <w:t>26</w:t>
            </w:r>
          </w:p>
        </w:tc>
        <w:tc>
          <w:tcPr>
            <w:tcW w:w="3975" w:type="dxa"/>
            <w:tcBorders>
              <w:bottom w:val="single" w:sz="2" w:space="0" w:color="D9D9D9" w:themeColor="background1" w:themeShade="D9"/>
            </w:tcBorders>
            <w:shd w:val="thinReverseDiagStripe" w:color="F2F2F2" w:themeColor="background1" w:themeShade="F2" w:fill="D9D9D9" w:themeFill="background1" w:themeFillShade="D9"/>
            <w:tcMar>
              <w:top w:w="6" w:type="dxa"/>
              <w:bottom w:w="6" w:type="dxa"/>
            </w:tcMar>
            <w:vAlign w:val="center"/>
          </w:tcPr>
          <w:p w14:paraId="4ECEBE37" w14:textId="77777777" w:rsidR="00B45B51" w:rsidRPr="00B43B94" w:rsidRDefault="00B45B51" w:rsidP="00B45B51">
            <w:pPr>
              <w:rPr>
                <w:rFonts w:cstheme="minorHAnsi"/>
                <w:color w:val="000000" w:themeColor="text1"/>
              </w:rPr>
            </w:pPr>
            <w:r w:rsidRPr="00B43B94">
              <w:rPr>
                <w:rFonts w:cstheme="minorHAnsi"/>
                <w:color w:val="000000" w:themeColor="text1"/>
              </w:rPr>
              <w:t>Nouvelles solidarités (EVS)</w:t>
            </w:r>
          </w:p>
        </w:tc>
        <w:tc>
          <w:tcPr>
            <w:tcW w:w="1043" w:type="dxa"/>
            <w:tcBorders>
              <w:bottom w:val="single" w:sz="2" w:space="0" w:color="D9D9D9" w:themeColor="background1" w:themeShade="D9"/>
            </w:tcBorders>
            <w:shd w:val="thinReverseDiagStripe" w:color="F2F2F2" w:themeColor="background1" w:themeShade="F2" w:fill="D9D9D9" w:themeFill="background1" w:themeFillShade="D9"/>
            <w:tcMar>
              <w:top w:w="6" w:type="dxa"/>
              <w:bottom w:w="6" w:type="dxa"/>
            </w:tcMar>
            <w:vAlign w:val="center"/>
          </w:tcPr>
          <w:p w14:paraId="6C642DDA" w14:textId="77777777" w:rsidR="00B45B51" w:rsidRPr="00B43B94" w:rsidRDefault="00B45B51" w:rsidP="00B45B51">
            <w:pPr>
              <w:jc w:val="center"/>
              <w:rPr>
                <w:rFonts w:cstheme="minorHAnsi"/>
                <w:color w:val="000000" w:themeColor="text1"/>
              </w:rPr>
            </w:pPr>
          </w:p>
        </w:tc>
        <w:tc>
          <w:tcPr>
            <w:tcW w:w="1509" w:type="dxa"/>
            <w:tcBorders>
              <w:bottom w:val="single" w:sz="2" w:space="0" w:color="D9D9D9" w:themeColor="background1" w:themeShade="D9"/>
            </w:tcBorders>
            <w:shd w:val="thinReverseDiagStripe" w:color="F2F2F2" w:themeColor="background1" w:themeShade="F2" w:fill="D9D9D9" w:themeFill="background1" w:themeFillShade="D9"/>
            <w:tcMar>
              <w:top w:w="6" w:type="dxa"/>
              <w:bottom w:w="6" w:type="dxa"/>
            </w:tcMar>
            <w:vAlign w:val="center"/>
          </w:tcPr>
          <w:p w14:paraId="5A3FF749" w14:textId="77777777" w:rsidR="00B45B51" w:rsidRPr="00B43B94" w:rsidRDefault="00B45B51" w:rsidP="00B45B51">
            <w:pPr>
              <w:jc w:val="center"/>
              <w:rPr>
                <w:rFonts w:cstheme="minorHAnsi"/>
                <w:color w:val="000000" w:themeColor="text1"/>
              </w:rPr>
            </w:pPr>
            <w:r w:rsidRPr="00B43B94">
              <w:rPr>
                <w:rFonts w:ascii="Wingdings" w:hAnsi="Wingdings" w:cstheme="minorHAnsi"/>
                <w:color w:val="000000" w:themeColor="text1"/>
              </w:rPr>
              <w:t></w:t>
            </w:r>
          </w:p>
        </w:tc>
        <w:tc>
          <w:tcPr>
            <w:tcW w:w="1459" w:type="dxa"/>
            <w:tcBorders>
              <w:bottom w:val="single" w:sz="2" w:space="0" w:color="D9D9D9" w:themeColor="background1" w:themeShade="D9"/>
            </w:tcBorders>
            <w:shd w:val="thinReverseDiagStripe" w:color="F2F2F2" w:themeColor="background1" w:themeShade="F2" w:fill="D9D9D9" w:themeFill="background1" w:themeFillShade="D9"/>
            <w:tcMar>
              <w:top w:w="6" w:type="dxa"/>
              <w:bottom w:w="6" w:type="dxa"/>
            </w:tcMar>
            <w:vAlign w:val="center"/>
          </w:tcPr>
          <w:p w14:paraId="62FE855B" w14:textId="77777777" w:rsidR="00B45B51" w:rsidRPr="00B43B94" w:rsidRDefault="00B45B51" w:rsidP="00B45B51">
            <w:pPr>
              <w:jc w:val="center"/>
              <w:rPr>
                <w:rFonts w:cstheme="minorHAnsi"/>
                <w:color w:val="000000" w:themeColor="text1"/>
              </w:rPr>
            </w:pPr>
          </w:p>
        </w:tc>
        <w:tc>
          <w:tcPr>
            <w:tcW w:w="3502" w:type="dxa"/>
            <w:tcBorders>
              <w:bottom w:val="single" w:sz="2" w:space="0" w:color="D9D9D9" w:themeColor="background1" w:themeShade="D9"/>
            </w:tcBorders>
            <w:shd w:val="thinReverseDiagStripe" w:color="F2F2F2" w:themeColor="background1" w:themeShade="F2" w:fill="D9D9D9" w:themeFill="background1" w:themeFillShade="D9"/>
            <w:tcMar>
              <w:top w:w="6" w:type="dxa"/>
              <w:bottom w:w="6" w:type="dxa"/>
            </w:tcMar>
            <w:vAlign w:val="center"/>
          </w:tcPr>
          <w:p w14:paraId="594EEC18" w14:textId="77777777" w:rsidR="00B45B51" w:rsidRPr="00B43B94" w:rsidRDefault="00B45B51" w:rsidP="00B45B51">
            <w:pPr>
              <w:rPr>
                <w:rFonts w:cstheme="minorHAnsi"/>
                <w:i/>
                <w:color w:val="000000" w:themeColor="text1"/>
              </w:rPr>
            </w:pPr>
            <w:r w:rsidRPr="00B43B94">
              <w:rPr>
                <w:rFonts w:cstheme="minorHAnsi"/>
                <w:i/>
                <w:color w:val="000000" w:themeColor="text1"/>
              </w:rPr>
              <w:t>ENGHIEN-LES-BAINS</w:t>
            </w:r>
          </w:p>
        </w:tc>
      </w:tr>
      <w:tr w:rsidR="00B45B51" w:rsidRPr="00877F78" w14:paraId="4DCE7C7D" w14:textId="77777777" w:rsidTr="006E7495">
        <w:trPr>
          <w:jc w:val="center"/>
        </w:trPr>
        <w:tc>
          <w:tcPr>
            <w:tcW w:w="703" w:type="dxa"/>
            <w:tcBorders>
              <w:top w:val="nil"/>
              <w:left w:val="nil"/>
              <w:bottom w:val="nil"/>
            </w:tcBorders>
            <w:shd w:val="clear" w:color="auto" w:fill="auto"/>
            <w:tcMar>
              <w:top w:w="6" w:type="dxa"/>
              <w:bottom w:w="6" w:type="dxa"/>
            </w:tcMar>
            <w:vAlign w:val="center"/>
          </w:tcPr>
          <w:p w14:paraId="5829B665" w14:textId="71692F5B" w:rsidR="00B45B51" w:rsidRPr="00877F78" w:rsidRDefault="00B45B51" w:rsidP="00B45B51">
            <w:pPr>
              <w:jc w:val="center"/>
              <w:rPr>
                <w:rFonts w:cstheme="minorHAnsi"/>
                <w:color w:val="000000"/>
              </w:rPr>
            </w:pPr>
            <w:r w:rsidRPr="00877F78">
              <w:rPr>
                <w:rFonts w:cstheme="minorHAnsi"/>
                <w:color w:val="000000"/>
              </w:rPr>
              <w:t>27</w:t>
            </w:r>
          </w:p>
        </w:tc>
        <w:tc>
          <w:tcPr>
            <w:tcW w:w="3975" w:type="dxa"/>
            <w:tcBorders>
              <w:bottom w:val="single" w:sz="2" w:space="0" w:color="D9D9D9" w:themeColor="background1" w:themeShade="D9"/>
            </w:tcBorders>
            <w:shd w:val="thinReverseDiagStripe" w:color="F2F2F2" w:themeColor="background1" w:themeShade="F2" w:fill="D9D9D9" w:themeFill="background1" w:themeFillShade="D9"/>
            <w:tcMar>
              <w:top w:w="6" w:type="dxa"/>
              <w:bottom w:w="6" w:type="dxa"/>
            </w:tcMar>
            <w:vAlign w:val="center"/>
          </w:tcPr>
          <w:p w14:paraId="534732CE" w14:textId="77777777" w:rsidR="00B45B51" w:rsidRPr="00B43B94" w:rsidRDefault="00B45B51" w:rsidP="00B45B51">
            <w:pPr>
              <w:rPr>
                <w:rFonts w:cstheme="minorHAnsi"/>
                <w:color w:val="000000" w:themeColor="text1"/>
              </w:rPr>
            </w:pPr>
            <w:r w:rsidRPr="00B43B94">
              <w:rPr>
                <w:rFonts w:cstheme="minorHAnsi"/>
                <w:color w:val="000000" w:themeColor="text1"/>
              </w:rPr>
              <w:t>AOJE</w:t>
            </w:r>
          </w:p>
        </w:tc>
        <w:tc>
          <w:tcPr>
            <w:tcW w:w="1043" w:type="dxa"/>
            <w:tcBorders>
              <w:bottom w:val="single" w:sz="2" w:space="0" w:color="D9D9D9" w:themeColor="background1" w:themeShade="D9"/>
            </w:tcBorders>
            <w:shd w:val="thinReverseDiagStripe" w:color="F2F2F2" w:themeColor="background1" w:themeShade="F2" w:fill="D9D9D9" w:themeFill="background1" w:themeFillShade="D9"/>
            <w:tcMar>
              <w:top w:w="6" w:type="dxa"/>
              <w:bottom w:w="6" w:type="dxa"/>
            </w:tcMar>
            <w:vAlign w:val="center"/>
          </w:tcPr>
          <w:p w14:paraId="6D74FB2D" w14:textId="77777777" w:rsidR="00B45B51" w:rsidRPr="00B43B94" w:rsidRDefault="00B45B51" w:rsidP="00B45B51">
            <w:pPr>
              <w:jc w:val="center"/>
              <w:rPr>
                <w:rFonts w:cstheme="minorHAnsi"/>
                <w:color w:val="000000" w:themeColor="text1"/>
              </w:rPr>
            </w:pPr>
          </w:p>
        </w:tc>
        <w:tc>
          <w:tcPr>
            <w:tcW w:w="1509" w:type="dxa"/>
            <w:tcBorders>
              <w:bottom w:val="single" w:sz="2" w:space="0" w:color="D9D9D9" w:themeColor="background1" w:themeShade="D9"/>
            </w:tcBorders>
            <w:shd w:val="thinReverseDiagStripe" w:color="F2F2F2" w:themeColor="background1" w:themeShade="F2" w:fill="D9D9D9" w:themeFill="background1" w:themeFillShade="D9"/>
            <w:tcMar>
              <w:top w:w="6" w:type="dxa"/>
              <w:bottom w:w="6" w:type="dxa"/>
            </w:tcMar>
            <w:vAlign w:val="center"/>
          </w:tcPr>
          <w:p w14:paraId="3BD4CE3B" w14:textId="77777777" w:rsidR="00B45B51" w:rsidRPr="00B43B94" w:rsidRDefault="00B45B51" w:rsidP="00B45B51">
            <w:pPr>
              <w:jc w:val="center"/>
              <w:rPr>
                <w:rFonts w:cstheme="minorHAnsi"/>
                <w:color w:val="000000" w:themeColor="text1"/>
              </w:rPr>
            </w:pPr>
          </w:p>
        </w:tc>
        <w:tc>
          <w:tcPr>
            <w:tcW w:w="1459" w:type="dxa"/>
            <w:tcBorders>
              <w:bottom w:val="single" w:sz="2" w:space="0" w:color="D9D9D9" w:themeColor="background1" w:themeShade="D9"/>
            </w:tcBorders>
            <w:shd w:val="thinReverseDiagStripe" w:color="F2F2F2" w:themeColor="background1" w:themeShade="F2" w:fill="D9D9D9" w:themeFill="background1" w:themeFillShade="D9"/>
            <w:tcMar>
              <w:top w:w="6" w:type="dxa"/>
              <w:bottom w:w="6" w:type="dxa"/>
            </w:tcMar>
            <w:vAlign w:val="center"/>
          </w:tcPr>
          <w:p w14:paraId="6DF88206" w14:textId="77777777" w:rsidR="00B45B51" w:rsidRPr="00B43B94" w:rsidRDefault="00B45B51" w:rsidP="00B45B51">
            <w:pPr>
              <w:jc w:val="center"/>
              <w:rPr>
                <w:rFonts w:cstheme="minorHAnsi"/>
                <w:color w:val="000000" w:themeColor="text1"/>
              </w:rPr>
            </w:pPr>
            <w:r w:rsidRPr="00B43B94">
              <w:rPr>
                <w:rFonts w:ascii="Wingdings" w:hAnsi="Wingdings" w:cstheme="minorHAnsi"/>
                <w:color w:val="000000" w:themeColor="text1"/>
              </w:rPr>
              <w:t></w:t>
            </w:r>
          </w:p>
        </w:tc>
        <w:tc>
          <w:tcPr>
            <w:tcW w:w="3502" w:type="dxa"/>
            <w:tcBorders>
              <w:bottom w:val="single" w:sz="2" w:space="0" w:color="D9D9D9" w:themeColor="background1" w:themeShade="D9"/>
            </w:tcBorders>
            <w:shd w:val="thinReverseDiagStripe" w:color="F2F2F2" w:themeColor="background1" w:themeShade="F2" w:fill="D9D9D9" w:themeFill="background1" w:themeFillShade="D9"/>
            <w:tcMar>
              <w:top w:w="6" w:type="dxa"/>
              <w:bottom w:w="6" w:type="dxa"/>
            </w:tcMar>
            <w:vAlign w:val="center"/>
          </w:tcPr>
          <w:p w14:paraId="71A12327" w14:textId="77777777" w:rsidR="00B45B51" w:rsidRPr="00B43B94" w:rsidRDefault="00B45B51" w:rsidP="00B45B51">
            <w:pPr>
              <w:rPr>
                <w:rFonts w:cstheme="minorHAnsi"/>
                <w:i/>
                <w:color w:val="000000" w:themeColor="text1"/>
              </w:rPr>
            </w:pPr>
            <w:r w:rsidRPr="00B43B94">
              <w:rPr>
                <w:rFonts w:cstheme="minorHAnsi"/>
                <w:i/>
                <w:color w:val="000000" w:themeColor="text1"/>
              </w:rPr>
              <w:t>ENNERY</w:t>
            </w:r>
          </w:p>
        </w:tc>
      </w:tr>
      <w:tr w:rsidR="00B45B51" w:rsidRPr="00877F78" w14:paraId="7846C8BA" w14:textId="77777777" w:rsidTr="006E7495">
        <w:trPr>
          <w:jc w:val="center"/>
        </w:trPr>
        <w:tc>
          <w:tcPr>
            <w:tcW w:w="703" w:type="dxa"/>
            <w:tcBorders>
              <w:top w:val="nil"/>
              <w:left w:val="nil"/>
              <w:bottom w:val="nil"/>
            </w:tcBorders>
            <w:shd w:val="clear" w:color="auto" w:fill="auto"/>
            <w:tcMar>
              <w:top w:w="6" w:type="dxa"/>
              <w:bottom w:w="6" w:type="dxa"/>
            </w:tcMar>
            <w:vAlign w:val="center"/>
          </w:tcPr>
          <w:p w14:paraId="058AA1DA" w14:textId="6B4A9AC0" w:rsidR="00B45B51" w:rsidRPr="00877F78" w:rsidRDefault="00B45B51" w:rsidP="00B45B51">
            <w:pPr>
              <w:jc w:val="center"/>
              <w:rPr>
                <w:rFonts w:cstheme="minorHAnsi"/>
                <w:color w:val="000000"/>
              </w:rPr>
            </w:pPr>
            <w:r w:rsidRPr="00877F78">
              <w:rPr>
                <w:rFonts w:cstheme="minorHAnsi"/>
                <w:color w:val="000000"/>
              </w:rPr>
              <w:t>28</w:t>
            </w:r>
          </w:p>
        </w:tc>
        <w:tc>
          <w:tcPr>
            <w:tcW w:w="3975" w:type="dxa"/>
            <w:tcBorders>
              <w:bottom w:val="single" w:sz="2" w:space="0" w:color="D9D9D9" w:themeColor="background1" w:themeShade="D9"/>
            </w:tcBorders>
            <w:shd w:val="clear" w:color="auto" w:fill="F2F2F2" w:themeFill="background1" w:themeFillShade="F2"/>
            <w:tcMar>
              <w:top w:w="6" w:type="dxa"/>
              <w:bottom w:w="6" w:type="dxa"/>
            </w:tcMar>
            <w:vAlign w:val="center"/>
          </w:tcPr>
          <w:p w14:paraId="326FE4E3" w14:textId="0458DD42" w:rsidR="00B45B51" w:rsidRPr="00EE6FCB" w:rsidRDefault="00B45B51" w:rsidP="00B45B51">
            <w:pPr>
              <w:rPr>
                <w:rFonts w:cstheme="minorHAnsi"/>
                <w:color w:val="2F5496" w:themeColor="accent1" w:themeShade="BF"/>
              </w:rPr>
            </w:pPr>
            <w:r w:rsidRPr="00EE6FCB">
              <w:rPr>
                <w:rFonts w:cstheme="minorHAnsi"/>
                <w:color w:val="2F5496" w:themeColor="accent1" w:themeShade="BF"/>
              </w:rPr>
              <w:t>Maison d</w:t>
            </w:r>
            <w:r>
              <w:rPr>
                <w:rFonts w:cstheme="minorHAnsi"/>
                <w:color w:val="2F5496" w:themeColor="accent1" w:themeShade="BF"/>
              </w:rPr>
              <w:t>e la Challe</w:t>
            </w:r>
          </w:p>
        </w:tc>
        <w:tc>
          <w:tcPr>
            <w:tcW w:w="1043" w:type="dxa"/>
            <w:tcBorders>
              <w:bottom w:val="single" w:sz="2" w:space="0" w:color="D9D9D9" w:themeColor="background1" w:themeShade="D9"/>
            </w:tcBorders>
            <w:shd w:val="clear" w:color="auto" w:fill="F2F2F2" w:themeFill="background1" w:themeFillShade="F2"/>
            <w:tcMar>
              <w:top w:w="6" w:type="dxa"/>
              <w:bottom w:w="6" w:type="dxa"/>
            </w:tcMar>
            <w:vAlign w:val="center"/>
          </w:tcPr>
          <w:p w14:paraId="09ACB741" w14:textId="77777777" w:rsidR="00B45B51" w:rsidRPr="00EE6FCB" w:rsidRDefault="00B45B51" w:rsidP="00B45B51">
            <w:pPr>
              <w:jc w:val="center"/>
              <w:rPr>
                <w:color w:val="2F5496" w:themeColor="accent1" w:themeShade="BF"/>
              </w:rPr>
            </w:pPr>
            <w:r w:rsidRPr="00EE6FCB">
              <w:rPr>
                <w:rFonts w:ascii="Wingdings" w:hAnsi="Wingdings" w:cstheme="minorHAnsi"/>
                <w:color w:val="2F5496" w:themeColor="accent1" w:themeShade="BF"/>
              </w:rPr>
              <w:t></w:t>
            </w:r>
          </w:p>
        </w:tc>
        <w:tc>
          <w:tcPr>
            <w:tcW w:w="1509" w:type="dxa"/>
            <w:tcBorders>
              <w:bottom w:val="single" w:sz="2" w:space="0" w:color="D9D9D9" w:themeColor="background1" w:themeShade="D9"/>
            </w:tcBorders>
            <w:shd w:val="clear" w:color="auto" w:fill="F2F2F2" w:themeFill="background1" w:themeFillShade="F2"/>
            <w:tcMar>
              <w:top w:w="6" w:type="dxa"/>
              <w:bottom w:w="6" w:type="dxa"/>
            </w:tcMar>
            <w:vAlign w:val="center"/>
          </w:tcPr>
          <w:p w14:paraId="41FEE379" w14:textId="77777777" w:rsidR="00B45B51" w:rsidRPr="00EE6FCB" w:rsidRDefault="00B45B51" w:rsidP="00B45B51">
            <w:pPr>
              <w:jc w:val="center"/>
              <w:rPr>
                <w:color w:val="2F5496" w:themeColor="accent1" w:themeShade="BF"/>
              </w:rPr>
            </w:pPr>
            <w:r w:rsidRPr="00EE6FCB">
              <w:rPr>
                <w:rFonts w:ascii="Wingdings" w:hAnsi="Wingdings" w:cstheme="minorHAnsi"/>
                <w:color w:val="2F5496" w:themeColor="accent1" w:themeShade="BF"/>
              </w:rPr>
              <w:t></w:t>
            </w:r>
          </w:p>
        </w:tc>
        <w:tc>
          <w:tcPr>
            <w:tcW w:w="1459" w:type="dxa"/>
            <w:tcBorders>
              <w:bottom w:val="single" w:sz="2" w:space="0" w:color="D9D9D9" w:themeColor="background1" w:themeShade="D9"/>
            </w:tcBorders>
            <w:shd w:val="clear" w:color="auto" w:fill="F2F2F2" w:themeFill="background1" w:themeFillShade="F2"/>
            <w:tcMar>
              <w:top w:w="6" w:type="dxa"/>
              <w:bottom w:w="6" w:type="dxa"/>
            </w:tcMar>
            <w:vAlign w:val="center"/>
          </w:tcPr>
          <w:p w14:paraId="6A696EE6" w14:textId="77777777" w:rsidR="00B45B51" w:rsidRPr="00EE6FCB" w:rsidRDefault="00B45B51" w:rsidP="00B45B51">
            <w:pPr>
              <w:jc w:val="center"/>
              <w:rPr>
                <w:rFonts w:cstheme="minorHAnsi"/>
                <w:color w:val="2F5496" w:themeColor="accent1" w:themeShade="BF"/>
              </w:rPr>
            </w:pPr>
          </w:p>
        </w:tc>
        <w:tc>
          <w:tcPr>
            <w:tcW w:w="3502" w:type="dxa"/>
            <w:tcBorders>
              <w:bottom w:val="single" w:sz="2" w:space="0" w:color="D9D9D9" w:themeColor="background1" w:themeShade="D9"/>
            </w:tcBorders>
            <w:shd w:val="clear" w:color="auto" w:fill="F2F2F2" w:themeFill="background1" w:themeFillShade="F2"/>
            <w:tcMar>
              <w:top w:w="6" w:type="dxa"/>
              <w:bottom w:w="6" w:type="dxa"/>
            </w:tcMar>
            <w:vAlign w:val="center"/>
          </w:tcPr>
          <w:p w14:paraId="69D05481" w14:textId="77777777" w:rsidR="00B45B51" w:rsidRPr="00EE6FCB" w:rsidRDefault="00B45B51" w:rsidP="00B45B51">
            <w:pPr>
              <w:rPr>
                <w:rFonts w:cstheme="minorHAnsi"/>
                <w:i/>
                <w:color w:val="2F5496" w:themeColor="accent1" w:themeShade="BF"/>
              </w:rPr>
            </w:pPr>
            <w:r w:rsidRPr="00EE6FCB">
              <w:rPr>
                <w:rFonts w:cstheme="minorHAnsi"/>
                <w:i/>
                <w:color w:val="2F5496" w:themeColor="accent1" w:themeShade="BF"/>
              </w:rPr>
              <w:t>ERAGNY</w:t>
            </w:r>
          </w:p>
        </w:tc>
      </w:tr>
      <w:tr w:rsidR="00B45B51" w:rsidRPr="00877F78" w14:paraId="5FC4E3CE" w14:textId="77777777" w:rsidTr="006E7495">
        <w:trPr>
          <w:jc w:val="center"/>
        </w:trPr>
        <w:tc>
          <w:tcPr>
            <w:tcW w:w="703" w:type="dxa"/>
            <w:tcBorders>
              <w:top w:val="nil"/>
              <w:left w:val="nil"/>
              <w:bottom w:val="nil"/>
            </w:tcBorders>
            <w:shd w:val="clear" w:color="auto" w:fill="auto"/>
            <w:tcMar>
              <w:top w:w="6" w:type="dxa"/>
              <w:bottom w:w="6" w:type="dxa"/>
            </w:tcMar>
            <w:vAlign w:val="center"/>
          </w:tcPr>
          <w:p w14:paraId="4E8F8F0A" w14:textId="281FAD9D" w:rsidR="00B45B51" w:rsidRPr="00877F78" w:rsidRDefault="00B45B51" w:rsidP="00B45B51">
            <w:pPr>
              <w:jc w:val="center"/>
              <w:rPr>
                <w:rFonts w:cstheme="minorHAnsi"/>
                <w:color w:val="000000"/>
              </w:rPr>
            </w:pPr>
            <w:r w:rsidRPr="00877F78">
              <w:rPr>
                <w:rFonts w:cstheme="minorHAnsi"/>
                <w:color w:val="000000"/>
              </w:rPr>
              <w:t>29</w:t>
            </w:r>
          </w:p>
        </w:tc>
        <w:tc>
          <w:tcPr>
            <w:tcW w:w="3975" w:type="dxa"/>
            <w:shd w:val="clear" w:color="auto" w:fill="F2F2F2" w:themeFill="background1" w:themeFillShade="F2"/>
            <w:tcMar>
              <w:top w:w="6" w:type="dxa"/>
              <w:bottom w:w="6" w:type="dxa"/>
            </w:tcMar>
            <w:vAlign w:val="center"/>
          </w:tcPr>
          <w:p w14:paraId="746F5C0E" w14:textId="77777777" w:rsidR="00B45B51" w:rsidRPr="00EE6FCB" w:rsidRDefault="00B45B51" w:rsidP="00B45B51">
            <w:pPr>
              <w:rPr>
                <w:rFonts w:cstheme="minorHAnsi"/>
                <w:color w:val="2F5496" w:themeColor="accent1" w:themeShade="BF"/>
              </w:rPr>
            </w:pPr>
            <w:r w:rsidRPr="00EE6FCB">
              <w:rPr>
                <w:rFonts w:cstheme="minorHAnsi"/>
                <w:color w:val="2F5496" w:themeColor="accent1" w:themeShade="BF"/>
              </w:rPr>
              <w:t>Maison des Dix Arpents</w:t>
            </w:r>
          </w:p>
        </w:tc>
        <w:tc>
          <w:tcPr>
            <w:tcW w:w="1043" w:type="dxa"/>
            <w:shd w:val="clear" w:color="auto" w:fill="F2F2F2" w:themeFill="background1" w:themeFillShade="F2"/>
            <w:tcMar>
              <w:top w:w="6" w:type="dxa"/>
              <w:bottom w:w="6" w:type="dxa"/>
            </w:tcMar>
            <w:vAlign w:val="center"/>
          </w:tcPr>
          <w:p w14:paraId="6F2B74BA" w14:textId="77777777" w:rsidR="00B45B51" w:rsidRPr="00EE6FCB" w:rsidRDefault="00B45B51" w:rsidP="00B45B51">
            <w:pPr>
              <w:jc w:val="center"/>
              <w:rPr>
                <w:color w:val="2F5496" w:themeColor="accent1" w:themeShade="BF"/>
              </w:rPr>
            </w:pPr>
            <w:r w:rsidRPr="00EE6FCB">
              <w:rPr>
                <w:rFonts w:ascii="Wingdings" w:hAnsi="Wingdings" w:cstheme="minorHAnsi"/>
                <w:color w:val="2F5496" w:themeColor="accent1" w:themeShade="BF"/>
              </w:rPr>
              <w:t></w:t>
            </w:r>
          </w:p>
        </w:tc>
        <w:tc>
          <w:tcPr>
            <w:tcW w:w="1509" w:type="dxa"/>
            <w:shd w:val="clear" w:color="auto" w:fill="F2F2F2" w:themeFill="background1" w:themeFillShade="F2"/>
            <w:tcMar>
              <w:top w:w="6" w:type="dxa"/>
              <w:bottom w:w="6" w:type="dxa"/>
            </w:tcMar>
            <w:vAlign w:val="center"/>
          </w:tcPr>
          <w:p w14:paraId="7129F648" w14:textId="77777777" w:rsidR="00B45B51" w:rsidRPr="00EE6FCB" w:rsidRDefault="00B45B51" w:rsidP="00B45B51">
            <w:pPr>
              <w:jc w:val="center"/>
              <w:rPr>
                <w:color w:val="2F5496" w:themeColor="accent1" w:themeShade="BF"/>
              </w:rPr>
            </w:pPr>
            <w:r w:rsidRPr="00EE6FCB">
              <w:rPr>
                <w:rFonts w:ascii="Wingdings" w:hAnsi="Wingdings" w:cstheme="minorHAnsi"/>
                <w:color w:val="2F5496" w:themeColor="accent1" w:themeShade="BF"/>
              </w:rPr>
              <w:t></w:t>
            </w:r>
          </w:p>
        </w:tc>
        <w:tc>
          <w:tcPr>
            <w:tcW w:w="1459" w:type="dxa"/>
            <w:shd w:val="clear" w:color="auto" w:fill="F2F2F2" w:themeFill="background1" w:themeFillShade="F2"/>
            <w:tcMar>
              <w:top w:w="6" w:type="dxa"/>
              <w:bottom w:w="6" w:type="dxa"/>
            </w:tcMar>
            <w:vAlign w:val="center"/>
          </w:tcPr>
          <w:p w14:paraId="71DA2BF4" w14:textId="77777777" w:rsidR="00B45B51" w:rsidRPr="00EE6FCB" w:rsidRDefault="00B45B51" w:rsidP="00B45B51">
            <w:pPr>
              <w:jc w:val="center"/>
              <w:rPr>
                <w:rFonts w:cstheme="minorHAnsi"/>
                <w:color w:val="2F5496" w:themeColor="accent1" w:themeShade="BF"/>
              </w:rPr>
            </w:pPr>
          </w:p>
        </w:tc>
        <w:tc>
          <w:tcPr>
            <w:tcW w:w="3502" w:type="dxa"/>
            <w:shd w:val="clear" w:color="auto" w:fill="F2F2F2" w:themeFill="background1" w:themeFillShade="F2"/>
            <w:tcMar>
              <w:top w:w="6" w:type="dxa"/>
              <w:bottom w:w="6" w:type="dxa"/>
            </w:tcMar>
            <w:vAlign w:val="center"/>
          </w:tcPr>
          <w:p w14:paraId="59D51CF6" w14:textId="77777777" w:rsidR="00B45B51" w:rsidRPr="00EE6FCB" w:rsidRDefault="00B45B51" w:rsidP="00B45B51">
            <w:pPr>
              <w:rPr>
                <w:rFonts w:cstheme="minorHAnsi"/>
                <w:i/>
                <w:color w:val="2F5496" w:themeColor="accent1" w:themeShade="BF"/>
              </w:rPr>
            </w:pPr>
            <w:r w:rsidRPr="00EE6FCB">
              <w:rPr>
                <w:rFonts w:cstheme="minorHAnsi"/>
                <w:i/>
                <w:color w:val="2F5496" w:themeColor="accent1" w:themeShade="BF"/>
              </w:rPr>
              <w:t>ERAGNY</w:t>
            </w:r>
          </w:p>
        </w:tc>
      </w:tr>
      <w:tr w:rsidR="00B45B51" w:rsidRPr="00877F78" w14:paraId="67319323" w14:textId="77777777" w:rsidTr="006E7495">
        <w:trPr>
          <w:jc w:val="center"/>
        </w:trPr>
        <w:tc>
          <w:tcPr>
            <w:tcW w:w="703" w:type="dxa"/>
            <w:tcBorders>
              <w:top w:val="nil"/>
              <w:left w:val="nil"/>
              <w:bottom w:val="nil"/>
            </w:tcBorders>
            <w:shd w:val="clear" w:color="auto" w:fill="auto"/>
            <w:tcMar>
              <w:top w:w="6" w:type="dxa"/>
              <w:bottom w:w="6" w:type="dxa"/>
            </w:tcMar>
            <w:vAlign w:val="center"/>
          </w:tcPr>
          <w:p w14:paraId="1F6438E5" w14:textId="62542F3C" w:rsidR="00B45B51" w:rsidRPr="00877F78" w:rsidRDefault="00B45B51" w:rsidP="00B45B51">
            <w:pPr>
              <w:jc w:val="center"/>
              <w:rPr>
                <w:rFonts w:cstheme="minorHAnsi"/>
                <w:color w:val="000000"/>
              </w:rPr>
            </w:pPr>
            <w:r w:rsidRPr="00877F78">
              <w:rPr>
                <w:rFonts w:cstheme="minorHAnsi"/>
                <w:color w:val="000000"/>
              </w:rPr>
              <w:t>30</w:t>
            </w:r>
          </w:p>
        </w:tc>
        <w:tc>
          <w:tcPr>
            <w:tcW w:w="3975" w:type="dxa"/>
            <w:shd w:val="clear" w:color="auto" w:fill="auto"/>
            <w:tcMar>
              <w:top w:w="6" w:type="dxa"/>
              <w:bottom w:w="6" w:type="dxa"/>
            </w:tcMar>
            <w:vAlign w:val="center"/>
          </w:tcPr>
          <w:p w14:paraId="62E7619C" w14:textId="77777777" w:rsidR="00B45B51" w:rsidRPr="00EE6FCB" w:rsidRDefault="00B45B51" w:rsidP="00B45B51">
            <w:pPr>
              <w:rPr>
                <w:rFonts w:cstheme="minorHAnsi"/>
                <w:color w:val="2F5496" w:themeColor="accent1" w:themeShade="BF"/>
              </w:rPr>
            </w:pPr>
            <w:r w:rsidRPr="00EE6FCB">
              <w:rPr>
                <w:rFonts w:cstheme="minorHAnsi"/>
                <w:color w:val="2F5496" w:themeColor="accent1" w:themeShade="BF"/>
              </w:rPr>
              <w:t>Centre Socio-culturel François Rude</w:t>
            </w:r>
          </w:p>
        </w:tc>
        <w:tc>
          <w:tcPr>
            <w:tcW w:w="1043" w:type="dxa"/>
            <w:shd w:val="clear" w:color="auto" w:fill="auto"/>
            <w:tcMar>
              <w:top w:w="6" w:type="dxa"/>
              <w:bottom w:w="6" w:type="dxa"/>
            </w:tcMar>
            <w:vAlign w:val="center"/>
          </w:tcPr>
          <w:p w14:paraId="61989541" w14:textId="77777777" w:rsidR="00B45B51" w:rsidRPr="00EE6FCB" w:rsidRDefault="00B45B51" w:rsidP="00B45B51">
            <w:pPr>
              <w:jc w:val="center"/>
              <w:rPr>
                <w:color w:val="2F5496" w:themeColor="accent1" w:themeShade="BF"/>
              </w:rPr>
            </w:pPr>
            <w:r w:rsidRPr="00EE6FCB">
              <w:rPr>
                <w:rFonts w:ascii="Wingdings" w:hAnsi="Wingdings" w:cstheme="minorHAnsi"/>
                <w:color w:val="2F5496" w:themeColor="accent1" w:themeShade="BF"/>
              </w:rPr>
              <w:t></w:t>
            </w:r>
          </w:p>
        </w:tc>
        <w:tc>
          <w:tcPr>
            <w:tcW w:w="1509" w:type="dxa"/>
            <w:shd w:val="clear" w:color="auto" w:fill="auto"/>
            <w:tcMar>
              <w:top w:w="6" w:type="dxa"/>
              <w:bottom w:w="6" w:type="dxa"/>
            </w:tcMar>
            <w:vAlign w:val="center"/>
          </w:tcPr>
          <w:p w14:paraId="35A2DAEC" w14:textId="77777777" w:rsidR="00B45B51" w:rsidRPr="00EE6FCB" w:rsidRDefault="00B45B51" w:rsidP="00B45B51">
            <w:pPr>
              <w:jc w:val="center"/>
              <w:rPr>
                <w:color w:val="2F5496" w:themeColor="accent1" w:themeShade="BF"/>
              </w:rPr>
            </w:pPr>
            <w:r w:rsidRPr="00EE6FCB">
              <w:rPr>
                <w:rFonts w:ascii="Wingdings" w:hAnsi="Wingdings" w:cstheme="minorHAnsi"/>
                <w:color w:val="2F5496" w:themeColor="accent1" w:themeShade="BF"/>
              </w:rPr>
              <w:t></w:t>
            </w:r>
          </w:p>
        </w:tc>
        <w:tc>
          <w:tcPr>
            <w:tcW w:w="1459" w:type="dxa"/>
            <w:shd w:val="clear" w:color="auto" w:fill="auto"/>
            <w:tcMar>
              <w:top w:w="6" w:type="dxa"/>
              <w:bottom w:w="6" w:type="dxa"/>
            </w:tcMar>
            <w:vAlign w:val="center"/>
          </w:tcPr>
          <w:p w14:paraId="43B55053" w14:textId="77777777" w:rsidR="00B45B51" w:rsidRPr="00EE6FCB" w:rsidRDefault="00B45B51" w:rsidP="00B45B51">
            <w:pPr>
              <w:jc w:val="center"/>
              <w:rPr>
                <w:rFonts w:cstheme="minorHAnsi"/>
                <w:color w:val="2F5496" w:themeColor="accent1" w:themeShade="BF"/>
              </w:rPr>
            </w:pPr>
          </w:p>
        </w:tc>
        <w:tc>
          <w:tcPr>
            <w:tcW w:w="3502" w:type="dxa"/>
            <w:shd w:val="clear" w:color="auto" w:fill="auto"/>
            <w:tcMar>
              <w:top w:w="6" w:type="dxa"/>
              <w:bottom w:w="6" w:type="dxa"/>
            </w:tcMar>
            <w:vAlign w:val="center"/>
          </w:tcPr>
          <w:p w14:paraId="1DD749A9" w14:textId="77777777" w:rsidR="00B45B51" w:rsidRPr="00EE6FCB" w:rsidRDefault="00B45B51" w:rsidP="00B45B51">
            <w:pPr>
              <w:rPr>
                <w:rFonts w:cstheme="minorHAnsi"/>
                <w:i/>
                <w:color w:val="2F5496" w:themeColor="accent1" w:themeShade="BF"/>
              </w:rPr>
            </w:pPr>
            <w:r w:rsidRPr="00EE6FCB">
              <w:rPr>
                <w:rFonts w:cstheme="minorHAnsi"/>
                <w:i/>
                <w:color w:val="2F5496" w:themeColor="accent1" w:themeShade="BF"/>
              </w:rPr>
              <w:t>ERMONT</w:t>
            </w:r>
          </w:p>
        </w:tc>
      </w:tr>
      <w:tr w:rsidR="00B45B51" w:rsidRPr="00877F78" w14:paraId="4328FC2E" w14:textId="77777777" w:rsidTr="006E7495">
        <w:trPr>
          <w:jc w:val="center"/>
        </w:trPr>
        <w:tc>
          <w:tcPr>
            <w:tcW w:w="703" w:type="dxa"/>
            <w:tcBorders>
              <w:top w:val="nil"/>
              <w:left w:val="nil"/>
              <w:bottom w:val="nil"/>
            </w:tcBorders>
            <w:shd w:val="clear" w:color="auto" w:fill="auto"/>
            <w:tcMar>
              <w:top w:w="6" w:type="dxa"/>
              <w:bottom w:w="6" w:type="dxa"/>
            </w:tcMar>
            <w:vAlign w:val="center"/>
          </w:tcPr>
          <w:p w14:paraId="73E68F23" w14:textId="52A4EA69" w:rsidR="00B45B51" w:rsidRPr="00877F78" w:rsidRDefault="00B45B51" w:rsidP="00B45B51">
            <w:pPr>
              <w:jc w:val="center"/>
              <w:rPr>
                <w:rFonts w:cstheme="minorHAnsi"/>
                <w:color w:val="000000"/>
              </w:rPr>
            </w:pPr>
            <w:r w:rsidRPr="00877F78">
              <w:rPr>
                <w:rFonts w:cstheme="minorHAnsi"/>
                <w:color w:val="000000"/>
              </w:rPr>
              <w:t>31</w:t>
            </w:r>
          </w:p>
        </w:tc>
        <w:tc>
          <w:tcPr>
            <w:tcW w:w="3975" w:type="dxa"/>
            <w:shd w:val="clear" w:color="auto" w:fill="auto"/>
            <w:tcMar>
              <w:top w:w="6" w:type="dxa"/>
              <w:bottom w:w="6" w:type="dxa"/>
            </w:tcMar>
            <w:vAlign w:val="center"/>
          </w:tcPr>
          <w:p w14:paraId="6F0E215B" w14:textId="77777777" w:rsidR="00B45B51" w:rsidRPr="00EE6FCB" w:rsidRDefault="00B45B51" w:rsidP="00B45B51">
            <w:pPr>
              <w:rPr>
                <w:rFonts w:cstheme="minorHAnsi"/>
                <w:color w:val="2F5496" w:themeColor="accent1" w:themeShade="BF"/>
              </w:rPr>
            </w:pPr>
            <w:r w:rsidRPr="00EE6FCB">
              <w:rPr>
                <w:rFonts w:cstheme="minorHAnsi"/>
                <w:color w:val="2F5496" w:themeColor="accent1" w:themeShade="BF"/>
              </w:rPr>
              <w:t>Centre Socio-culturel Les Chênes</w:t>
            </w:r>
          </w:p>
        </w:tc>
        <w:tc>
          <w:tcPr>
            <w:tcW w:w="1043" w:type="dxa"/>
            <w:shd w:val="clear" w:color="auto" w:fill="auto"/>
            <w:tcMar>
              <w:top w:w="6" w:type="dxa"/>
              <w:bottom w:w="6" w:type="dxa"/>
            </w:tcMar>
            <w:vAlign w:val="center"/>
          </w:tcPr>
          <w:p w14:paraId="0C2292C7" w14:textId="77777777" w:rsidR="00B45B51" w:rsidRPr="00EE6FCB" w:rsidRDefault="00B45B51" w:rsidP="00B45B51">
            <w:pPr>
              <w:jc w:val="center"/>
              <w:rPr>
                <w:color w:val="2F5496" w:themeColor="accent1" w:themeShade="BF"/>
              </w:rPr>
            </w:pPr>
            <w:r w:rsidRPr="00EE6FCB">
              <w:rPr>
                <w:rFonts w:ascii="Wingdings" w:hAnsi="Wingdings" w:cstheme="minorHAnsi"/>
                <w:color w:val="2F5496" w:themeColor="accent1" w:themeShade="BF"/>
              </w:rPr>
              <w:t></w:t>
            </w:r>
          </w:p>
        </w:tc>
        <w:tc>
          <w:tcPr>
            <w:tcW w:w="1509" w:type="dxa"/>
            <w:shd w:val="clear" w:color="auto" w:fill="auto"/>
            <w:tcMar>
              <w:top w:w="6" w:type="dxa"/>
              <w:bottom w:w="6" w:type="dxa"/>
            </w:tcMar>
            <w:vAlign w:val="center"/>
          </w:tcPr>
          <w:p w14:paraId="2565935E" w14:textId="77777777" w:rsidR="00B45B51" w:rsidRPr="00EE6FCB" w:rsidRDefault="00B45B51" w:rsidP="00B45B51">
            <w:pPr>
              <w:jc w:val="center"/>
              <w:rPr>
                <w:color w:val="2F5496" w:themeColor="accent1" w:themeShade="BF"/>
              </w:rPr>
            </w:pPr>
            <w:r w:rsidRPr="00EE6FCB">
              <w:rPr>
                <w:rFonts w:ascii="Wingdings" w:hAnsi="Wingdings" w:cstheme="minorHAnsi"/>
                <w:color w:val="2F5496" w:themeColor="accent1" w:themeShade="BF"/>
              </w:rPr>
              <w:t></w:t>
            </w:r>
          </w:p>
        </w:tc>
        <w:tc>
          <w:tcPr>
            <w:tcW w:w="1459" w:type="dxa"/>
            <w:shd w:val="clear" w:color="auto" w:fill="auto"/>
            <w:tcMar>
              <w:top w:w="6" w:type="dxa"/>
              <w:bottom w:w="6" w:type="dxa"/>
            </w:tcMar>
            <w:vAlign w:val="center"/>
          </w:tcPr>
          <w:p w14:paraId="44D34408" w14:textId="77777777" w:rsidR="00B45B51" w:rsidRPr="00EE6FCB" w:rsidRDefault="00B45B51" w:rsidP="00B45B51">
            <w:pPr>
              <w:jc w:val="center"/>
              <w:rPr>
                <w:rFonts w:cstheme="minorHAnsi"/>
                <w:color w:val="2F5496" w:themeColor="accent1" w:themeShade="BF"/>
              </w:rPr>
            </w:pPr>
          </w:p>
        </w:tc>
        <w:tc>
          <w:tcPr>
            <w:tcW w:w="3502" w:type="dxa"/>
            <w:shd w:val="clear" w:color="auto" w:fill="auto"/>
            <w:tcMar>
              <w:top w:w="6" w:type="dxa"/>
              <w:bottom w:w="6" w:type="dxa"/>
            </w:tcMar>
            <w:vAlign w:val="center"/>
          </w:tcPr>
          <w:p w14:paraId="77E5BA4C" w14:textId="77777777" w:rsidR="00B45B51" w:rsidRPr="00EE6FCB" w:rsidRDefault="00B45B51" w:rsidP="00B45B51">
            <w:pPr>
              <w:rPr>
                <w:rFonts w:cstheme="minorHAnsi"/>
                <w:i/>
                <w:color w:val="2F5496" w:themeColor="accent1" w:themeShade="BF"/>
              </w:rPr>
            </w:pPr>
            <w:r w:rsidRPr="00EE6FCB">
              <w:rPr>
                <w:rFonts w:cstheme="minorHAnsi"/>
                <w:i/>
                <w:color w:val="2F5496" w:themeColor="accent1" w:themeShade="BF"/>
              </w:rPr>
              <w:t>ERMONT</w:t>
            </w:r>
          </w:p>
        </w:tc>
      </w:tr>
      <w:tr w:rsidR="00B45B51" w:rsidRPr="00877F78" w14:paraId="245BF1EF" w14:textId="77777777" w:rsidTr="006E7495">
        <w:trPr>
          <w:jc w:val="center"/>
        </w:trPr>
        <w:tc>
          <w:tcPr>
            <w:tcW w:w="703" w:type="dxa"/>
            <w:tcBorders>
              <w:top w:val="nil"/>
              <w:left w:val="nil"/>
              <w:bottom w:val="nil"/>
            </w:tcBorders>
            <w:shd w:val="clear" w:color="auto" w:fill="auto"/>
            <w:tcMar>
              <w:top w:w="6" w:type="dxa"/>
              <w:bottom w:w="6" w:type="dxa"/>
            </w:tcMar>
            <w:vAlign w:val="center"/>
          </w:tcPr>
          <w:p w14:paraId="165F533F" w14:textId="1BC1A147" w:rsidR="00B45B51" w:rsidRPr="00877F78" w:rsidRDefault="00B45B51" w:rsidP="00B45B51">
            <w:pPr>
              <w:jc w:val="center"/>
              <w:rPr>
                <w:rFonts w:cstheme="minorHAnsi"/>
                <w:color w:val="000000"/>
              </w:rPr>
            </w:pPr>
            <w:r w:rsidRPr="00877F78">
              <w:rPr>
                <w:rFonts w:cstheme="minorHAnsi"/>
                <w:color w:val="000000"/>
              </w:rPr>
              <w:t>32</w:t>
            </w:r>
          </w:p>
        </w:tc>
        <w:tc>
          <w:tcPr>
            <w:tcW w:w="3975" w:type="dxa"/>
            <w:tcBorders>
              <w:bottom w:val="single" w:sz="2" w:space="0" w:color="D9D9D9" w:themeColor="background1" w:themeShade="D9"/>
            </w:tcBorders>
            <w:shd w:val="clear" w:color="auto" w:fill="auto"/>
            <w:tcMar>
              <w:top w:w="6" w:type="dxa"/>
              <w:bottom w:w="6" w:type="dxa"/>
            </w:tcMar>
            <w:vAlign w:val="center"/>
          </w:tcPr>
          <w:p w14:paraId="620945E4" w14:textId="77777777" w:rsidR="00B45B51" w:rsidRPr="00EE6FCB" w:rsidRDefault="00B45B51" w:rsidP="00B45B51">
            <w:pPr>
              <w:rPr>
                <w:rFonts w:cstheme="minorHAnsi"/>
                <w:color w:val="2F5496" w:themeColor="accent1" w:themeShade="BF"/>
              </w:rPr>
            </w:pPr>
            <w:r w:rsidRPr="00EE6FCB">
              <w:rPr>
                <w:rFonts w:cstheme="minorHAnsi"/>
                <w:color w:val="2F5496" w:themeColor="accent1" w:themeShade="BF"/>
              </w:rPr>
              <w:t>Maison de quartier des Espérances</w:t>
            </w:r>
          </w:p>
        </w:tc>
        <w:tc>
          <w:tcPr>
            <w:tcW w:w="1043" w:type="dxa"/>
            <w:tcBorders>
              <w:bottom w:val="single" w:sz="2" w:space="0" w:color="D9D9D9" w:themeColor="background1" w:themeShade="D9"/>
            </w:tcBorders>
            <w:shd w:val="clear" w:color="auto" w:fill="auto"/>
            <w:tcMar>
              <w:top w:w="6" w:type="dxa"/>
              <w:bottom w:w="6" w:type="dxa"/>
            </w:tcMar>
            <w:vAlign w:val="center"/>
          </w:tcPr>
          <w:p w14:paraId="18CB29E7" w14:textId="77777777" w:rsidR="00B45B51" w:rsidRPr="00EE6FCB" w:rsidRDefault="00B45B51" w:rsidP="00B45B51">
            <w:pPr>
              <w:jc w:val="center"/>
              <w:rPr>
                <w:color w:val="2F5496" w:themeColor="accent1" w:themeShade="BF"/>
              </w:rPr>
            </w:pPr>
            <w:r w:rsidRPr="00EE6FCB">
              <w:rPr>
                <w:rFonts w:ascii="Wingdings" w:hAnsi="Wingdings" w:cstheme="minorHAnsi"/>
                <w:color w:val="2F5496" w:themeColor="accent1" w:themeShade="BF"/>
              </w:rPr>
              <w:t></w:t>
            </w:r>
          </w:p>
        </w:tc>
        <w:tc>
          <w:tcPr>
            <w:tcW w:w="1509" w:type="dxa"/>
            <w:tcBorders>
              <w:bottom w:val="single" w:sz="2" w:space="0" w:color="D9D9D9" w:themeColor="background1" w:themeShade="D9"/>
            </w:tcBorders>
            <w:shd w:val="clear" w:color="auto" w:fill="auto"/>
            <w:tcMar>
              <w:top w:w="6" w:type="dxa"/>
              <w:bottom w:w="6" w:type="dxa"/>
            </w:tcMar>
            <w:vAlign w:val="center"/>
          </w:tcPr>
          <w:p w14:paraId="45132FE0" w14:textId="77777777" w:rsidR="00B45B51" w:rsidRPr="00EE6FCB" w:rsidRDefault="00B45B51" w:rsidP="00B45B51">
            <w:pPr>
              <w:jc w:val="center"/>
              <w:rPr>
                <w:color w:val="2F5496" w:themeColor="accent1" w:themeShade="BF"/>
              </w:rPr>
            </w:pPr>
            <w:r w:rsidRPr="00EE6FCB">
              <w:rPr>
                <w:rFonts w:ascii="Wingdings" w:hAnsi="Wingdings" w:cstheme="minorHAnsi"/>
                <w:color w:val="2F5496" w:themeColor="accent1" w:themeShade="BF"/>
              </w:rPr>
              <w:t></w:t>
            </w:r>
          </w:p>
        </w:tc>
        <w:tc>
          <w:tcPr>
            <w:tcW w:w="1459" w:type="dxa"/>
            <w:tcBorders>
              <w:bottom w:val="single" w:sz="2" w:space="0" w:color="D9D9D9" w:themeColor="background1" w:themeShade="D9"/>
            </w:tcBorders>
            <w:shd w:val="clear" w:color="auto" w:fill="auto"/>
            <w:tcMar>
              <w:top w:w="6" w:type="dxa"/>
              <w:bottom w:w="6" w:type="dxa"/>
            </w:tcMar>
            <w:vAlign w:val="center"/>
          </w:tcPr>
          <w:p w14:paraId="0C207D9E" w14:textId="77777777" w:rsidR="00B45B51" w:rsidRPr="00EE6FCB" w:rsidRDefault="00B45B51" w:rsidP="00B45B51">
            <w:pPr>
              <w:jc w:val="center"/>
              <w:rPr>
                <w:rFonts w:cstheme="minorHAnsi"/>
                <w:color w:val="2F5496" w:themeColor="accent1" w:themeShade="BF"/>
              </w:rPr>
            </w:pPr>
          </w:p>
        </w:tc>
        <w:tc>
          <w:tcPr>
            <w:tcW w:w="3502" w:type="dxa"/>
            <w:tcBorders>
              <w:bottom w:val="single" w:sz="2" w:space="0" w:color="D9D9D9" w:themeColor="background1" w:themeShade="D9"/>
            </w:tcBorders>
            <w:shd w:val="clear" w:color="auto" w:fill="auto"/>
            <w:tcMar>
              <w:top w:w="6" w:type="dxa"/>
              <w:bottom w:w="6" w:type="dxa"/>
            </w:tcMar>
            <w:vAlign w:val="center"/>
          </w:tcPr>
          <w:p w14:paraId="557FD6B0" w14:textId="77777777" w:rsidR="00B45B51" w:rsidRPr="00EE6FCB" w:rsidRDefault="00B45B51" w:rsidP="00B45B51">
            <w:pPr>
              <w:rPr>
                <w:rFonts w:cstheme="minorHAnsi"/>
                <w:i/>
                <w:color w:val="2F5496" w:themeColor="accent1" w:themeShade="BF"/>
              </w:rPr>
            </w:pPr>
            <w:r w:rsidRPr="00EE6FCB">
              <w:rPr>
                <w:rFonts w:cstheme="minorHAnsi"/>
                <w:i/>
                <w:color w:val="2F5496" w:themeColor="accent1" w:themeShade="BF"/>
              </w:rPr>
              <w:t>ERMONT</w:t>
            </w:r>
          </w:p>
        </w:tc>
      </w:tr>
      <w:tr w:rsidR="00B45B51" w:rsidRPr="00877F78" w14:paraId="12DECB32" w14:textId="77777777" w:rsidTr="006E7495">
        <w:trPr>
          <w:jc w:val="center"/>
        </w:trPr>
        <w:tc>
          <w:tcPr>
            <w:tcW w:w="703" w:type="dxa"/>
            <w:tcBorders>
              <w:top w:val="nil"/>
              <w:left w:val="nil"/>
              <w:bottom w:val="nil"/>
            </w:tcBorders>
            <w:shd w:val="clear" w:color="auto" w:fill="auto"/>
            <w:tcMar>
              <w:top w:w="6" w:type="dxa"/>
              <w:bottom w:w="6" w:type="dxa"/>
            </w:tcMar>
            <w:vAlign w:val="center"/>
          </w:tcPr>
          <w:p w14:paraId="765D290D" w14:textId="6E54E02E" w:rsidR="00B45B51" w:rsidRPr="00877F78" w:rsidRDefault="00B45B51" w:rsidP="00B45B51">
            <w:pPr>
              <w:jc w:val="center"/>
              <w:rPr>
                <w:rFonts w:cstheme="minorHAnsi"/>
                <w:color w:val="000000"/>
              </w:rPr>
            </w:pPr>
            <w:r w:rsidRPr="00877F78">
              <w:rPr>
                <w:rFonts w:cstheme="minorHAnsi"/>
                <w:color w:val="000000"/>
              </w:rPr>
              <w:t>33</w:t>
            </w:r>
          </w:p>
        </w:tc>
        <w:tc>
          <w:tcPr>
            <w:tcW w:w="3975" w:type="dxa"/>
            <w:shd w:val="clear" w:color="auto" w:fill="F2F2F2" w:themeFill="background1" w:themeFillShade="F2"/>
            <w:tcMar>
              <w:top w:w="6" w:type="dxa"/>
              <w:bottom w:w="6" w:type="dxa"/>
            </w:tcMar>
            <w:vAlign w:val="center"/>
          </w:tcPr>
          <w:p w14:paraId="6EFCBFA5" w14:textId="77777777" w:rsidR="00B45B51" w:rsidRPr="00EE6FCB" w:rsidRDefault="00B45B51" w:rsidP="00B45B51">
            <w:pPr>
              <w:rPr>
                <w:rFonts w:cstheme="minorHAnsi"/>
                <w:color w:val="2F5496" w:themeColor="accent1" w:themeShade="BF"/>
              </w:rPr>
            </w:pPr>
            <w:r w:rsidRPr="00EE6FCB">
              <w:rPr>
                <w:rFonts w:cstheme="minorHAnsi"/>
                <w:color w:val="2F5496" w:themeColor="accent1" w:themeShade="BF"/>
              </w:rPr>
              <w:t>Centre Social AGORA</w:t>
            </w:r>
          </w:p>
        </w:tc>
        <w:tc>
          <w:tcPr>
            <w:tcW w:w="1043" w:type="dxa"/>
            <w:shd w:val="clear" w:color="auto" w:fill="F2F2F2" w:themeFill="background1" w:themeFillShade="F2"/>
            <w:tcMar>
              <w:top w:w="6" w:type="dxa"/>
              <w:bottom w:w="6" w:type="dxa"/>
            </w:tcMar>
            <w:vAlign w:val="center"/>
          </w:tcPr>
          <w:p w14:paraId="71511ABE" w14:textId="77777777" w:rsidR="00B45B51" w:rsidRPr="00EE6FCB" w:rsidRDefault="00B45B51" w:rsidP="00B45B51">
            <w:pPr>
              <w:jc w:val="center"/>
              <w:rPr>
                <w:color w:val="2F5496" w:themeColor="accent1" w:themeShade="BF"/>
              </w:rPr>
            </w:pPr>
            <w:r w:rsidRPr="00EE6FCB">
              <w:rPr>
                <w:rFonts w:ascii="Wingdings" w:hAnsi="Wingdings" w:cstheme="minorHAnsi"/>
                <w:color w:val="2F5496" w:themeColor="accent1" w:themeShade="BF"/>
              </w:rPr>
              <w:t></w:t>
            </w:r>
          </w:p>
        </w:tc>
        <w:tc>
          <w:tcPr>
            <w:tcW w:w="1509" w:type="dxa"/>
            <w:shd w:val="clear" w:color="auto" w:fill="F2F2F2" w:themeFill="background1" w:themeFillShade="F2"/>
            <w:tcMar>
              <w:top w:w="6" w:type="dxa"/>
              <w:bottom w:w="6" w:type="dxa"/>
            </w:tcMar>
            <w:vAlign w:val="center"/>
          </w:tcPr>
          <w:p w14:paraId="4F7BEA53" w14:textId="77777777" w:rsidR="00B45B51" w:rsidRPr="00EE6FCB" w:rsidRDefault="00B45B51" w:rsidP="00B45B51">
            <w:pPr>
              <w:jc w:val="center"/>
              <w:rPr>
                <w:color w:val="2F5496" w:themeColor="accent1" w:themeShade="BF"/>
              </w:rPr>
            </w:pPr>
            <w:r w:rsidRPr="00EE6FCB">
              <w:rPr>
                <w:rFonts w:ascii="Wingdings" w:hAnsi="Wingdings" w:cstheme="minorHAnsi"/>
                <w:color w:val="2F5496" w:themeColor="accent1" w:themeShade="BF"/>
              </w:rPr>
              <w:t></w:t>
            </w:r>
          </w:p>
        </w:tc>
        <w:tc>
          <w:tcPr>
            <w:tcW w:w="1459" w:type="dxa"/>
            <w:shd w:val="clear" w:color="auto" w:fill="F2F2F2" w:themeFill="background1" w:themeFillShade="F2"/>
            <w:tcMar>
              <w:top w:w="6" w:type="dxa"/>
              <w:bottom w:w="6" w:type="dxa"/>
            </w:tcMar>
            <w:vAlign w:val="center"/>
          </w:tcPr>
          <w:p w14:paraId="5FD9635E" w14:textId="77777777" w:rsidR="00B45B51" w:rsidRPr="00EE6FCB" w:rsidRDefault="00B45B51" w:rsidP="00B45B51">
            <w:pPr>
              <w:jc w:val="center"/>
              <w:rPr>
                <w:rFonts w:cstheme="minorHAnsi"/>
                <w:color w:val="2F5496" w:themeColor="accent1" w:themeShade="BF"/>
              </w:rPr>
            </w:pPr>
          </w:p>
        </w:tc>
        <w:tc>
          <w:tcPr>
            <w:tcW w:w="3502" w:type="dxa"/>
            <w:shd w:val="clear" w:color="auto" w:fill="F2F2F2" w:themeFill="background1" w:themeFillShade="F2"/>
            <w:tcMar>
              <w:top w:w="6" w:type="dxa"/>
              <w:bottom w:w="6" w:type="dxa"/>
            </w:tcMar>
            <w:vAlign w:val="center"/>
          </w:tcPr>
          <w:p w14:paraId="31C5F899" w14:textId="77777777" w:rsidR="00B45B51" w:rsidRPr="00EE6FCB" w:rsidRDefault="00B45B51" w:rsidP="00B45B51">
            <w:pPr>
              <w:rPr>
                <w:rFonts w:cstheme="minorHAnsi"/>
                <w:i/>
                <w:color w:val="2F5496" w:themeColor="accent1" w:themeShade="BF"/>
              </w:rPr>
            </w:pPr>
            <w:r w:rsidRPr="00EE6FCB">
              <w:rPr>
                <w:rFonts w:cstheme="minorHAnsi"/>
                <w:i/>
                <w:color w:val="2F5496" w:themeColor="accent1" w:themeShade="BF"/>
              </w:rPr>
              <w:t>FOSSES</w:t>
            </w:r>
          </w:p>
        </w:tc>
      </w:tr>
      <w:tr w:rsidR="00B45B51" w:rsidRPr="00877F78" w14:paraId="04A2741B" w14:textId="77777777" w:rsidTr="006E7495">
        <w:trPr>
          <w:jc w:val="center"/>
        </w:trPr>
        <w:tc>
          <w:tcPr>
            <w:tcW w:w="703" w:type="dxa"/>
            <w:tcBorders>
              <w:top w:val="nil"/>
              <w:left w:val="nil"/>
              <w:bottom w:val="nil"/>
            </w:tcBorders>
            <w:shd w:val="clear" w:color="auto" w:fill="auto"/>
            <w:tcMar>
              <w:top w:w="6" w:type="dxa"/>
              <w:bottom w:w="6" w:type="dxa"/>
            </w:tcMar>
            <w:vAlign w:val="center"/>
          </w:tcPr>
          <w:p w14:paraId="0825E6D4" w14:textId="4929382D" w:rsidR="00B45B51" w:rsidRPr="00877F78" w:rsidRDefault="00B45B51" w:rsidP="00B45B51">
            <w:pPr>
              <w:jc w:val="center"/>
              <w:rPr>
                <w:rFonts w:cstheme="minorHAnsi"/>
                <w:color w:val="000000"/>
              </w:rPr>
            </w:pPr>
            <w:r w:rsidRPr="00877F78">
              <w:rPr>
                <w:rFonts w:cstheme="minorHAnsi"/>
                <w:color w:val="000000"/>
              </w:rPr>
              <w:t>34</w:t>
            </w:r>
          </w:p>
        </w:tc>
        <w:tc>
          <w:tcPr>
            <w:tcW w:w="3975" w:type="dxa"/>
            <w:tcBorders>
              <w:bottom w:val="single" w:sz="2" w:space="0" w:color="D9D9D9" w:themeColor="background1" w:themeShade="D9"/>
            </w:tcBorders>
            <w:shd w:val="clear" w:color="auto" w:fill="auto"/>
            <w:tcMar>
              <w:top w:w="6" w:type="dxa"/>
              <w:bottom w:w="6" w:type="dxa"/>
            </w:tcMar>
            <w:vAlign w:val="center"/>
          </w:tcPr>
          <w:p w14:paraId="31150631" w14:textId="77777777" w:rsidR="00B45B51" w:rsidRPr="00EE6FCB" w:rsidRDefault="00B45B51" w:rsidP="00B45B51">
            <w:pPr>
              <w:rPr>
                <w:rFonts w:cstheme="minorHAnsi"/>
                <w:color w:val="2F5496" w:themeColor="accent1" w:themeShade="BF"/>
              </w:rPr>
            </w:pPr>
            <w:r w:rsidRPr="00EE6FCB">
              <w:rPr>
                <w:rFonts w:cstheme="minorHAnsi"/>
                <w:color w:val="2F5496" w:themeColor="accent1" w:themeShade="BF"/>
              </w:rPr>
              <w:t>Espace Fontaines</w:t>
            </w:r>
          </w:p>
        </w:tc>
        <w:tc>
          <w:tcPr>
            <w:tcW w:w="1043" w:type="dxa"/>
            <w:tcBorders>
              <w:bottom w:val="single" w:sz="2" w:space="0" w:color="D9D9D9" w:themeColor="background1" w:themeShade="D9"/>
            </w:tcBorders>
            <w:shd w:val="clear" w:color="auto" w:fill="auto"/>
            <w:tcMar>
              <w:top w:w="6" w:type="dxa"/>
              <w:bottom w:w="6" w:type="dxa"/>
            </w:tcMar>
            <w:vAlign w:val="center"/>
          </w:tcPr>
          <w:p w14:paraId="0E9B61F7" w14:textId="77777777" w:rsidR="00B45B51" w:rsidRPr="00EE6FCB" w:rsidRDefault="00B45B51" w:rsidP="00B45B51">
            <w:pPr>
              <w:jc w:val="center"/>
              <w:rPr>
                <w:color w:val="2F5496" w:themeColor="accent1" w:themeShade="BF"/>
              </w:rPr>
            </w:pPr>
            <w:r w:rsidRPr="00EE6FCB">
              <w:rPr>
                <w:rFonts w:ascii="Wingdings" w:hAnsi="Wingdings" w:cstheme="minorHAnsi"/>
                <w:color w:val="2F5496" w:themeColor="accent1" w:themeShade="BF"/>
              </w:rPr>
              <w:t></w:t>
            </w:r>
          </w:p>
        </w:tc>
        <w:tc>
          <w:tcPr>
            <w:tcW w:w="1509" w:type="dxa"/>
            <w:tcBorders>
              <w:bottom w:val="single" w:sz="2" w:space="0" w:color="D9D9D9" w:themeColor="background1" w:themeShade="D9"/>
            </w:tcBorders>
            <w:shd w:val="clear" w:color="auto" w:fill="auto"/>
            <w:tcMar>
              <w:top w:w="6" w:type="dxa"/>
              <w:bottom w:w="6" w:type="dxa"/>
            </w:tcMar>
            <w:vAlign w:val="center"/>
          </w:tcPr>
          <w:p w14:paraId="7A0A043D" w14:textId="77777777" w:rsidR="00B45B51" w:rsidRPr="00EE6FCB" w:rsidRDefault="00B45B51" w:rsidP="00B45B51">
            <w:pPr>
              <w:jc w:val="center"/>
              <w:rPr>
                <w:color w:val="2F5496" w:themeColor="accent1" w:themeShade="BF"/>
              </w:rPr>
            </w:pPr>
            <w:r w:rsidRPr="00EE6FCB">
              <w:rPr>
                <w:rFonts w:ascii="Wingdings" w:hAnsi="Wingdings" w:cstheme="minorHAnsi"/>
                <w:color w:val="2F5496" w:themeColor="accent1" w:themeShade="BF"/>
              </w:rPr>
              <w:t></w:t>
            </w:r>
          </w:p>
        </w:tc>
        <w:tc>
          <w:tcPr>
            <w:tcW w:w="1459" w:type="dxa"/>
            <w:tcBorders>
              <w:bottom w:val="single" w:sz="2" w:space="0" w:color="D9D9D9" w:themeColor="background1" w:themeShade="D9"/>
            </w:tcBorders>
            <w:shd w:val="clear" w:color="auto" w:fill="auto"/>
            <w:tcMar>
              <w:top w:w="6" w:type="dxa"/>
              <w:bottom w:w="6" w:type="dxa"/>
            </w:tcMar>
            <w:vAlign w:val="center"/>
          </w:tcPr>
          <w:p w14:paraId="6D518B3F" w14:textId="77777777" w:rsidR="00B45B51" w:rsidRPr="00EE6FCB" w:rsidRDefault="00B45B51" w:rsidP="00B45B51">
            <w:pPr>
              <w:jc w:val="center"/>
              <w:rPr>
                <w:rFonts w:cstheme="minorHAnsi"/>
                <w:color w:val="2F5496" w:themeColor="accent1" w:themeShade="BF"/>
              </w:rPr>
            </w:pPr>
          </w:p>
        </w:tc>
        <w:tc>
          <w:tcPr>
            <w:tcW w:w="3502" w:type="dxa"/>
            <w:tcBorders>
              <w:bottom w:val="single" w:sz="2" w:space="0" w:color="D9D9D9" w:themeColor="background1" w:themeShade="D9"/>
            </w:tcBorders>
            <w:shd w:val="clear" w:color="auto" w:fill="auto"/>
            <w:tcMar>
              <w:top w:w="6" w:type="dxa"/>
              <w:bottom w:w="6" w:type="dxa"/>
            </w:tcMar>
            <w:vAlign w:val="center"/>
          </w:tcPr>
          <w:p w14:paraId="6C57F016" w14:textId="77777777" w:rsidR="00B45B51" w:rsidRPr="00EE6FCB" w:rsidRDefault="00B45B51" w:rsidP="00B45B51">
            <w:pPr>
              <w:rPr>
                <w:rFonts w:cstheme="minorHAnsi"/>
                <w:i/>
                <w:color w:val="2F5496" w:themeColor="accent1" w:themeShade="BF"/>
              </w:rPr>
            </w:pPr>
            <w:r w:rsidRPr="00EE6FCB">
              <w:rPr>
                <w:rFonts w:cstheme="minorHAnsi"/>
                <w:i/>
                <w:color w:val="2F5496" w:themeColor="accent1" w:themeShade="BF"/>
              </w:rPr>
              <w:t>FRANCONVILLE</w:t>
            </w:r>
          </w:p>
        </w:tc>
      </w:tr>
      <w:tr w:rsidR="00B45B51" w:rsidRPr="00877F78" w14:paraId="4B0F97F7" w14:textId="77777777" w:rsidTr="006E7495">
        <w:trPr>
          <w:jc w:val="center"/>
        </w:trPr>
        <w:tc>
          <w:tcPr>
            <w:tcW w:w="703" w:type="dxa"/>
            <w:tcBorders>
              <w:top w:val="nil"/>
              <w:left w:val="nil"/>
              <w:bottom w:val="nil"/>
            </w:tcBorders>
            <w:shd w:val="clear" w:color="auto" w:fill="auto"/>
            <w:tcMar>
              <w:top w:w="6" w:type="dxa"/>
              <w:bottom w:w="6" w:type="dxa"/>
            </w:tcMar>
            <w:vAlign w:val="center"/>
          </w:tcPr>
          <w:p w14:paraId="674CE9E0" w14:textId="4D5CECBD" w:rsidR="00B45B51" w:rsidRPr="00877F78" w:rsidRDefault="00B45B51" w:rsidP="00B45B51">
            <w:pPr>
              <w:jc w:val="center"/>
              <w:rPr>
                <w:rFonts w:cstheme="minorHAnsi"/>
                <w:color w:val="000000"/>
              </w:rPr>
            </w:pPr>
            <w:r w:rsidRPr="00877F78">
              <w:rPr>
                <w:rFonts w:cstheme="minorHAnsi"/>
                <w:color w:val="000000"/>
              </w:rPr>
              <w:t>35</w:t>
            </w:r>
          </w:p>
        </w:tc>
        <w:tc>
          <w:tcPr>
            <w:tcW w:w="3975" w:type="dxa"/>
            <w:shd w:val="clear" w:color="auto" w:fill="F2F2F2" w:themeFill="background1" w:themeFillShade="F2"/>
            <w:tcMar>
              <w:top w:w="6" w:type="dxa"/>
              <w:bottom w:w="6" w:type="dxa"/>
            </w:tcMar>
            <w:vAlign w:val="center"/>
          </w:tcPr>
          <w:p w14:paraId="0CB52DD0" w14:textId="77777777" w:rsidR="00B45B51" w:rsidRPr="00EE6FCB" w:rsidRDefault="00B45B51" w:rsidP="00B45B51">
            <w:pPr>
              <w:rPr>
                <w:rFonts w:cstheme="minorHAnsi"/>
                <w:color w:val="2F5496" w:themeColor="accent1" w:themeShade="BF"/>
              </w:rPr>
            </w:pPr>
            <w:r w:rsidRPr="00EE6FCB">
              <w:rPr>
                <w:rFonts w:cstheme="minorHAnsi"/>
                <w:color w:val="2F5496" w:themeColor="accent1" w:themeShade="BF"/>
              </w:rPr>
              <w:t>Centre Social "les Doucettes"</w:t>
            </w:r>
          </w:p>
        </w:tc>
        <w:tc>
          <w:tcPr>
            <w:tcW w:w="1043" w:type="dxa"/>
            <w:shd w:val="clear" w:color="auto" w:fill="F2F2F2" w:themeFill="background1" w:themeFillShade="F2"/>
            <w:tcMar>
              <w:top w:w="6" w:type="dxa"/>
              <w:bottom w:w="6" w:type="dxa"/>
            </w:tcMar>
            <w:vAlign w:val="center"/>
          </w:tcPr>
          <w:p w14:paraId="1DAB4C92" w14:textId="77777777" w:rsidR="00B45B51" w:rsidRPr="00EE6FCB" w:rsidRDefault="00B45B51" w:rsidP="00B45B51">
            <w:pPr>
              <w:jc w:val="center"/>
              <w:rPr>
                <w:color w:val="2F5496" w:themeColor="accent1" w:themeShade="BF"/>
              </w:rPr>
            </w:pPr>
            <w:r w:rsidRPr="00EE6FCB">
              <w:rPr>
                <w:rFonts w:ascii="Wingdings" w:hAnsi="Wingdings" w:cstheme="minorHAnsi"/>
                <w:color w:val="2F5496" w:themeColor="accent1" w:themeShade="BF"/>
              </w:rPr>
              <w:t></w:t>
            </w:r>
          </w:p>
        </w:tc>
        <w:tc>
          <w:tcPr>
            <w:tcW w:w="1509" w:type="dxa"/>
            <w:shd w:val="clear" w:color="auto" w:fill="F2F2F2" w:themeFill="background1" w:themeFillShade="F2"/>
            <w:tcMar>
              <w:top w:w="6" w:type="dxa"/>
              <w:bottom w:w="6" w:type="dxa"/>
            </w:tcMar>
            <w:vAlign w:val="center"/>
          </w:tcPr>
          <w:p w14:paraId="4FA545DE" w14:textId="77777777" w:rsidR="00B45B51" w:rsidRPr="00EE6FCB" w:rsidRDefault="00B45B51" w:rsidP="00B45B51">
            <w:pPr>
              <w:jc w:val="center"/>
              <w:rPr>
                <w:rFonts w:cstheme="minorHAnsi"/>
                <w:color w:val="2F5496" w:themeColor="accent1" w:themeShade="BF"/>
              </w:rPr>
            </w:pPr>
          </w:p>
        </w:tc>
        <w:tc>
          <w:tcPr>
            <w:tcW w:w="1459" w:type="dxa"/>
            <w:shd w:val="clear" w:color="auto" w:fill="F2F2F2" w:themeFill="background1" w:themeFillShade="F2"/>
            <w:tcMar>
              <w:top w:w="6" w:type="dxa"/>
              <w:bottom w:w="6" w:type="dxa"/>
            </w:tcMar>
            <w:vAlign w:val="center"/>
          </w:tcPr>
          <w:p w14:paraId="127644C5" w14:textId="77777777" w:rsidR="00B45B51" w:rsidRPr="00EE6FCB" w:rsidRDefault="00B45B51" w:rsidP="00B45B51">
            <w:pPr>
              <w:jc w:val="center"/>
              <w:rPr>
                <w:rFonts w:cstheme="minorHAnsi"/>
                <w:color w:val="2F5496" w:themeColor="accent1" w:themeShade="BF"/>
              </w:rPr>
            </w:pPr>
            <w:r w:rsidRPr="00EE6FCB">
              <w:rPr>
                <w:rFonts w:ascii="Wingdings" w:hAnsi="Wingdings" w:cstheme="minorHAnsi"/>
                <w:color w:val="2F5496" w:themeColor="accent1" w:themeShade="BF"/>
              </w:rPr>
              <w:t></w:t>
            </w:r>
          </w:p>
        </w:tc>
        <w:tc>
          <w:tcPr>
            <w:tcW w:w="3502" w:type="dxa"/>
            <w:shd w:val="clear" w:color="auto" w:fill="F2F2F2" w:themeFill="background1" w:themeFillShade="F2"/>
            <w:tcMar>
              <w:top w:w="6" w:type="dxa"/>
              <w:bottom w:w="6" w:type="dxa"/>
            </w:tcMar>
            <w:vAlign w:val="center"/>
          </w:tcPr>
          <w:p w14:paraId="5E38FB5A" w14:textId="77777777" w:rsidR="00B45B51" w:rsidRPr="00EE6FCB" w:rsidRDefault="00B45B51" w:rsidP="00B45B51">
            <w:pPr>
              <w:rPr>
                <w:rFonts w:cstheme="minorHAnsi"/>
                <w:i/>
                <w:color w:val="2F5496" w:themeColor="accent1" w:themeShade="BF"/>
              </w:rPr>
            </w:pPr>
            <w:r w:rsidRPr="00EE6FCB">
              <w:rPr>
                <w:rFonts w:cstheme="minorHAnsi"/>
                <w:i/>
                <w:color w:val="2F5496" w:themeColor="accent1" w:themeShade="BF"/>
              </w:rPr>
              <w:t>GARGES LES GONESSE</w:t>
            </w:r>
          </w:p>
        </w:tc>
      </w:tr>
      <w:tr w:rsidR="00B45B51" w:rsidRPr="00877F78" w14:paraId="4232A202" w14:textId="77777777" w:rsidTr="006E7495">
        <w:trPr>
          <w:jc w:val="center"/>
        </w:trPr>
        <w:tc>
          <w:tcPr>
            <w:tcW w:w="703" w:type="dxa"/>
            <w:tcBorders>
              <w:top w:val="nil"/>
              <w:left w:val="nil"/>
              <w:bottom w:val="nil"/>
            </w:tcBorders>
            <w:shd w:val="clear" w:color="auto" w:fill="auto"/>
            <w:tcMar>
              <w:top w:w="6" w:type="dxa"/>
              <w:bottom w:w="6" w:type="dxa"/>
            </w:tcMar>
            <w:vAlign w:val="center"/>
          </w:tcPr>
          <w:p w14:paraId="3045CAA1" w14:textId="00F2F910" w:rsidR="00B45B51" w:rsidRPr="00877F78" w:rsidRDefault="00B45B51" w:rsidP="00B45B51">
            <w:pPr>
              <w:jc w:val="center"/>
              <w:rPr>
                <w:rFonts w:cstheme="minorHAnsi"/>
                <w:color w:val="000000"/>
              </w:rPr>
            </w:pPr>
            <w:r w:rsidRPr="00877F78">
              <w:rPr>
                <w:rFonts w:cstheme="minorHAnsi"/>
                <w:color w:val="000000"/>
              </w:rPr>
              <w:t>36</w:t>
            </w:r>
          </w:p>
        </w:tc>
        <w:tc>
          <w:tcPr>
            <w:tcW w:w="3975" w:type="dxa"/>
            <w:shd w:val="clear" w:color="auto" w:fill="F2F2F2" w:themeFill="background1" w:themeFillShade="F2"/>
            <w:tcMar>
              <w:top w:w="6" w:type="dxa"/>
              <w:bottom w:w="6" w:type="dxa"/>
            </w:tcMar>
            <w:vAlign w:val="center"/>
          </w:tcPr>
          <w:p w14:paraId="007B4B8C" w14:textId="77777777" w:rsidR="00B45B51" w:rsidRPr="00EE6FCB" w:rsidRDefault="00B45B51" w:rsidP="00B45B51">
            <w:pPr>
              <w:rPr>
                <w:rFonts w:cstheme="minorHAnsi"/>
                <w:color w:val="2F5496" w:themeColor="accent1" w:themeShade="BF"/>
              </w:rPr>
            </w:pPr>
            <w:r w:rsidRPr="00EE6FCB">
              <w:rPr>
                <w:rFonts w:cstheme="minorHAnsi"/>
                <w:color w:val="2F5496" w:themeColor="accent1" w:themeShade="BF"/>
              </w:rPr>
              <w:t>Centre Social et Culturel Dulcie September</w:t>
            </w:r>
          </w:p>
        </w:tc>
        <w:tc>
          <w:tcPr>
            <w:tcW w:w="1043" w:type="dxa"/>
            <w:shd w:val="clear" w:color="auto" w:fill="F2F2F2" w:themeFill="background1" w:themeFillShade="F2"/>
            <w:tcMar>
              <w:top w:w="6" w:type="dxa"/>
              <w:bottom w:w="6" w:type="dxa"/>
            </w:tcMar>
            <w:vAlign w:val="center"/>
          </w:tcPr>
          <w:p w14:paraId="150DF129" w14:textId="77777777" w:rsidR="00B45B51" w:rsidRPr="00EE6FCB" w:rsidRDefault="00B45B51" w:rsidP="00B45B51">
            <w:pPr>
              <w:jc w:val="center"/>
              <w:rPr>
                <w:color w:val="2F5496" w:themeColor="accent1" w:themeShade="BF"/>
              </w:rPr>
            </w:pPr>
            <w:r w:rsidRPr="00EE6FCB">
              <w:rPr>
                <w:rFonts w:ascii="Wingdings" w:hAnsi="Wingdings" w:cstheme="minorHAnsi"/>
                <w:color w:val="2F5496" w:themeColor="accent1" w:themeShade="BF"/>
              </w:rPr>
              <w:t></w:t>
            </w:r>
          </w:p>
        </w:tc>
        <w:tc>
          <w:tcPr>
            <w:tcW w:w="1509" w:type="dxa"/>
            <w:shd w:val="clear" w:color="auto" w:fill="F2F2F2" w:themeFill="background1" w:themeFillShade="F2"/>
            <w:tcMar>
              <w:top w:w="6" w:type="dxa"/>
              <w:bottom w:w="6" w:type="dxa"/>
            </w:tcMar>
            <w:vAlign w:val="center"/>
          </w:tcPr>
          <w:p w14:paraId="52E96752" w14:textId="77777777" w:rsidR="00B45B51" w:rsidRPr="00EE6FCB" w:rsidRDefault="00B45B51" w:rsidP="00B45B51">
            <w:pPr>
              <w:jc w:val="center"/>
              <w:rPr>
                <w:color w:val="2F5496" w:themeColor="accent1" w:themeShade="BF"/>
              </w:rPr>
            </w:pPr>
            <w:r w:rsidRPr="00EE6FCB">
              <w:rPr>
                <w:rFonts w:ascii="Wingdings" w:hAnsi="Wingdings" w:cstheme="minorHAnsi"/>
                <w:color w:val="2F5496" w:themeColor="accent1" w:themeShade="BF"/>
              </w:rPr>
              <w:t></w:t>
            </w:r>
          </w:p>
        </w:tc>
        <w:tc>
          <w:tcPr>
            <w:tcW w:w="1459" w:type="dxa"/>
            <w:shd w:val="clear" w:color="auto" w:fill="F2F2F2" w:themeFill="background1" w:themeFillShade="F2"/>
            <w:tcMar>
              <w:top w:w="6" w:type="dxa"/>
              <w:bottom w:w="6" w:type="dxa"/>
            </w:tcMar>
            <w:vAlign w:val="center"/>
          </w:tcPr>
          <w:p w14:paraId="5F2D8752" w14:textId="77777777" w:rsidR="00B45B51" w:rsidRPr="00EE6FCB" w:rsidRDefault="00B45B51" w:rsidP="00B45B51">
            <w:pPr>
              <w:jc w:val="center"/>
              <w:rPr>
                <w:rFonts w:cstheme="minorHAnsi"/>
                <w:color w:val="2F5496" w:themeColor="accent1" w:themeShade="BF"/>
              </w:rPr>
            </w:pPr>
          </w:p>
        </w:tc>
        <w:tc>
          <w:tcPr>
            <w:tcW w:w="3502" w:type="dxa"/>
            <w:shd w:val="clear" w:color="auto" w:fill="F2F2F2" w:themeFill="background1" w:themeFillShade="F2"/>
            <w:tcMar>
              <w:top w:w="6" w:type="dxa"/>
              <w:bottom w:w="6" w:type="dxa"/>
            </w:tcMar>
            <w:vAlign w:val="center"/>
          </w:tcPr>
          <w:p w14:paraId="70AD44BB" w14:textId="77777777" w:rsidR="00B45B51" w:rsidRPr="00EE6FCB" w:rsidRDefault="00B45B51" w:rsidP="00B45B51">
            <w:pPr>
              <w:rPr>
                <w:rFonts w:cstheme="minorHAnsi"/>
                <w:i/>
                <w:color w:val="2F5496" w:themeColor="accent1" w:themeShade="BF"/>
              </w:rPr>
            </w:pPr>
            <w:r w:rsidRPr="00EE6FCB">
              <w:rPr>
                <w:rFonts w:cstheme="minorHAnsi"/>
                <w:i/>
                <w:color w:val="2F5496" w:themeColor="accent1" w:themeShade="BF"/>
              </w:rPr>
              <w:t>GARGES LES GONESSE</w:t>
            </w:r>
          </w:p>
        </w:tc>
      </w:tr>
      <w:tr w:rsidR="00B45B51" w:rsidRPr="00877F78" w14:paraId="2D677E32" w14:textId="77777777" w:rsidTr="006E7495">
        <w:trPr>
          <w:jc w:val="center"/>
        </w:trPr>
        <w:tc>
          <w:tcPr>
            <w:tcW w:w="703" w:type="dxa"/>
            <w:tcBorders>
              <w:top w:val="nil"/>
              <w:left w:val="nil"/>
              <w:bottom w:val="nil"/>
            </w:tcBorders>
            <w:shd w:val="clear" w:color="auto" w:fill="auto"/>
            <w:tcMar>
              <w:top w:w="6" w:type="dxa"/>
              <w:bottom w:w="6" w:type="dxa"/>
            </w:tcMar>
            <w:vAlign w:val="center"/>
          </w:tcPr>
          <w:p w14:paraId="2B7E0C1B" w14:textId="04498B98" w:rsidR="00B45B51" w:rsidRPr="00877F78" w:rsidRDefault="00B45B51" w:rsidP="00B45B51">
            <w:pPr>
              <w:jc w:val="center"/>
              <w:rPr>
                <w:rFonts w:cstheme="minorHAnsi"/>
                <w:color w:val="000000"/>
              </w:rPr>
            </w:pPr>
            <w:r w:rsidRPr="00877F78">
              <w:rPr>
                <w:rFonts w:cstheme="minorHAnsi"/>
                <w:color w:val="000000"/>
              </w:rPr>
              <w:t>37</w:t>
            </w:r>
          </w:p>
        </w:tc>
        <w:tc>
          <w:tcPr>
            <w:tcW w:w="3975" w:type="dxa"/>
            <w:shd w:val="clear" w:color="auto" w:fill="F2F2F2" w:themeFill="background1" w:themeFillShade="F2"/>
            <w:tcMar>
              <w:top w:w="6" w:type="dxa"/>
              <w:bottom w:w="6" w:type="dxa"/>
            </w:tcMar>
            <w:vAlign w:val="center"/>
          </w:tcPr>
          <w:p w14:paraId="1DA3386F" w14:textId="77777777" w:rsidR="00B45B51" w:rsidRPr="00EE6FCB" w:rsidRDefault="00B45B51" w:rsidP="00B45B51">
            <w:pPr>
              <w:rPr>
                <w:rFonts w:cstheme="minorHAnsi"/>
                <w:color w:val="2F5496" w:themeColor="accent1" w:themeShade="BF"/>
              </w:rPr>
            </w:pPr>
            <w:r w:rsidRPr="00EE6FCB">
              <w:rPr>
                <w:rFonts w:cstheme="minorHAnsi"/>
                <w:color w:val="2F5496" w:themeColor="accent1" w:themeShade="BF"/>
              </w:rPr>
              <w:t>Centre Social et Culturel du Plein Midi</w:t>
            </w:r>
          </w:p>
        </w:tc>
        <w:tc>
          <w:tcPr>
            <w:tcW w:w="1043" w:type="dxa"/>
            <w:shd w:val="clear" w:color="auto" w:fill="F2F2F2" w:themeFill="background1" w:themeFillShade="F2"/>
            <w:tcMar>
              <w:top w:w="6" w:type="dxa"/>
              <w:bottom w:w="6" w:type="dxa"/>
            </w:tcMar>
            <w:vAlign w:val="center"/>
          </w:tcPr>
          <w:p w14:paraId="19B8BEE3" w14:textId="77777777" w:rsidR="00B45B51" w:rsidRPr="00EE6FCB" w:rsidRDefault="00B45B51" w:rsidP="00B45B51">
            <w:pPr>
              <w:jc w:val="center"/>
              <w:rPr>
                <w:color w:val="2F5496" w:themeColor="accent1" w:themeShade="BF"/>
              </w:rPr>
            </w:pPr>
            <w:r w:rsidRPr="00EE6FCB">
              <w:rPr>
                <w:rFonts w:ascii="Wingdings" w:hAnsi="Wingdings" w:cstheme="minorHAnsi"/>
                <w:color w:val="2F5496" w:themeColor="accent1" w:themeShade="BF"/>
              </w:rPr>
              <w:t></w:t>
            </w:r>
          </w:p>
        </w:tc>
        <w:tc>
          <w:tcPr>
            <w:tcW w:w="1509" w:type="dxa"/>
            <w:shd w:val="clear" w:color="auto" w:fill="F2F2F2" w:themeFill="background1" w:themeFillShade="F2"/>
            <w:tcMar>
              <w:top w:w="6" w:type="dxa"/>
              <w:bottom w:w="6" w:type="dxa"/>
            </w:tcMar>
            <w:vAlign w:val="center"/>
          </w:tcPr>
          <w:p w14:paraId="5F7FC5A8" w14:textId="77777777" w:rsidR="00B45B51" w:rsidRPr="00EE6FCB" w:rsidRDefault="00B45B51" w:rsidP="00B45B51">
            <w:pPr>
              <w:jc w:val="center"/>
              <w:rPr>
                <w:color w:val="2F5496" w:themeColor="accent1" w:themeShade="BF"/>
              </w:rPr>
            </w:pPr>
            <w:r w:rsidRPr="00EE6FCB">
              <w:rPr>
                <w:rFonts w:ascii="Wingdings" w:hAnsi="Wingdings" w:cstheme="minorHAnsi"/>
                <w:color w:val="2F5496" w:themeColor="accent1" w:themeShade="BF"/>
              </w:rPr>
              <w:t></w:t>
            </w:r>
          </w:p>
        </w:tc>
        <w:tc>
          <w:tcPr>
            <w:tcW w:w="1459" w:type="dxa"/>
            <w:shd w:val="clear" w:color="auto" w:fill="F2F2F2" w:themeFill="background1" w:themeFillShade="F2"/>
            <w:tcMar>
              <w:top w:w="6" w:type="dxa"/>
              <w:bottom w:w="6" w:type="dxa"/>
            </w:tcMar>
            <w:vAlign w:val="center"/>
          </w:tcPr>
          <w:p w14:paraId="43CEAAE7" w14:textId="77777777" w:rsidR="00B45B51" w:rsidRPr="00EE6FCB" w:rsidRDefault="00B45B51" w:rsidP="00B45B51">
            <w:pPr>
              <w:jc w:val="center"/>
              <w:rPr>
                <w:rFonts w:cstheme="minorHAnsi"/>
                <w:color w:val="2F5496" w:themeColor="accent1" w:themeShade="BF"/>
              </w:rPr>
            </w:pPr>
          </w:p>
        </w:tc>
        <w:tc>
          <w:tcPr>
            <w:tcW w:w="3502" w:type="dxa"/>
            <w:shd w:val="clear" w:color="auto" w:fill="F2F2F2" w:themeFill="background1" w:themeFillShade="F2"/>
            <w:tcMar>
              <w:top w:w="6" w:type="dxa"/>
              <w:bottom w:w="6" w:type="dxa"/>
            </w:tcMar>
            <w:vAlign w:val="center"/>
          </w:tcPr>
          <w:p w14:paraId="6A7F36D5" w14:textId="77777777" w:rsidR="00B45B51" w:rsidRPr="00EE6FCB" w:rsidRDefault="00B45B51" w:rsidP="00B45B51">
            <w:pPr>
              <w:rPr>
                <w:rFonts w:cstheme="minorHAnsi"/>
                <w:i/>
                <w:color w:val="2F5496" w:themeColor="accent1" w:themeShade="BF"/>
              </w:rPr>
            </w:pPr>
            <w:r w:rsidRPr="00EE6FCB">
              <w:rPr>
                <w:rFonts w:cstheme="minorHAnsi"/>
                <w:i/>
                <w:color w:val="2F5496" w:themeColor="accent1" w:themeShade="BF"/>
              </w:rPr>
              <w:t>GARGES LES GONESSE</w:t>
            </w:r>
          </w:p>
        </w:tc>
      </w:tr>
      <w:tr w:rsidR="00B45B51" w:rsidRPr="00877F78" w14:paraId="545CB7EE" w14:textId="77777777" w:rsidTr="006E7495">
        <w:trPr>
          <w:jc w:val="center"/>
        </w:trPr>
        <w:tc>
          <w:tcPr>
            <w:tcW w:w="703" w:type="dxa"/>
            <w:tcBorders>
              <w:top w:val="nil"/>
              <w:left w:val="nil"/>
              <w:bottom w:val="nil"/>
            </w:tcBorders>
            <w:shd w:val="clear" w:color="auto" w:fill="auto"/>
            <w:tcMar>
              <w:top w:w="6" w:type="dxa"/>
              <w:bottom w:w="6" w:type="dxa"/>
            </w:tcMar>
            <w:vAlign w:val="center"/>
          </w:tcPr>
          <w:p w14:paraId="7660FE75" w14:textId="147D0337" w:rsidR="00B45B51" w:rsidRPr="00877F78" w:rsidRDefault="00B45B51" w:rsidP="00B45B51">
            <w:pPr>
              <w:jc w:val="center"/>
              <w:rPr>
                <w:rFonts w:cstheme="minorHAnsi"/>
                <w:color w:val="000000"/>
              </w:rPr>
            </w:pPr>
            <w:r w:rsidRPr="00877F78">
              <w:rPr>
                <w:rFonts w:cstheme="minorHAnsi"/>
                <w:color w:val="000000"/>
              </w:rPr>
              <w:t>38</w:t>
            </w:r>
          </w:p>
        </w:tc>
        <w:tc>
          <w:tcPr>
            <w:tcW w:w="3975" w:type="dxa"/>
            <w:shd w:val="clear" w:color="auto" w:fill="F2F2F2" w:themeFill="background1" w:themeFillShade="F2"/>
            <w:tcMar>
              <w:top w:w="6" w:type="dxa"/>
              <w:bottom w:w="6" w:type="dxa"/>
            </w:tcMar>
            <w:vAlign w:val="center"/>
          </w:tcPr>
          <w:p w14:paraId="020EB47C" w14:textId="77777777" w:rsidR="00B45B51" w:rsidRPr="00EE6FCB" w:rsidRDefault="00B45B51" w:rsidP="00B45B51">
            <w:pPr>
              <w:rPr>
                <w:rFonts w:cstheme="minorHAnsi"/>
                <w:color w:val="2F5496" w:themeColor="accent1" w:themeShade="BF"/>
              </w:rPr>
            </w:pPr>
            <w:r w:rsidRPr="00EE6FCB">
              <w:rPr>
                <w:rFonts w:cstheme="minorHAnsi"/>
                <w:color w:val="2F5496" w:themeColor="accent1" w:themeShade="BF"/>
              </w:rPr>
              <w:t>Centre Social Jean -Baptiste Corot</w:t>
            </w:r>
          </w:p>
        </w:tc>
        <w:tc>
          <w:tcPr>
            <w:tcW w:w="1043" w:type="dxa"/>
            <w:shd w:val="clear" w:color="auto" w:fill="F2F2F2" w:themeFill="background1" w:themeFillShade="F2"/>
            <w:tcMar>
              <w:top w:w="6" w:type="dxa"/>
              <w:bottom w:w="6" w:type="dxa"/>
            </w:tcMar>
            <w:vAlign w:val="center"/>
          </w:tcPr>
          <w:p w14:paraId="092EB4C5" w14:textId="77777777" w:rsidR="00B45B51" w:rsidRPr="00EE6FCB" w:rsidRDefault="00B45B51" w:rsidP="00B45B51">
            <w:pPr>
              <w:jc w:val="center"/>
              <w:rPr>
                <w:color w:val="2F5496" w:themeColor="accent1" w:themeShade="BF"/>
              </w:rPr>
            </w:pPr>
            <w:r w:rsidRPr="00EE6FCB">
              <w:rPr>
                <w:rFonts w:ascii="Wingdings" w:hAnsi="Wingdings" w:cstheme="minorHAnsi"/>
                <w:color w:val="2F5496" w:themeColor="accent1" w:themeShade="BF"/>
              </w:rPr>
              <w:t></w:t>
            </w:r>
          </w:p>
        </w:tc>
        <w:tc>
          <w:tcPr>
            <w:tcW w:w="1509" w:type="dxa"/>
            <w:shd w:val="clear" w:color="auto" w:fill="F2F2F2" w:themeFill="background1" w:themeFillShade="F2"/>
            <w:tcMar>
              <w:top w:w="6" w:type="dxa"/>
              <w:bottom w:w="6" w:type="dxa"/>
            </w:tcMar>
            <w:vAlign w:val="center"/>
          </w:tcPr>
          <w:p w14:paraId="5FD99420" w14:textId="77777777" w:rsidR="00B45B51" w:rsidRPr="00EE6FCB" w:rsidRDefault="00B45B51" w:rsidP="00B45B51">
            <w:pPr>
              <w:jc w:val="center"/>
              <w:rPr>
                <w:color w:val="2F5496" w:themeColor="accent1" w:themeShade="BF"/>
              </w:rPr>
            </w:pPr>
            <w:r w:rsidRPr="00EE6FCB">
              <w:rPr>
                <w:rFonts w:ascii="Wingdings" w:hAnsi="Wingdings" w:cstheme="minorHAnsi"/>
                <w:color w:val="2F5496" w:themeColor="accent1" w:themeShade="BF"/>
              </w:rPr>
              <w:t></w:t>
            </w:r>
          </w:p>
        </w:tc>
        <w:tc>
          <w:tcPr>
            <w:tcW w:w="1459" w:type="dxa"/>
            <w:shd w:val="clear" w:color="auto" w:fill="F2F2F2" w:themeFill="background1" w:themeFillShade="F2"/>
            <w:tcMar>
              <w:top w:w="6" w:type="dxa"/>
              <w:bottom w:w="6" w:type="dxa"/>
            </w:tcMar>
            <w:vAlign w:val="center"/>
          </w:tcPr>
          <w:p w14:paraId="3914870D" w14:textId="77777777" w:rsidR="00B45B51" w:rsidRPr="00EE6FCB" w:rsidRDefault="00B45B51" w:rsidP="00B45B51">
            <w:pPr>
              <w:jc w:val="center"/>
              <w:rPr>
                <w:rFonts w:cstheme="minorHAnsi"/>
                <w:color w:val="2F5496" w:themeColor="accent1" w:themeShade="BF"/>
              </w:rPr>
            </w:pPr>
          </w:p>
        </w:tc>
        <w:tc>
          <w:tcPr>
            <w:tcW w:w="3502" w:type="dxa"/>
            <w:shd w:val="clear" w:color="auto" w:fill="F2F2F2" w:themeFill="background1" w:themeFillShade="F2"/>
            <w:tcMar>
              <w:top w:w="6" w:type="dxa"/>
              <w:bottom w:w="6" w:type="dxa"/>
            </w:tcMar>
            <w:vAlign w:val="center"/>
          </w:tcPr>
          <w:p w14:paraId="638DDCCE" w14:textId="77777777" w:rsidR="00B45B51" w:rsidRPr="00EE6FCB" w:rsidRDefault="00B45B51" w:rsidP="00B45B51">
            <w:pPr>
              <w:rPr>
                <w:rFonts w:cstheme="minorHAnsi"/>
                <w:i/>
                <w:color w:val="2F5496" w:themeColor="accent1" w:themeShade="BF"/>
              </w:rPr>
            </w:pPr>
            <w:r w:rsidRPr="00EE6FCB">
              <w:rPr>
                <w:rFonts w:cstheme="minorHAnsi"/>
                <w:i/>
                <w:color w:val="2F5496" w:themeColor="accent1" w:themeShade="BF"/>
              </w:rPr>
              <w:t>GARGES LES GONESSE</w:t>
            </w:r>
          </w:p>
        </w:tc>
      </w:tr>
      <w:tr w:rsidR="00B45B51" w:rsidRPr="00877F78" w14:paraId="49567456" w14:textId="77777777" w:rsidTr="006E7495">
        <w:trPr>
          <w:jc w:val="center"/>
        </w:trPr>
        <w:tc>
          <w:tcPr>
            <w:tcW w:w="703" w:type="dxa"/>
            <w:tcBorders>
              <w:top w:val="nil"/>
              <w:left w:val="nil"/>
              <w:bottom w:val="nil"/>
            </w:tcBorders>
            <w:shd w:val="clear" w:color="auto" w:fill="auto"/>
            <w:tcMar>
              <w:top w:w="6" w:type="dxa"/>
              <w:bottom w:w="6" w:type="dxa"/>
            </w:tcMar>
            <w:vAlign w:val="center"/>
          </w:tcPr>
          <w:p w14:paraId="04091149" w14:textId="1AF10E69" w:rsidR="00B45B51" w:rsidRPr="00877F78" w:rsidRDefault="00B45B51" w:rsidP="00B45B51">
            <w:pPr>
              <w:jc w:val="center"/>
              <w:rPr>
                <w:rFonts w:cstheme="minorHAnsi"/>
                <w:color w:val="000000"/>
              </w:rPr>
            </w:pPr>
            <w:r w:rsidRPr="00877F78">
              <w:rPr>
                <w:rFonts w:cstheme="minorHAnsi"/>
                <w:color w:val="000000"/>
              </w:rPr>
              <w:t>39</w:t>
            </w:r>
          </w:p>
        </w:tc>
        <w:tc>
          <w:tcPr>
            <w:tcW w:w="3975" w:type="dxa"/>
            <w:shd w:val="clear" w:color="auto" w:fill="F2F2F2" w:themeFill="background1" w:themeFillShade="F2"/>
            <w:tcMar>
              <w:top w:w="6" w:type="dxa"/>
              <w:bottom w:w="6" w:type="dxa"/>
            </w:tcMar>
            <w:vAlign w:val="center"/>
          </w:tcPr>
          <w:p w14:paraId="6AE8DF9B" w14:textId="77777777" w:rsidR="00B45B51" w:rsidRPr="00EE6FCB" w:rsidRDefault="00B45B51" w:rsidP="00B45B51">
            <w:pPr>
              <w:rPr>
                <w:rFonts w:cstheme="minorHAnsi"/>
                <w:color w:val="2F5496" w:themeColor="accent1" w:themeShade="BF"/>
              </w:rPr>
            </w:pPr>
            <w:r w:rsidRPr="00EE6FCB">
              <w:rPr>
                <w:rFonts w:cstheme="minorHAnsi"/>
                <w:color w:val="2F5496" w:themeColor="accent1" w:themeShade="BF"/>
              </w:rPr>
              <w:t>Centre social et culturel du Village</w:t>
            </w:r>
          </w:p>
        </w:tc>
        <w:tc>
          <w:tcPr>
            <w:tcW w:w="1043" w:type="dxa"/>
            <w:shd w:val="clear" w:color="auto" w:fill="F2F2F2" w:themeFill="background1" w:themeFillShade="F2"/>
            <w:tcMar>
              <w:top w:w="6" w:type="dxa"/>
              <w:bottom w:w="6" w:type="dxa"/>
            </w:tcMar>
            <w:vAlign w:val="center"/>
          </w:tcPr>
          <w:p w14:paraId="02D71F18" w14:textId="77777777" w:rsidR="00B45B51" w:rsidRPr="00EE6FCB" w:rsidRDefault="00B45B51" w:rsidP="00B45B51">
            <w:pPr>
              <w:jc w:val="center"/>
              <w:rPr>
                <w:color w:val="2F5496" w:themeColor="accent1" w:themeShade="BF"/>
              </w:rPr>
            </w:pPr>
            <w:r w:rsidRPr="00EE6FCB">
              <w:rPr>
                <w:rFonts w:ascii="Wingdings" w:hAnsi="Wingdings" w:cstheme="minorHAnsi"/>
                <w:color w:val="2F5496" w:themeColor="accent1" w:themeShade="BF"/>
              </w:rPr>
              <w:t></w:t>
            </w:r>
          </w:p>
        </w:tc>
        <w:tc>
          <w:tcPr>
            <w:tcW w:w="1509" w:type="dxa"/>
            <w:shd w:val="clear" w:color="auto" w:fill="F2F2F2" w:themeFill="background1" w:themeFillShade="F2"/>
            <w:tcMar>
              <w:top w:w="6" w:type="dxa"/>
              <w:bottom w:w="6" w:type="dxa"/>
            </w:tcMar>
            <w:vAlign w:val="center"/>
          </w:tcPr>
          <w:p w14:paraId="11D090D9" w14:textId="77777777" w:rsidR="00B45B51" w:rsidRPr="00EE6FCB" w:rsidRDefault="00B45B51" w:rsidP="00B45B51">
            <w:pPr>
              <w:jc w:val="center"/>
              <w:rPr>
                <w:color w:val="2F5496" w:themeColor="accent1" w:themeShade="BF"/>
              </w:rPr>
            </w:pPr>
            <w:r w:rsidRPr="00EE6FCB">
              <w:rPr>
                <w:rFonts w:ascii="Wingdings" w:hAnsi="Wingdings" w:cstheme="minorHAnsi"/>
                <w:color w:val="2F5496" w:themeColor="accent1" w:themeShade="BF"/>
              </w:rPr>
              <w:t></w:t>
            </w:r>
          </w:p>
        </w:tc>
        <w:tc>
          <w:tcPr>
            <w:tcW w:w="1459" w:type="dxa"/>
            <w:shd w:val="clear" w:color="auto" w:fill="F2F2F2" w:themeFill="background1" w:themeFillShade="F2"/>
            <w:tcMar>
              <w:top w:w="6" w:type="dxa"/>
              <w:bottom w:w="6" w:type="dxa"/>
            </w:tcMar>
            <w:vAlign w:val="center"/>
          </w:tcPr>
          <w:p w14:paraId="09517FFF" w14:textId="77777777" w:rsidR="00B45B51" w:rsidRPr="00EE6FCB" w:rsidRDefault="00B45B51" w:rsidP="00B45B51">
            <w:pPr>
              <w:jc w:val="center"/>
              <w:rPr>
                <w:rFonts w:cstheme="minorHAnsi"/>
                <w:color w:val="2F5496" w:themeColor="accent1" w:themeShade="BF"/>
              </w:rPr>
            </w:pPr>
          </w:p>
        </w:tc>
        <w:tc>
          <w:tcPr>
            <w:tcW w:w="3502" w:type="dxa"/>
            <w:shd w:val="clear" w:color="auto" w:fill="F2F2F2" w:themeFill="background1" w:themeFillShade="F2"/>
            <w:tcMar>
              <w:top w:w="6" w:type="dxa"/>
              <w:bottom w:w="6" w:type="dxa"/>
            </w:tcMar>
            <w:vAlign w:val="center"/>
          </w:tcPr>
          <w:p w14:paraId="16A815BB" w14:textId="77777777" w:rsidR="00B45B51" w:rsidRPr="00EE6FCB" w:rsidRDefault="00B45B51" w:rsidP="00B45B51">
            <w:pPr>
              <w:rPr>
                <w:rFonts w:cstheme="minorHAnsi"/>
                <w:i/>
                <w:color w:val="2F5496" w:themeColor="accent1" w:themeShade="BF"/>
              </w:rPr>
            </w:pPr>
            <w:r w:rsidRPr="00EE6FCB">
              <w:rPr>
                <w:rFonts w:cstheme="minorHAnsi"/>
                <w:i/>
                <w:color w:val="2F5496" w:themeColor="accent1" w:themeShade="BF"/>
              </w:rPr>
              <w:t>GARGES LES GONESSE</w:t>
            </w:r>
          </w:p>
        </w:tc>
      </w:tr>
      <w:tr w:rsidR="007E4099" w:rsidRPr="002E541D" w14:paraId="6C1F8F58" w14:textId="77777777" w:rsidTr="00DE47B7">
        <w:trPr>
          <w:jc w:val="center"/>
        </w:trPr>
        <w:tc>
          <w:tcPr>
            <w:tcW w:w="703" w:type="dxa"/>
            <w:vMerge w:val="restart"/>
            <w:tcBorders>
              <w:top w:val="nil"/>
              <w:left w:val="nil"/>
              <w:bottom w:val="nil"/>
            </w:tcBorders>
            <w:shd w:val="clear" w:color="auto" w:fill="auto"/>
            <w:tcMar>
              <w:top w:w="6" w:type="dxa"/>
              <w:bottom w:w="6" w:type="dxa"/>
            </w:tcMar>
            <w:vAlign w:val="center"/>
          </w:tcPr>
          <w:p w14:paraId="386D2A8B" w14:textId="77777777" w:rsidR="007E4099" w:rsidRPr="00877F78" w:rsidRDefault="007E4099" w:rsidP="00DE47B7">
            <w:r w:rsidRPr="00901CF3">
              <w:rPr>
                <w:rFonts w:asciiTheme="minorHAnsi" w:hAnsiTheme="minorHAnsi" w:cstheme="minorHAnsi"/>
              </w:rPr>
              <w:lastRenderedPageBreak/>
              <w:br w:type="page"/>
            </w:r>
          </w:p>
        </w:tc>
        <w:tc>
          <w:tcPr>
            <w:tcW w:w="3975" w:type="dxa"/>
            <w:vMerge w:val="restart"/>
            <w:shd w:val="clear" w:color="auto" w:fill="auto"/>
            <w:tcMar>
              <w:top w:w="6" w:type="dxa"/>
              <w:bottom w:w="6" w:type="dxa"/>
            </w:tcMar>
            <w:vAlign w:val="center"/>
          </w:tcPr>
          <w:p w14:paraId="4F05D6A2" w14:textId="77777777" w:rsidR="007E4099" w:rsidRPr="002E541D" w:rsidRDefault="007E4099" w:rsidP="00DE47B7">
            <w:pPr>
              <w:jc w:val="center"/>
              <w:rPr>
                <w:rFonts w:asciiTheme="minorHAnsi" w:hAnsiTheme="minorHAnsi" w:cstheme="minorHAnsi"/>
                <w:b/>
                <w:color w:val="000000"/>
                <w:sz w:val="16"/>
                <w:szCs w:val="16"/>
              </w:rPr>
            </w:pPr>
            <w:r w:rsidRPr="002E541D">
              <w:rPr>
                <w:rFonts w:asciiTheme="minorHAnsi" w:hAnsiTheme="minorHAnsi" w:cstheme="minorHAnsi"/>
                <w:b/>
                <w:color w:val="000000"/>
                <w:sz w:val="16"/>
                <w:szCs w:val="16"/>
              </w:rPr>
              <w:t>EQUIPEMENT</w:t>
            </w:r>
          </w:p>
        </w:tc>
        <w:tc>
          <w:tcPr>
            <w:tcW w:w="1043" w:type="dxa"/>
            <w:vMerge w:val="restart"/>
            <w:shd w:val="clear" w:color="auto" w:fill="auto"/>
            <w:tcMar>
              <w:top w:w="6" w:type="dxa"/>
              <w:bottom w:w="6" w:type="dxa"/>
            </w:tcMar>
            <w:vAlign w:val="center"/>
          </w:tcPr>
          <w:p w14:paraId="2E07F146" w14:textId="77777777" w:rsidR="007E4099" w:rsidRPr="002E541D" w:rsidRDefault="007E4099" w:rsidP="00DE47B7">
            <w:pPr>
              <w:jc w:val="center"/>
              <w:rPr>
                <w:rFonts w:asciiTheme="minorHAnsi" w:hAnsiTheme="minorHAnsi" w:cstheme="minorHAnsi"/>
                <w:b/>
                <w:color w:val="000000"/>
                <w:sz w:val="16"/>
                <w:szCs w:val="16"/>
              </w:rPr>
            </w:pPr>
            <w:r w:rsidRPr="002E541D">
              <w:rPr>
                <w:rFonts w:asciiTheme="minorHAnsi" w:hAnsiTheme="minorHAnsi" w:cstheme="minorHAnsi"/>
                <w:b/>
                <w:color w:val="000000"/>
                <w:sz w:val="16"/>
                <w:szCs w:val="16"/>
              </w:rPr>
              <w:t>Adh. FD95</w:t>
            </w:r>
          </w:p>
        </w:tc>
        <w:tc>
          <w:tcPr>
            <w:tcW w:w="2968" w:type="dxa"/>
            <w:gridSpan w:val="2"/>
            <w:shd w:val="clear" w:color="auto" w:fill="auto"/>
            <w:tcMar>
              <w:top w:w="6" w:type="dxa"/>
              <w:bottom w:w="6" w:type="dxa"/>
            </w:tcMar>
            <w:vAlign w:val="center"/>
          </w:tcPr>
          <w:p w14:paraId="01BFDDE7" w14:textId="77777777" w:rsidR="007E4099" w:rsidRPr="002E541D" w:rsidRDefault="007E4099" w:rsidP="00DE47B7">
            <w:pPr>
              <w:jc w:val="center"/>
              <w:rPr>
                <w:rFonts w:asciiTheme="minorHAnsi" w:hAnsiTheme="minorHAnsi" w:cstheme="minorHAnsi"/>
                <w:b/>
                <w:color w:val="000000"/>
                <w:sz w:val="16"/>
                <w:szCs w:val="16"/>
              </w:rPr>
            </w:pPr>
            <w:r w:rsidRPr="002E541D">
              <w:rPr>
                <w:rFonts w:asciiTheme="minorHAnsi" w:hAnsiTheme="minorHAnsi" w:cstheme="minorHAnsi"/>
                <w:b/>
                <w:color w:val="000000"/>
                <w:sz w:val="16"/>
                <w:szCs w:val="16"/>
              </w:rPr>
              <w:t>Mode de gestion</w:t>
            </w:r>
          </w:p>
        </w:tc>
        <w:tc>
          <w:tcPr>
            <w:tcW w:w="3502" w:type="dxa"/>
            <w:vMerge w:val="restart"/>
            <w:shd w:val="clear" w:color="auto" w:fill="auto"/>
            <w:tcMar>
              <w:top w:w="6" w:type="dxa"/>
              <w:bottom w:w="6" w:type="dxa"/>
            </w:tcMar>
            <w:vAlign w:val="center"/>
          </w:tcPr>
          <w:p w14:paraId="38B0A7BB" w14:textId="77777777" w:rsidR="007E4099" w:rsidRPr="002E541D" w:rsidRDefault="007E4099" w:rsidP="00DE47B7">
            <w:pPr>
              <w:jc w:val="center"/>
              <w:rPr>
                <w:rFonts w:asciiTheme="minorHAnsi" w:hAnsiTheme="minorHAnsi" w:cstheme="minorHAnsi"/>
                <w:b/>
                <w:color w:val="000000"/>
                <w:sz w:val="16"/>
                <w:szCs w:val="16"/>
              </w:rPr>
            </w:pPr>
            <w:r w:rsidRPr="002E541D">
              <w:rPr>
                <w:rFonts w:asciiTheme="minorHAnsi" w:hAnsiTheme="minorHAnsi" w:cstheme="minorHAnsi"/>
                <w:b/>
                <w:color w:val="000000"/>
                <w:sz w:val="16"/>
                <w:szCs w:val="16"/>
              </w:rPr>
              <w:t>VILLE</w:t>
            </w:r>
          </w:p>
        </w:tc>
      </w:tr>
      <w:tr w:rsidR="007E4099" w:rsidRPr="00877F78" w14:paraId="1AC4D344" w14:textId="77777777" w:rsidTr="00DE47B7">
        <w:trPr>
          <w:jc w:val="center"/>
        </w:trPr>
        <w:tc>
          <w:tcPr>
            <w:tcW w:w="703" w:type="dxa"/>
            <w:vMerge/>
            <w:tcBorders>
              <w:top w:val="nil"/>
              <w:left w:val="nil"/>
              <w:bottom w:val="nil"/>
            </w:tcBorders>
            <w:shd w:val="clear" w:color="auto" w:fill="auto"/>
            <w:tcMar>
              <w:top w:w="6" w:type="dxa"/>
              <w:bottom w:w="6" w:type="dxa"/>
            </w:tcMar>
            <w:vAlign w:val="center"/>
          </w:tcPr>
          <w:p w14:paraId="11CB0EB8" w14:textId="77777777" w:rsidR="007E4099" w:rsidRPr="00877F78" w:rsidRDefault="007E4099" w:rsidP="00DE47B7"/>
        </w:tc>
        <w:tc>
          <w:tcPr>
            <w:tcW w:w="3975" w:type="dxa"/>
            <w:vMerge/>
            <w:tcBorders>
              <w:bottom w:val="single" w:sz="2" w:space="0" w:color="D9D9D9" w:themeColor="background1" w:themeShade="D9"/>
            </w:tcBorders>
            <w:tcMar>
              <w:top w:w="6" w:type="dxa"/>
              <w:bottom w:w="6" w:type="dxa"/>
            </w:tcMar>
            <w:vAlign w:val="center"/>
          </w:tcPr>
          <w:p w14:paraId="3600641D" w14:textId="77777777" w:rsidR="007E4099" w:rsidRPr="00877F78" w:rsidRDefault="007E4099" w:rsidP="00DE47B7"/>
        </w:tc>
        <w:tc>
          <w:tcPr>
            <w:tcW w:w="1043" w:type="dxa"/>
            <w:vMerge/>
            <w:tcBorders>
              <w:bottom w:val="single" w:sz="2" w:space="0" w:color="D9D9D9" w:themeColor="background1" w:themeShade="D9"/>
            </w:tcBorders>
            <w:tcMar>
              <w:top w:w="6" w:type="dxa"/>
              <w:bottom w:w="6" w:type="dxa"/>
            </w:tcMar>
            <w:vAlign w:val="center"/>
          </w:tcPr>
          <w:p w14:paraId="480D7A03" w14:textId="77777777" w:rsidR="007E4099" w:rsidRPr="00877F78" w:rsidRDefault="007E4099" w:rsidP="00DE47B7">
            <w:pPr>
              <w:jc w:val="center"/>
            </w:pPr>
          </w:p>
        </w:tc>
        <w:tc>
          <w:tcPr>
            <w:tcW w:w="1509" w:type="dxa"/>
            <w:tcBorders>
              <w:bottom w:val="single" w:sz="2" w:space="0" w:color="D9D9D9" w:themeColor="background1" w:themeShade="D9"/>
            </w:tcBorders>
            <w:tcMar>
              <w:top w:w="6" w:type="dxa"/>
              <w:bottom w:w="6" w:type="dxa"/>
            </w:tcMar>
            <w:vAlign w:val="center"/>
          </w:tcPr>
          <w:p w14:paraId="480E97E3" w14:textId="77777777" w:rsidR="007E4099" w:rsidRPr="00FE4AA7" w:rsidRDefault="007E4099" w:rsidP="00DE47B7">
            <w:pPr>
              <w:jc w:val="center"/>
              <w:rPr>
                <w:sz w:val="16"/>
                <w:szCs w:val="16"/>
              </w:rPr>
            </w:pPr>
            <w:r w:rsidRPr="00FE4AA7">
              <w:rPr>
                <w:sz w:val="16"/>
                <w:szCs w:val="16"/>
              </w:rPr>
              <w:t>Mun.</w:t>
            </w:r>
          </w:p>
        </w:tc>
        <w:tc>
          <w:tcPr>
            <w:tcW w:w="1459" w:type="dxa"/>
            <w:tcBorders>
              <w:bottom w:val="single" w:sz="2" w:space="0" w:color="D9D9D9" w:themeColor="background1" w:themeShade="D9"/>
            </w:tcBorders>
            <w:tcMar>
              <w:top w:w="6" w:type="dxa"/>
              <w:bottom w:w="6" w:type="dxa"/>
            </w:tcMar>
            <w:vAlign w:val="center"/>
          </w:tcPr>
          <w:p w14:paraId="72E5AE49" w14:textId="77777777" w:rsidR="007E4099" w:rsidRPr="00FE4AA7" w:rsidRDefault="007E4099" w:rsidP="00DE47B7">
            <w:pPr>
              <w:jc w:val="left"/>
              <w:rPr>
                <w:sz w:val="16"/>
                <w:szCs w:val="16"/>
              </w:rPr>
            </w:pPr>
            <w:r w:rsidRPr="00FE4AA7">
              <w:rPr>
                <w:sz w:val="16"/>
                <w:szCs w:val="16"/>
              </w:rPr>
              <w:t>Asso.</w:t>
            </w:r>
          </w:p>
        </w:tc>
        <w:tc>
          <w:tcPr>
            <w:tcW w:w="3502" w:type="dxa"/>
            <w:vMerge/>
            <w:tcBorders>
              <w:bottom w:val="single" w:sz="2" w:space="0" w:color="D9D9D9" w:themeColor="background1" w:themeShade="D9"/>
            </w:tcBorders>
            <w:tcMar>
              <w:top w:w="6" w:type="dxa"/>
              <w:bottom w:w="6" w:type="dxa"/>
            </w:tcMar>
            <w:vAlign w:val="center"/>
          </w:tcPr>
          <w:p w14:paraId="705C2A04" w14:textId="77777777" w:rsidR="007E4099" w:rsidRPr="00877F78" w:rsidRDefault="007E4099" w:rsidP="00DE47B7">
            <w:pPr>
              <w:rPr>
                <w:i/>
              </w:rPr>
            </w:pPr>
          </w:p>
        </w:tc>
      </w:tr>
      <w:tr w:rsidR="00B45B51" w:rsidRPr="00877F78" w14:paraId="7C9BB669" w14:textId="77777777" w:rsidTr="006E7495">
        <w:trPr>
          <w:jc w:val="center"/>
        </w:trPr>
        <w:tc>
          <w:tcPr>
            <w:tcW w:w="703" w:type="dxa"/>
            <w:tcBorders>
              <w:top w:val="nil"/>
              <w:left w:val="nil"/>
              <w:bottom w:val="nil"/>
            </w:tcBorders>
            <w:shd w:val="clear" w:color="auto" w:fill="auto"/>
            <w:tcMar>
              <w:top w:w="6" w:type="dxa"/>
              <w:bottom w:w="6" w:type="dxa"/>
            </w:tcMar>
            <w:vAlign w:val="center"/>
          </w:tcPr>
          <w:p w14:paraId="14B9D313" w14:textId="2CC299E9" w:rsidR="00B45B51" w:rsidRPr="00877F78" w:rsidRDefault="00B45B51" w:rsidP="00B45B51">
            <w:pPr>
              <w:jc w:val="center"/>
              <w:rPr>
                <w:rFonts w:cstheme="minorHAnsi"/>
                <w:color w:val="000000"/>
              </w:rPr>
            </w:pPr>
            <w:r w:rsidRPr="00877F78">
              <w:rPr>
                <w:rFonts w:cstheme="minorHAnsi"/>
                <w:color w:val="000000"/>
              </w:rPr>
              <w:t>40</w:t>
            </w:r>
          </w:p>
        </w:tc>
        <w:tc>
          <w:tcPr>
            <w:tcW w:w="3975" w:type="dxa"/>
            <w:shd w:val="clear" w:color="auto" w:fill="auto"/>
            <w:tcMar>
              <w:top w:w="6" w:type="dxa"/>
              <w:bottom w:w="6" w:type="dxa"/>
            </w:tcMar>
            <w:vAlign w:val="center"/>
          </w:tcPr>
          <w:p w14:paraId="37E32C7C" w14:textId="036EE17F" w:rsidR="00B45B51" w:rsidRPr="00EE6FCB" w:rsidRDefault="00B45B51" w:rsidP="00B45B51">
            <w:pPr>
              <w:rPr>
                <w:rFonts w:cstheme="minorHAnsi"/>
                <w:color w:val="2F5496" w:themeColor="accent1" w:themeShade="BF"/>
              </w:rPr>
            </w:pPr>
            <w:r>
              <w:rPr>
                <w:rFonts w:cstheme="minorHAnsi"/>
                <w:color w:val="2F5496" w:themeColor="accent1" w:themeShade="BF"/>
              </w:rPr>
              <w:t>Maison des habitants</w:t>
            </w:r>
            <w:r w:rsidRPr="00EE6FCB">
              <w:rPr>
                <w:rFonts w:cstheme="minorHAnsi"/>
                <w:color w:val="2F5496" w:themeColor="accent1" w:themeShade="BF"/>
              </w:rPr>
              <w:t xml:space="preserve"> Louis Aragon</w:t>
            </w:r>
          </w:p>
        </w:tc>
        <w:tc>
          <w:tcPr>
            <w:tcW w:w="1043" w:type="dxa"/>
            <w:shd w:val="clear" w:color="auto" w:fill="auto"/>
            <w:tcMar>
              <w:top w:w="6" w:type="dxa"/>
              <w:bottom w:w="6" w:type="dxa"/>
            </w:tcMar>
            <w:vAlign w:val="center"/>
          </w:tcPr>
          <w:p w14:paraId="212E6DCF" w14:textId="77777777" w:rsidR="00B45B51" w:rsidRPr="00EE6FCB" w:rsidRDefault="00B45B51" w:rsidP="00B45B51">
            <w:pPr>
              <w:jc w:val="center"/>
              <w:rPr>
                <w:color w:val="2F5496" w:themeColor="accent1" w:themeShade="BF"/>
              </w:rPr>
            </w:pPr>
            <w:r w:rsidRPr="00EE6FCB">
              <w:rPr>
                <w:rFonts w:ascii="Wingdings" w:hAnsi="Wingdings" w:cstheme="minorHAnsi"/>
                <w:color w:val="2F5496" w:themeColor="accent1" w:themeShade="BF"/>
              </w:rPr>
              <w:t></w:t>
            </w:r>
          </w:p>
        </w:tc>
        <w:tc>
          <w:tcPr>
            <w:tcW w:w="1509" w:type="dxa"/>
            <w:shd w:val="clear" w:color="auto" w:fill="auto"/>
            <w:tcMar>
              <w:top w:w="6" w:type="dxa"/>
              <w:bottom w:w="6" w:type="dxa"/>
            </w:tcMar>
            <w:vAlign w:val="center"/>
          </w:tcPr>
          <w:p w14:paraId="0D377319" w14:textId="77777777" w:rsidR="00B45B51" w:rsidRPr="00EE6FCB" w:rsidRDefault="00B45B51" w:rsidP="00B45B51">
            <w:pPr>
              <w:jc w:val="center"/>
              <w:rPr>
                <w:color w:val="2F5496" w:themeColor="accent1" w:themeShade="BF"/>
              </w:rPr>
            </w:pPr>
            <w:r w:rsidRPr="00EE6FCB">
              <w:rPr>
                <w:rFonts w:ascii="Wingdings" w:hAnsi="Wingdings" w:cstheme="minorHAnsi"/>
                <w:color w:val="2F5496" w:themeColor="accent1" w:themeShade="BF"/>
              </w:rPr>
              <w:t></w:t>
            </w:r>
          </w:p>
        </w:tc>
        <w:tc>
          <w:tcPr>
            <w:tcW w:w="1459" w:type="dxa"/>
            <w:shd w:val="clear" w:color="auto" w:fill="auto"/>
            <w:tcMar>
              <w:top w:w="6" w:type="dxa"/>
              <w:bottom w:w="6" w:type="dxa"/>
            </w:tcMar>
            <w:vAlign w:val="center"/>
          </w:tcPr>
          <w:p w14:paraId="234731D8" w14:textId="77777777" w:rsidR="00B45B51" w:rsidRPr="00EE6FCB" w:rsidRDefault="00B45B51" w:rsidP="00B45B51">
            <w:pPr>
              <w:jc w:val="center"/>
              <w:rPr>
                <w:rFonts w:cstheme="minorHAnsi"/>
                <w:color w:val="2F5496" w:themeColor="accent1" w:themeShade="BF"/>
              </w:rPr>
            </w:pPr>
          </w:p>
        </w:tc>
        <w:tc>
          <w:tcPr>
            <w:tcW w:w="3502" w:type="dxa"/>
            <w:shd w:val="clear" w:color="auto" w:fill="auto"/>
            <w:tcMar>
              <w:top w:w="6" w:type="dxa"/>
              <w:bottom w:w="6" w:type="dxa"/>
            </w:tcMar>
            <w:vAlign w:val="center"/>
          </w:tcPr>
          <w:p w14:paraId="7D4FE1F0" w14:textId="77777777" w:rsidR="00B45B51" w:rsidRPr="00EE6FCB" w:rsidRDefault="00B45B51" w:rsidP="00B45B51">
            <w:pPr>
              <w:rPr>
                <w:rFonts w:cstheme="minorHAnsi"/>
                <w:i/>
                <w:color w:val="2F5496" w:themeColor="accent1" w:themeShade="BF"/>
              </w:rPr>
            </w:pPr>
            <w:r w:rsidRPr="00EE6FCB">
              <w:rPr>
                <w:rFonts w:cstheme="minorHAnsi"/>
                <w:i/>
                <w:color w:val="2F5496" w:themeColor="accent1" w:themeShade="BF"/>
              </w:rPr>
              <w:t>GONESSE</w:t>
            </w:r>
          </w:p>
        </w:tc>
      </w:tr>
      <w:tr w:rsidR="00B45B51" w:rsidRPr="00877F78" w14:paraId="61C580E6" w14:textId="77777777" w:rsidTr="006E7495">
        <w:trPr>
          <w:jc w:val="center"/>
        </w:trPr>
        <w:tc>
          <w:tcPr>
            <w:tcW w:w="703" w:type="dxa"/>
            <w:tcBorders>
              <w:top w:val="nil"/>
              <w:left w:val="nil"/>
              <w:bottom w:val="nil"/>
            </w:tcBorders>
            <w:shd w:val="clear" w:color="auto" w:fill="auto"/>
            <w:tcMar>
              <w:top w:w="6" w:type="dxa"/>
              <w:bottom w:w="6" w:type="dxa"/>
            </w:tcMar>
            <w:vAlign w:val="center"/>
          </w:tcPr>
          <w:p w14:paraId="7CB1CEA8" w14:textId="40973B70" w:rsidR="00B45B51" w:rsidRPr="00877F78" w:rsidRDefault="00B45B51" w:rsidP="00B45B51">
            <w:pPr>
              <w:jc w:val="center"/>
              <w:rPr>
                <w:rFonts w:cstheme="minorHAnsi"/>
                <w:color w:val="000000"/>
              </w:rPr>
            </w:pPr>
            <w:r w:rsidRPr="00877F78">
              <w:rPr>
                <w:rFonts w:cstheme="minorHAnsi"/>
                <w:color w:val="000000"/>
              </w:rPr>
              <w:t>41</w:t>
            </w:r>
          </w:p>
        </w:tc>
        <w:tc>
          <w:tcPr>
            <w:tcW w:w="3975" w:type="dxa"/>
            <w:shd w:val="clear" w:color="auto" w:fill="auto"/>
            <w:tcMar>
              <w:top w:w="6" w:type="dxa"/>
              <w:bottom w:w="6" w:type="dxa"/>
            </w:tcMar>
            <w:vAlign w:val="center"/>
          </w:tcPr>
          <w:p w14:paraId="4C51EE41" w14:textId="1ADE376B" w:rsidR="00B45B51" w:rsidRPr="00EE6FCB" w:rsidRDefault="00B45B51" w:rsidP="00B45B51">
            <w:pPr>
              <w:rPr>
                <w:rFonts w:cstheme="minorHAnsi"/>
                <w:color w:val="2F5496" w:themeColor="accent1" w:themeShade="BF"/>
              </w:rPr>
            </w:pPr>
            <w:r>
              <w:rPr>
                <w:rFonts w:cstheme="minorHAnsi"/>
                <w:color w:val="2F5496" w:themeColor="accent1" w:themeShade="BF"/>
              </w:rPr>
              <w:t>Maison des habitants</w:t>
            </w:r>
            <w:r w:rsidRPr="00EE6FCB">
              <w:rPr>
                <w:rFonts w:cstheme="minorHAnsi"/>
                <w:color w:val="2F5496" w:themeColor="accent1" w:themeShade="BF"/>
              </w:rPr>
              <w:t xml:space="preserve"> Ingrid Betancourt</w:t>
            </w:r>
          </w:p>
        </w:tc>
        <w:tc>
          <w:tcPr>
            <w:tcW w:w="1043" w:type="dxa"/>
            <w:shd w:val="clear" w:color="auto" w:fill="auto"/>
            <w:tcMar>
              <w:top w:w="6" w:type="dxa"/>
              <w:bottom w:w="6" w:type="dxa"/>
            </w:tcMar>
            <w:vAlign w:val="center"/>
          </w:tcPr>
          <w:p w14:paraId="7E2E0AC0" w14:textId="77777777" w:rsidR="00B45B51" w:rsidRPr="00EE6FCB" w:rsidRDefault="00B45B51" w:rsidP="00B45B51">
            <w:pPr>
              <w:jc w:val="center"/>
              <w:rPr>
                <w:color w:val="2F5496" w:themeColor="accent1" w:themeShade="BF"/>
              </w:rPr>
            </w:pPr>
            <w:r w:rsidRPr="00EE6FCB">
              <w:rPr>
                <w:rFonts w:ascii="Wingdings" w:hAnsi="Wingdings" w:cstheme="minorHAnsi"/>
                <w:color w:val="2F5496" w:themeColor="accent1" w:themeShade="BF"/>
              </w:rPr>
              <w:t></w:t>
            </w:r>
          </w:p>
        </w:tc>
        <w:tc>
          <w:tcPr>
            <w:tcW w:w="1509" w:type="dxa"/>
            <w:shd w:val="clear" w:color="auto" w:fill="auto"/>
            <w:tcMar>
              <w:top w:w="6" w:type="dxa"/>
              <w:bottom w:w="6" w:type="dxa"/>
            </w:tcMar>
            <w:vAlign w:val="center"/>
          </w:tcPr>
          <w:p w14:paraId="475F7178" w14:textId="77777777" w:rsidR="00B45B51" w:rsidRPr="00EE6FCB" w:rsidRDefault="00B45B51" w:rsidP="00B45B51">
            <w:pPr>
              <w:jc w:val="center"/>
              <w:rPr>
                <w:color w:val="2F5496" w:themeColor="accent1" w:themeShade="BF"/>
              </w:rPr>
            </w:pPr>
            <w:r w:rsidRPr="00EE6FCB">
              <w:rPr>
                <w:rFonts w:ascii="Wingdings" w:hAnsi="Wingdings" w:cstheme="minorHAnsi"/>
                <w:color w:val="2F5496" w:themeColor="accent1" w:themeShade="BF"/>
              </w:rPr>
              <w:t></w:t>
            </w:r>
          </w:p>
        </w:tc>
        <w:tc>
          <w:tcPr>
            <w:tcW w:w="1459" w:type="dxa"/>
            <w:shd w:val="clear" w:color="auto" w:fill="auto"/>
            <w:tcMar>
              <w:top w:w="6" w:type="dxa"/>
              <w:bottom w:w="6" w:type="dxa"/>
            </w:tcMar>
            <w:vAlign w:val="center"/>
          </w:tcPr>
          <w:p w14:paraId="3390DD0A" w14:textId="77777777" w:rsidR="00B45B51" w:rsidRPr="00EE6FCB" w:rsidRDefault="00B45B51" w:rsidP="00B45B51">
            <w:pPr>
              <w:jc w:val="center"/>
              <w:rPr>
                <w:rFonts w:cstheme="minorHAnsi"/>
                <w:color w:val="2F5496" w:themeColor="accent1" w:themeShade="BF"/>
              </w:rPr>
            </w:pPr>
          </w:p>
        </w:tc>
        <w:tc>
          <w:tcPr>
            <w:tcW w:w="3502" w:type="dxa"/>
            <w:shd w:val="clear" w:color="auto" w:fill="auto"/>
            <w:tcMar>
              <w:top w:w="6" w:type="dxa"/>
              <w:bottom w:w="6" w:type="dxa"/>
            </w:tcMar>
            <w:vAlign w:val="center"/>
          </w:tcPr>
          <w:p w14:paraId="577C974E" w14:textId="77777777" w:rsidR="00B45B51" w:rsidRPr="00EE6FCB" w:rsidRDefault="00B45B51" w:rsidP="00B45B51">
            <w:pPr>
              <w:rPr>
                <w:rFonts w:cstheme="minorHAnsi"/>
                <w:i/>
                <w:color w:val="2F5496" w:themeColor="accent1" w:themeShade="BF"/>
              </w:rPr>
            </w:pPr>
            <w:r w:rsidRPr="00EE6FCB">
              <w:rPr>
                <w:rFonts w:cstheme="minorHAnsi"/>
                <w:i/>
                <w:color w:val="2F5496" w:themeColor="accent1" w:themeShade="BF"/>
              </w:rPr>
              <w:t>GONESSE</w:t>
            </w:r>
          </w:p>
        </w:tc>
      </w:tr>
      <w:tr w:rsidR="00B45B51" w:rsidRPr="00877F78" w14:paraId="18232204" w14:textId="77777777" w:rsidTr="006E7495">
        <w:trPr>
          <w:jc w:val="center"/>
        </w:trPr>
        <w:tc>
          <w:tcPr>
            <w:tcW w:w="703" w:type="dxa"/>
            <w:tcBorders>
              <w:top w:val="nil"/>
              <w:left w:val="nil"/>
              <w:bottom w:val="nil"/>
            </w:tcBorders>
            <w:shd w:val="clear" w:color="auto" w:fill="auto"/>
            <w:tcMar>
              <w:top w:w="6" w:type="dxa"/>
              <w:bottom w:w="6" w:type="dxa"/>
            </w:tcMar>
            <w:vAlign w:val="center"/>
          </w:tcPr>
          <w:p w14:paraId="70EED12B" w14:textId="04D00F95" w:rsidR="00B45B51" w:rsidRPr="00877F78" w:rsidRDefault="00B45B51" w:rsidP="00B45B51">
            <w:pPr>
              <w:jc w:val="center"/>
              <w:rPr>
                <w:rFonts w:cstheme="minorHAnsi"/>
                <w:color w:val="000000"/>
              </w:rPr>
            </w:pPr>
            <w:r w:rsidRPr="00877F78">
              <w:rPr>
                <w:rFonts w:cstheme="minorHAnsi"/>
                <w:color w:val="000000"/>
              </w:rPr>
              <w:t>42</w:t>
            </w:r>
          </w:p>
        </w:tc>
        <w:tc>
          <w:tcPr>
            <w:tcW w:w="3975" w:type="dxa"/>
            <w:tcBorders>
              <w:bottom w:val="single" w:sz="2" w:space="0" w:color="D9D9D9" w:themeColor="background1" w:themeShade="D9"/>
            </w:tcBorders>
            <w:shd w:val="clear" w:color="auto" w:fill="auto"/>
            <w:tcMar>
              <w:top w:w="6" w:type="dxa"/>
              <w:bottom w:w="6" w:type="dxa"/>
            </w:tcMar>
            <w:vAlign w:val="center"/>
          </w:tcPr>
          <w:p w14:paraId="14DB41C1" w14:textId="286F034F" w:rsidR="00B45B51" w:rsidRPr="00EE6FCB" w:rsidRDefault="00B45B51" w:rsidP="00B45B51">
            <w:pPr>
              <w:rPr>
                <w:rFonts w:cstheme="minorHAnsi"/>
                <w:color w:val="2F5496" w:themeColor="accent1" w:themeShade="BF"/>
              </w:rPr>
            </w:pPr>
            <w:r>
              <w:rPr>
                <w:rFonts w:cstheme="minorHAnsi"/>
                <w:color w:val="2F5496" w:themeColor="accent1" w:themeShade="BF"/>
              </w:rPr>
              <w:t>Maison des habitants</w:t>
            </w:r>
            <w:r w:rsidRPr="00EE6FCB">
              <w:rPr>
                <w:rFonts w:cstheme="minorHAnsi"/>
                <w:color w:val="2F5496" w:themeColor="accent1" w:themeShade="BF"/>
              </w:rPr>
              <w:t xml:space="preserve"> Marc Sangnier</w:t>
            </w:r>
          </w:p>
        </w:tc>
        <w:tc>
          <w:tcPr>
            <w:tcW w:w="1043" w:type="dxa"/>
            <w:tcBorders>
              <w:bottom w:val="single" w:sz="2" w:space="0" w:color="D9D9D9" w:themeColor="background1" w:themeShade="D9"/>
            </w:tcBorders>
            <w:shd w:val="clear" w:color="auto" w:fill="auto"/>
            <w:tcMar>
              <w:top w:w="6" w:type="dxa"/>
              <w:bottom w:w="6" w:type="dxa"/>
            </w:tcMar>
            <w:vAlign w:val="center"/>
          </w:tcPr>
          <w:p w14:paraId="3A764894" w14:textId="77777777" w:rsidR="00B45B51" w:rsidRPr="00EE6FCB" w:rsidRDefault="00B45B51" w:rsidP="00B45B51">
            <w:pPr>
              <w:jc w:val="center"/>
              <w:rPr>
                <w:color w:val="2F5496" w:themeColor="accent1" w:themeShade="BF"/>
              </w:rPr>
            </w:pPr>
            <w:r w:rsidRPr="00EE6FCB">
              <w:rPr>
                <w:rFonts w:ascii="Wingdings" w:hAnsi="Wingdings" w:cstheme="minorHAnsi"/>
                <w:color w:val="2F5496" w:themeColor="accent1" w:themeShade="BF"/>
              </w:rPr>
              <w:t></w:t>
            </w:r>
          </w:p>
        </w:tc>
        <w:tc>
          <w:tcPr>
            <w:tcW w:w="1509" w:type="dxa"/>
            <w:tcBorders>
              <w:bottom w:val="single" w:sz="2" w:space="0" w:color="D9D9D9" w:themeColor="background1" w:themeShade="D9"/>
            </w:tcBorders>
            <w:shd w:val="clear" w:color="auto" w:fill="auto"/>
            <w:tcMar>
              <w:top w:w="6" w:type="dxa"/>
              <w:bottom w:w="6" w:type="dxa"/>
            </w:tcMar>
            <w:vAlign w:val="center"/>
          </w:tcPr>
          <w:p w14:paraId="66CB29D5" w14:textId="77777777" w:rsidR="00B45B51" w:rsidRPr="00EE6FCB" w:rsidRDefault="00B45B51" w:rsidP="00B45B51">
            <w:pPr>
              <w:jc w:val="center"/>
              <w:rPr>
                <w:color w:val="2F5496" w:themeColor="accent1" w:themeShade="BF"/>
              </w:rPr>
            </w:pPr>
            <w:r w:rsidRPr="00EE6FCB">
              <w:rPr>
                <w:rFonts w:ascii="Wingdings" w:hAnsi="Wingdings" w:cstheme="minorHAnsi"/>
                <w:color w:val="2F5496" w:themeColor="accent1" w:themeShade="BF"/>
              </w:rPr>
              <w:t></w:t>
            </w:r>
          </w:p>
        </w:tc>
        <w:tc>
          <w:tcPr>
            <w:tcW w:w="1459" w:type="dxa"/>
            <w:tcBorders>
              <w:bottom w:val="single" w:sz="2" w:space="0" w:color="D9D9D9" w:themeColor="background1" w:themeShade="D9"/>
            </w:tcBorders>
            <w:shd w:val="clear" w:color="auto" w:fill="auto"/>
            <w:tcMar>
              <w:top w:w="6" w:type="dxa"/>
              <w:bottom w:w="6" w:type="dxa"/>
            </w:tcMar>
            <w:vAlign w:val="center"/>
          </w:tcPr>
          <w:p w14:paraId="1B10C8F1" w14:textId="77777777" w:rsidR="00B45B51" w:rsidRPr="00EE6FCB" w:rsidRDefault="00B45B51" w:rsidP="00B45B51">
            <w:pPr>
              <w:jc w:val="center"/>
              <w:rPr>
                <w:rFonts w:cstheme="minorHAnsi"/>
                <w:color w:val="2F5496" w:themeColor="accent1" w:themeShade="BF"/>
              </w:rPr>
            </w:pPr>
          </w:p>
        </w:tc>
        <w:tc>
          <w:tcPr>
            <w:tcW w:w="3502" w:type="dxa"/>
            <w:tcBorders>
              <w:bottom w:val="single" w:sz="2" w:space="0" w:color="D9D9D9" w:themeColor="background1" w:themeShade="D9"/>
            </w:tcBorders>
            <w:shd w:val="clear" w:color="auto" w:fill="auto"/>
            <w:tcMar>
              <w:top w:w="6" w:type="dxa"/>
              <w:bottom w:w="6" w:type="dxa"/>
            </w:tcMar>
            <w:vAlign w:val="center"/>
          </w:tcPr>
          <w:p w14:paraId="6DF982FD" w14:textId="77777777" w:rsidR="00B45B51" w:rsidRPr="00EE6FCB" w:rsidRDefault="00B45B51" w:rsidP="00B45B51">
            <w:pPr>
              <w:rPr>
                <w:rFonts w:cstheme="minorHAnsi"/>
                <w:i/>
                <w:color w:val="2F5496" w:themeColor="accent1" w:themeShade="BF"/>
              </w:rPr>
            </w:pPr>
            <w:r w:rsidRPr="00EE6FCB">
              <w:rPr>
                <w:rFonts w:cstheme="minorHAnsi"/>
                <w:i/>
                <w:color w:val="2F5496" w:themeColor="accent1" w:themeShade="BF"/>
              </w:rPr>
              <w:t>GONESSE</w:t>
            </w:r>
          </w:p>
        </w:tc>
      </w:tr>
      <w:tr w:rsidR="00B45B51" w:rsidRPr="00877F78" w14:paraId="25D4ED18" w14:textId="77777777" w:rsidTr="006E7495">
        <w:trPr>
          <w:jc w:val="center"/>
        </w:trPr>
        <w:tc>
          <w:tcPr>
            <w:tcW w:w="703" w:type="dxa"/>
            <w:tcBorders>
              <w:top w:val="nil"/>
              <w:left w:val="nil"/>
              <w:bottom w:val="nil"/>
            </w:tcBorders>
            <w:shd w:val="clear" w:color="auto" w:fill="auto"/>
            <w:tcMar>
              <w:top w:w="6" w:type="dxa"/>
              <w:bottom w:w="6" w:type="dxa"/>
            </w:tcMar>
            <w:vAlign w:val="center"/>
          </w:tcPr>
          <w:p w14:paraId="16DCC1E8" w14:textId="3CF27D14" w:rsidR="00B45B51" w:rsidRPr="00877F78" w:rsidRDefault="00B45B51" w:rsidP="00B45B51">
            <w:pPr>
              <w:jc w:val="center"/>
              <w:rPr>
                <w:rFonts w:cstheme="minorHAnsi"/>
                <w:color w:val="000000"/>
              </w:rPr>
            </w:pPr>
            <w:r w:rsidRPr="00877F78">
              <w:rPr>
                <w:rFonts w:cstheme="minorHAnsi"/>
                <w:color w:val="000000"/>
              </w:rPr>
              <w:t>43</w:t>
            </w:r>
          </w:p>
        </w:tc>
        <w:tc>
          <w:tcPr>
            <w:tcW w:w="3975" w:type="dxa"/>
            <w:tcBorders>
              <w:bottom w:val="single" w:sz="2" w:space="0" w:color="D9D9D9" w:themeColor="background1" w:themeShade="D9"/>
            </w:tcBorders>
            <w:shd w:val="thinReverseDiagStripe" w:color="F2F2F2" w:themeColor="background1" w:themeShade="F2" w:fill="D9D9D9" w:themeFill="background1" w:themeFillShade="D9"/>
            <w:tcMar>
              <w:top w:w="6" w:type="dxa"/>
              <w:bottom w:w="6" w:type="dxa"/>
            </w:tcMar>
            <w:vAlign w:val="center"/>
          </w:tcPr>
          <w:p w14:paraId="2E079B94" w14:textId="77777777" w:rsidR="00B45B51" w:rsidRPr="00B43B94" w:rsidRDefault="00B45B51" w:rsidP="00B45B51">
            <w:pPr>
              <w:rPr>
                <w:rFonts w:cstheme="minorHAnsi"/>
                <w:color w:val="000000" w:themeColor="text1"/>
              </w:rPr>
            </w:pPr>
            <w:r w:rsidRPr="00B43B94">
              <w:rPr>
                <w:rFonts w:cstheme="minorHAnsi"/>
                <w:color w:val="000000" w:themeColor="text1"/>
              </w:rPr>
              <w:t>Parc d'Orgemont (EVS)</w:t>
            </w:r>
          </w:p>
        </w:tc>
        <w:tc>
          <w:tcPr>
            <w:tcW w:w="1043" w:type="dxa"/>
            <w:tcBorders>
              <w:bottom w:val="single" w:sz="2" w:space="0" w:color="D9D9D9" w:themeColor="background1" w:themeShade="D9"/>
            </w:tcBorders>
            <w:shd w:val="thinReverseDiagStripe" w:color="F2F2F2" w:themeColor="background1" w:themeShade="F2" w:fill="D9D9D9" w:themeFill="background1" w:themeFillShade="D9"/>
            <w:tcMar>
              <w:top w:w="6" w:type="dxa"/>
              <w:bottom w:w="6" w:type="dxa"/>
            </w:tcMar>
            <w:vAlign w:val="center"/>
          </w:tcPr>
          <w:p w14:paraId="74E83C60" w14:textId="77777777" w:rsidR="00B45B51" w:rsidRPr="00B43B94" w:rsidRDefault="00B45B51" w:rsidP="00B45B51">
            <w:pPr>
              <w:jc w:val="center"/>
              <w:rPr>
                <w:color w:val="000000" w:themeColor="text1"/>
              </w:rPr>
            </w:pPr>
            <w:r w:rsidRPr="00B43B94">
              <w:rPr>
                <w:rFonts w:ascii="Wingdings" w:hAnsi="Wingdings" w:cstheme="minorHAnsi"/>
                <w:color w:val="000000" w:themeColor="text1"/>
              </w:rPr>
              <w:t></w:t>
            </w:r>
          </w:p>
        </w:tc>
        <w:tc>
          <w:tcPr>
            <w:tcW w:w="1509" w:type="dxa"/>
            <w:tcBorders>
              <w:bottom w:val="single" w:sz="2" w:space="0" w:color="D9D9D9" w:themeColor="background1" w:themeShade="D9"/>
            </w:tcBorders>
            <w:shd w:val="thinReverseDiagStripe" w:color="F2F2F2" w:themeColor="background1" w:themeShade="F2" w:fill="D9D9D9" w:themeFill="background1" w:themeFillShade="D9"/>
            <w:tcMar>
              <w:top w:w="6" w:type="dxa"/>
              <w:bottom w:w="6" w:type="dxa"/>
            </w:tcMar>
            <w:vAlign w:val="center"/>
          </w:tcPr>
          <w:p w14:paraId="0C61373F" w14:textId="77777777" w:rsidR="00B45B51" w:rsidRPr="00B43B94" w:rsidRDefault="00B45B51" w:rsidP="00B45B51">
            <w:pPr>
              <w:jc w:val="center"/>
              <w:rPr>
                <w:color w:val="000000" w:themeColor="text1"/>
              </w:rPr>
            </w:pPr>
            <w:r w:rsidRPr="00B43B94">
              <w:rPr>
                <w:rFonts w:ascii="Wingdings" w:hAnsi="Wingdings" w:cstheme="minorHAnsi"/>
                <w:color w:val="000000" w:themeColor="text1"/>
              </w:rPr>
              <w:t></w:t>
            </w:r>
          </w:p>
        </w:tc>
        <w:tc>
          <w:tcPr>
            <w:tcW w:w="1459" w:type="dxa"/>
            <w:tcBorders>
              <w:bottom w:val="single" w:sz="2" w:space="0" w:color="D9D9D9" w:themeColor="background1" w:themeShade="D9"/>
            </w:tcBorders>
            <w:shd w:val="thinReverseDiagStripe" w:color="F2F2F2" w:themeColor="background1" w:themeShade="F2" w:fill="D9D9D9" w:themeFill="background1" w:themeFillShade="D9"/>
            <w:tcMar>
              <w:top w:w="6" w:type="dxa"/>
              <w:bottom w:w="6" w:type="dxa"/>
            </w:tcMar>
            <w:vAlign w:val="center"/>
          </w:tcPr>
          <w:p w14:paraId="089135D8" w14:textId="77777777" w:rsidR="00B45B51" w:rsidRPr="00B43B94" w:rsidRDefault="00B45B51" w:rsidP="00B45B51">
            <w:pPr>
              <w:jc w:val="center"/>
              <w:rPr>
                <w:rFonts w:cstheme="minorHAnsi"/>
                <w:color w:val="000000" w:themeColor="text1"/>
              </w:rPr>
            </w:pPr>
          </w:p>
        </w:tc>
        <w:tc>
          <w:tcPr>
            <w:tcW w:w="3502" w:type="dxa"/>
            <w:tcBorders>
              <w:bottom w:val="single" w:sz="2" w:space="0" w:color="D9D9D9" w:themeColor="background1" w:themeShade="D9"/>
            </w:tcBorders>
            <w:shd w:val="thinReverseDiagStripe" w:color="F2F2F2" w:themeColor="background1" w:themeShade="F2" w:fill="D9D9D9" w:themeFill="background1" w:themeFillShade="D9"/>
            <w:tcMar>
              <w:top w:w="6" w:type="dxa"/>
              <w:bottom w:w="6" w:type="dxa"/>
            </w:tcMar>
            <w:vAlign w:val="center"/>
          </w:tcPr>
          <w:p w14:paraId="45CB5DA9" w14:textId="77777777" w:rsidR="00B45B51" w:rsidRPr="00B43B94" w:rsidRDefault="00B45B51" w:rsidP="00B45B51">
            <w:pPr>
              <w:rPr>
                <w:rFonts w:cstheme="minorHAnsi"/>
                <w:i/>
                <w:color w:val="000000" w:themeColor="text1"/>
              </w:rPr>
            </w:pPr>
            <w:r w:rsidRPr="00B43B94">
              <w:rPr>
                <w:rFonts w:cstheme="minorHAnsi"/>
                <w:i/>
                <w:color w:val="000000" w:themeColor="text1"/>
              </w:rPr>
              <w:t>GONESSE</w:t>
            </w:r>
          </w:p>
        </w:tc>
      </w:tr>
      <w:tr w:rsidR="00B45B51" w:rsidRPr="00877F78" w14:paraId="278D5314" w14:textId="77777777" w:rsidTr="006E7495">
        <w:trPr>
          <w:jc w:val="center"/>
        </w:trPr>
        <w:tc>
          <w:tcPr>
            <w:tcW w:w="703" w:type="dxa"/>
            <w:tcBorders>
              <w:top w:val="nil"/>
              <w:left w:val="nil"/>
              <w:bottom w:val="nil"/>
            </w:tcBorders>
            <w:shd w:val="clear" w:color="auto" w:fill="auto"/>
            <w:tcMar>
              <w:top w:w="6" w:type="dxa"/>
              <w:bottom w:w="6" w:type="dxa"/>
            </w:tcMar>
            <w:vAlign w:val="center"/>
          </w:tcPr>
          <w:p w14:paraId="74987D3E" w14:textId="3DB539B7" w:rsidR="00B45B51" w:rsidRPr="00877F78" w:rsidRDefault="00B45B51" w:rsidP="00B45B51">
            <w:pPr>
              <w:jc w:val="center"/>
              <w:rPr>
                <w:rFonts w:cstheme="minorHAnsi"/>
                <w:color w:val="000000"/>
              </w:rPr>
            </w:pPr>
            <w:r w:rsidRPr="00877F78">
              <w:rPr>
                <w:rFonts w:cstheme="minorHAnsi"/>
                <w:color w:val="000000"/>
              </w:rPr>
              <w:t>44</w:t>
            </w:r>
          </w:p>
        </w:tc>
        <w:tc>
          <w:tcPr>
            <w:tcW w:w="3975" w:type="dxa"/>
            <w:tcBorders>
              <w:bottom w:val="single" w:sz="2" w:space="0" w:color="D9D9D9" w:themeColor="background1" w:themeShade="D9"/>
            </w:tcBorders>
            <w:shd w:val="clear" w:color="auto" w:fill="F2F2F2" w:themeFill="background1" w:themeFillShade="F2"/>
            <w:tcMar>
              <w:top w:w="6" w:type="dxa"/>
              <w:bottom w:w="6" w:type="dxa"/>
            </w:tcMar>
            <w:vAlign w:val="center"/>
          </w:tcPr>
          <w:p w14:paraId="1909B753" w14:textId="77777777" w:rsidR="00B45B51" w:rsidRPr="00EE6FCB" w:rsidRDefault="00B45B51" w:rsidP="00B45B51">
            <w:pPr>
              <w:rPr>
                <w:rFonts w:cstheme="minorHAnsi"/>
                <w:color w:val="2F5496" w:themeColor="accent1" w:themeShade="BF"/>
              </w:rPr>
            </w:pPr>
            <w:r w:rsidRPr="00EE6FCB">
              <w:rPr>
                <w:rFonts w:cstheme="minorHAnsi"/>
                <w:color w:val="2F5496" w:themeColor="accent1" w:themeShade="BF"/>
              </w:rPr>
              <w:t>Centre Social les Grandes Bornes</w:t>
            </w:r>
          </w:p>
        </w:tc>
        <w:tc>
          <w:tcPr>
            <w:tcW w:w="1043" w:type="dxa"/>
            <w:tcBorders>
              <w:bottom w:val="single" w:sz="2" w:space="0" w:color="D9D9D9" w:themeColor="background1" w:themeShade="D9"/>
            </w:tcBorders>
            <w:shd w:val="clear" w:color="auto" w:fill="F2F2F2" w:themeFill="background1" w:themeFillShade="F2"/>
            <w:tcMar>
              <w:top w:w="6" w:type="dxa"/>
              <w:bottom w:w="6" w:type="dxa"/>
            </w:tcMar>
            <w:vAlign w:val="center"/>
          </w:tcPr>
          <w:p w14:paraId="24CAB21D" w14:textId="77777777" w:rsidR="00B45B51" w:rsidRPr="00EE6FCB" w:rsidRDefault="00B45B51" w:rsidP="00B45B51">
            <w:pPr>
              <w:jc w:val="center"/>
              <w:rPr>
                <w:rFonts w:cstheme="minorHAnsi"/>
                <w:color w:val="2F5496" w:themeColor="accent1" w:themeShade="BF"/>
              </w:rPr>
            </w:pPr>
            <w:r w:rsidRPr="00EE6FCB">
              <w:rPr>
                <w:rFonts w:ascii="Wingdings" w:hAnsi="Wingdings" w:cstheme="minorHAnsi"/>
                <w:color w:val="2F5496" w:themeColor="accent1" w:themeShade="BF"/>
              </w:rPr>
              <w:t></w:t>
            </w:r>
          </w:p>
        </w:tc>
        <w:tc>
          <w:tcPr>
            <w:tcW w:w="1509" w:type="dxa"/>
            <w:tcBorders>
              <w:bottom w:val="single" w:sz="2" w:space="0" w:color="D9D9D9" w:themeColor="background1" w:themeShade="D9"/>
            </w:tcBorders>
            <w:shd w:val="clear" w:color="auto" w:fill="F2F2F2" w:themeFill="background1" w:themeFillShade="F2"/>
            <w:tcMar>
              <w:top w:w="6" w:type="dxa"/>
              <w:bottom w:w="6" w:type="dxa"/>
            </w:tcMar>
            <w:vAlign w:val="center"/>
          </w:tcPr>
          <w:p w14:paraId="0F1FB68A" w14:textId="77777777" w:rsidR="00B45B51" w:rsidRPr="00EE6FCB" w:rsidRDefault="00B45B51" w:rsidP="00B45B51">
            <w:pPr>
              <w:jc w:val="center"/>
              <w:rPr>
                <w:rFonts w:cstheme="minorHAnsi"/>
                <w:color w:val="2F5496" w:themeColor="accent1" w:themeShade="BF"/>
              </w:rPr>
            </w:pPr>
          </w:p>
        </w:tc>
        <w:tc>
          <w:tcPr>
            <w:tcW w:w="1459" w:type="dxa"/>
            <w:tcBorders>
              <w:bottom w:val="single" w:sz="2" w:space="0" w:color="D9D9D9" w:themeColor="background1" w:themeShade="D9"/>
            </w:tcBorders>
            <w:shd w:val="clear" w:color="auto" w:fill="F2F2F2" w:themeFill="background1" w:themeFillShade="F2"/>
            <w:tcMar>
              <w:top w:w="6" w:type="dxa"/>
              <w:bottom w:w="6" w:type="dxa"/>
            </w:tcMar>
            <w:vAlign w:val="center"/>
          </w:tcPr>
          <w:p w14:paraId="4EAA81DB" w14:textId="77777777" w:rsidR="00B45B51" w:rsidRPr="00EE6FCB" w:rsidRDefault="00B45B51" w:rsidP="00B45B51">
            <w:pPr>
              <w:jc w:val="center"/>
              <w:rPr>
                <w:color w:val="2F5496" w:themeColor="accent1" w:themeShade="BF"/>
              </w:rPr>
            </w:pPr>
            <w:r w:rsidRPr="00EE6FCB">
              <w:rPr>
                <w:rFonts w:ascii="Wingdings" w:hAnsi="Wingdings" w:cstheme="minorHAnsi"/>
                <w:color w:val="2F5496" w:themeColor="accent1" w:themeShade="BF"/>
              </w:rPr>
              <w:t></w:t>
            </w:r>
          </w:p>
        </w:tc>
        <w:tc>
          <w:tcPr>
            <w:tcW w:w="3502" w:type="dxa"/>
            <w:tcBorders>
              <w:bottom w:val="single" w:sz="2" w:space="0" w:color="D9D9D9" w:themeColor="background1" w:themeShade="D9"/>
            </w:tcBorders>
            <w:shd w:val="clear" w:color="auto" w:fill="F2F2F2" w:themeFill="background1" w:themeFillShade="F2"/>
            <w:tcMar>
              <w:top w:w="6" w:type="dxa"/>
              <w:bottom w:w="6" w:type="dxa"/>
            </w:tcMar>
            <w:vAlign w:val="center"/>
          </w:tcPr>
          <w:p w14:paraId="7E449176" w14:textId="77777777" w:rsidR="00B45B51" w:rsidRPr="00EE6FCB" w:rsidRDefault="00B45B51" w:rsidP="00B45B51">
            <w:pPr>
              <w:rPr>
                <w:rFonts w:cstheme="minorHAnsi"/>
                <w:i/>
                <w:color w:val="2F5496" w:themeColor="accent1" w:themeShade="BF"/>
              </w:rPr>
            </w:pPr>
            <w:r w:rsidRPr="00EE6FCB">
              <w:rPr>
                <w:rFonts w:cstheme="minorHAnsi"/>
                <w:i/>
                <w:color w:val="2F5496" w:themeColor="accent1" w:themeShade="BF"/>
              </w:rPr>
              <w:t>GOUSSAINVILLE</w:t>
            </w:r>
          </w:p>
        </w:tc>
      </w:tr>
      <w:tr w:rsidR="00B45B51" w:rsidRPr="00877F78" w14:paraId="7BF288DF" w14:textId="77777777" w:rsidTr="006E7495">
        <w:trPr>
          <w:jc w:val="center"/>
        </w:trPr>
        <w:tc>
          <w:tcPr>
            <w:tcW w:w="703" w:type="dxa"/>
            <w:tcBorders>
              <w:top w:val="nil"/>
              <w:left w:val="nil"/>
              <w:bottom w:val="nil"/>
            </w:tcBorders>
            <w:shd w:val="clear" w:color="auto" w:fill="auto"/>
            <w:tcMar>
              <w:top w:w="6" w:type="dxa"/>
              <w:bottom w:w="6" w:type="dxa"/>
            </w:tcMar>
            <w:vAlign w:val="center"/>
          </w:tcPr>
          <w:p w14:paraId="73B8FFCD" w14:textId="6C73E5F6" w:rsidR="00B45B51" w:rsidRPr="00877F78" w:rsidRDefault="00B45B51" w:rsidP="00B45B51">
            <w:pPr>
              <w:jc w:val="center"/>
              <w:rPr>
                <w:rFonts w:cstheme="minorHAnsi"/>
                <w:color w:val="000000"/>
              </w:rPr>
            </w:pPr>
            <w:r w:rsidRPr="00877F78">
              <w:rPr>
                <w:rFonts w:cstheme="minorHAnsi"/>
                <w:color w:val="000000"/>
              </w:rPr>
              <w:t>45</w:t>
            </w:r>
          </w:p>
        </w:tc>
        <w:tc>
          <w:tcPr>
            <w:tcW w:w="3975" w:type="dxa"/>
            <w:shd w:val="thinReverseDiagStripe" w:color="F2F2F2" w:themeColor="background1" w:themeShade="F2" w:fill="D9D9D9" w:themeFill="background1" w:themeFillShade="D9"/>
            <w:tcMar>
              <w:top w:w="6" w:type="dxa"/>
              <w:bottom w:w="6" w:type="dxa"/>
            </w:tcMar>
            <w:vAlign w:val="center"/>
          </w:tcPr>
          <w:p w14:paraId="1B3A5E00" w14:textId="77777777" w:rsidR="00B45B51" w:rsidRPr="00B43B94" w:rsidRDefault="00B45B51" w:rsidP="00B45B51">
            <w:pPr>
              <w:rPr>
                <w:rFonts w:cstheme="minorHAnsi"/>
                <w:color w:val="000000" w:themeColor="text1"/>
              </w:rPr>
            </w:pPr>
            <w:r w:rsidRPr="00B43B94">
              <w:rPr>
                <w:rFonts w:cstheme="minorHAnsi"/>
                <w:color w:val="000000" w:themeColor="text1"/>
              </w:rPr>
              <w:t>Averroes (EVS)</w:t>
            </w:r>
          </w:p>
        </w:tc>
        <w:tc>
          <w:tcPr>
            <w:tcW w:w="1043" w:type="dxa"/>
            <w:shd w:val="thinReverseDiagStripe" w:color="F2F2F2" w:themeColor="background1" w:themeShade="F2" w:fill="D9D9D9" w:themeFill="background1" w:themeFillShade="D9"/>
            <w:tcMar>
              <w:top w:w="6" w:type="dxa"/>
              <w:bottom w:w="6" w:type="dxa"/>
            </w:tcMar>
            <w:vAlign w:val="center"/>
          </w:tcPr>
          <w:p w14:paraId="2934E9A9" w14:textId="77777777" w:rsidR="00B45B51" w:rsidRPr="00B43B94" w:rsidRDefault="00B45B51" w:rsidP="00B45B51">
            <w:pPr>
              <w:jc w:val="center"/>
              <w:rPr>
                <w:rFonts w:cstheme="minorHAnsi"/>
                <w:color w:val="000000" w:themeColor="text1"/>
              </w:rPr>
            </w:pPr>
          </w:p>
        </w:tc>
        <w:tc>
          <w:tcPr>
            <w:tcW w:w="1509" w:type="dxa"/>
            <w:shd w:val="thinReverseDiagStripe" w:color="F2F2F2" w:themeColor="background1" w:themeShade="F2" w:fill="D9D9D9" w:themeFill="background1" w:themeFillShade="D9"/>
            <w:tcMar>
              <w:top w:w="6" w:type="dxa"/>
              <w:bottom w:w="6" w:type="dxa"/>
            </w:tcMar>
            <w:vAlign w:val="center"/>
          </w:tcPr>
          <w:p w14:paraId="6DF4D30E" w14:textId="77777777" w:rsidR="00B45B51" w:rsidRPr="00B43B94" w:rsidRDefault="00B45B51" w:rsidP="00B45B51">
            <w:pPr>
              <w:jc w:val="center"/>
              <w:rPr>
                <w:rFonts w:cstheme="minorHAnsi"/>
                <w:color w:val="000000" w:themeColor="text1"/>
              </w:rPr>
            </w:pPr>
          </w:p>
        </w:tc>
        <w:tc>
          <w:tcPr>
            <w:tcW w:w="1459" w:type="dxa"/>
            <w:shd w:val="thinReverseDiagStripe" w:color="F2F2F2" w:themeColor="background1" w:themeShade="F2" w:fill="D9D9D9" w:themeFill="background1" w:themeFillShade="D9"/>
            <w:tcMar>
              <w:top w:w="6" w:type="dxa"/>
              <w:bottom w:w="6" w:type="dxa"/>
            </w:tcMar>
            <w:vAlign w:val="center"/>
          </w:tcPr>
          <w:p w14:paraId="6451B80B" w14:textId="77777777" w:rsidR="00B45B51" w:rsidRPr="00B43B94" w:rsidRDefault="00B45B51" w:rsidP="00B45B51">
            <w:pPr>
              <w:jc w:val="center"/>
              <w:rPr>
                <w:color w:val="000000" w:themeColor="text1"/>
              </w:rPr>
            </w:pPr>
            <w:r w:rsidRPr="00B43B94">
              <w:rPr>
                <w:rFonts w:ascii="Wingdings" w:hAnsi="Wingdings" w:cstheme="minorHAnsi"/>
                <w:color w:val="000000" w:themeColor="text1"/>
              </w:rPr>
              <w:t></w:t>
            </w:r>
          </w:p>
        </w:tc>
        <w:tc>
          <w:tcPr>
            <w:tcW w:w="3502" w:type="dxa"/>
            <w:shd w:val="thinReverseDiagStripe" w:color="F2F2F2" w:themeColor="background1" w:themeShade="F2" w:fill="D9D9D9" w:themeFill="background1" w:themeFillShade="D9"/>
            <w:tcMar>
              <w:top w:w="6" w:type="dxa"/>
              <w:bottom w:w="6" w:type="dxa"/>
            </w:tcMar>
            <w:vAlign w:val="center"/>
          </w:tcPr>
          <w:p w14:paraId="2E0E76DB" w14:textId="77777777" w:rsidR="00B45B51" w:rsidRPr="00B43B94" w:rsidRDefault="00B45B51" w:rsidP="00B45B51">
            <w:pPr>
              <w:rPr>
                <w:rFonts w:cstheme="minorHAnsi"/>
                <w:i/>
                <w:color w:val="000000" w:themeColor="text1"/>
              </w:rPr>
            </w:pPr>
            <w:r w:rsidRPr="00B43B94">
              <w:rPr>
                <w:rFonts w:cstheme="minorHAnsi"/>
                <w:i/>
                <w:color w:val="000000" w:themeColor="text1"/>
              </w:rPr>
              <w:t>GOUSSAINVILLE</w:t>
            </w:r>
          </w:p>
        </w:tc>
      </w:tr>
      <w:tr w:rsidR="00B45B51" w:rsidRPr="00877F78" w14:paraId="21347538" w14:textId="77777777" w:rsidTr="006E7495">
        <w:trPr>
          <w:jc w:val="center"/>
        </w:trPr>
        <w:tc>
          <w:tcPr>
            <w:tcW w:w="703" w:type="dxa"/>
            <w:tcBorders>
              <w:top w:val="nil"/>
              <w:left w:val="nil"/>
              <w:bottom w:val="nil"/>
            </w:tcBorders>
            <w:shd w:val="clear" w:color="auto" w:fill="auto"/>
            <w:tcMar>
              <w:top w:w="6" w:type="dxa"/>
              <w:bottom w:w="6" w:type="dxa"/>
            </w:tcMar>
            <w:vAlign w:val="center"/>
          </w:tcPr>
          <w:p w14:paraId="2279C0A2" w14:textId="354A0F52" w:rsidR="00B45B51" w:rsidRPr="00877F78" w:rsidRDefault="00B45B51" w:rsidP="00B45B51">
            <w:pPr>
              <w:jc w:val="center"/>
              <w:rPr>
                <w:rFonts w:cstheme="minorHAnsi"/>
                <w:color w:val="000000"/>
              </w:rPr>
            </w:pPr>
            <w:r w:rsidRPr="00877F78">
              <w:rPr>
                <w:rFonts w:cstheme="minorHAnsi"/>
                <w:color w:val="000000"/>
              </w:rPr>
              <w:t>46</w:t>
            </w:r>
          </w:p>
        </w:tc>
        <w:tc>
          <w:tcPr>
            <w:tcW w:w="3975" w:type="dxa"/>
            <w:tcBorders>
              <w:bottom w:val="single" w:sz="2" w:space="0" w:color="D9D9D9" w:themeColor="background1" w:themeShade="D9"/>
            </w:tcBorders>
            <w:shd w:val="thinReverseDiagStripe" w:color="F2F2F2" w:themeColor="background1" w:themeShade="F2" w:fill="D9D9D9" w:themeFill="background1" w:themeFillShade="D9"/>
            <w:tcMar>
              <w:top w:w="6" w:type="dxa"/>
              <w:bottom w:w="6" w:type="dxa"/>
            </w:tcMar>
            <w:vAlign w:val="center"/>
          </w:tcPr>
          <w:p w14:paraId="33DFD6CD" w14:textId="77777777" w:rsidR="00B45B51" w:rsidRPr="00B43B94" w:rsidRDefault="00B45B51" w:rsidP="00B45B51">
            <w:pPr>
              <w:rPr>
                <w:rFonts w:cstheme="minorHAnsi"/>
                <w:color w:val="000000" w:themeColor="text1"/>
              </w:rPr>
            </w:pPr>
            <w:r w:rsidRPr="00B43B94">
              <w:rPr>
                <w:rFonts w:cstheme="minorHAnsi"/>
                <w:color w:val="000000" w:themeColor="text1"/>
              </w:rPr>
              <w:t>AJIR (EVS)</w:t>
            </w:r>
          </w:p>
        </w:tc>
        <w:tc>
          <w:tcPr>
            <w:tcW w:w="1043" w:type="dxa"/>
            <w:tcBorders>
              <w:bottom w:val="single" w:sz="2" w:space="0" w:color="D9D9D9" w:themeColor="background1" w:themeShade="D9"/>
            </w:tcBorders>
            <w:shd w:val="thinReverseDiagStripe" w:color="F2F2F2" w:themeColor="background1" w:themeShade="F2" w:fill="D9D9D9" w:themeFill="background1" w:themeFillShade="D9"/>
            <w:tcMar>
              <w:top w:w="6" w:type="dxa"/>
              <w:bottom w:w="6" w:type="dxa"/>
            </w:tcMar>
            <w:vAlign w:val="center"/>
          </w:tcPr>
          <w:p w14:paraId="2D40490C" w14:textId="77777777" w:rsidR="00B45B51" w:rsidRPr="00B43B94" w:rsidRDefault="00B45B51" w:rsidP="00B45B51">
            <w:pPr>
              <w:jc w:val="center"/>
              <w:rPr>
                <w:rFonts w:cstheme="minorHAnsi"/>
                <w:color w:val="000000" w:themeColor="text1"/>
              </w:rPr>
            </w:pPr>
          </w:p>
        </w:tc>
        <w:tc>
          <w:tcPr>
            <w:tcW w:w="1509" w:type="dxa"/>
            <w:tcBorders>
              <w:bottom w:val="single" w:sz="2" w:space="0" w:color="D9D9D9" w:themeColor="background1" w:themeShade="D9"/>
            </w:tcBorders>
            <w:shd w:val="thinReverseDiagStripe" w:color="F2F2F2" w:themeColor="background1" w:themeShade="F2" w:fill="D9D9D9" w:themeFill="background1" w:themeFillShade="D9"/>
            <w:tcMar>
              <w:top w:w="6" w:type="dxa"/>
              <w:bottom w:w="6" w:type="dxa"/>
            </w:tcMar>
            <w:vAlign w:val="center"/>
          </w:tcPr>
          <w:p w14:paraId="163F0B48" w14:textId="77777777" w:rsidR="00B45B51" w:rsidRPr="00B43B94" w:rsidRDefault="00B45B51" w:rsidP="00B45B51">
            <w:pPr>
              <w:jc w:val="center"/>
              <w:rPr>
                <w:rFonts w:cstheme="minorHAnsi"/>
                <w:color w:val="000000" w:themeColor="text1"/>
              </w:rPr>
            </w:pPr>
          </w:p>
        </w:tc>
        <w:tc>
          <w:tcPr>
            <w:tcW w:w="1459" w:type="dxa"/>
            <w:tcBorders>
              <w:bottom w:val="single" w:sz="2" w:space="0" w:color="D9D9D9" w:themeColor="background1" w:themeShade="D9"/>
            </w:tcBorders>
            <w:shd w:val="thinReverseDiagStripe" w:color="F2F2F2" w:themeColor="background1" w:themeShade="F2" w:fill="D9D9D9" w:themeFill="background1" w:themeFillShade="D9"/>
            <w:tcMar>
              <w:top w:w="6" w:type="dxa"/>
              <w:bottom w:w="6" w:type="dxa"/>
            </w:tcMar>
            <w:vAlign w:val="center"/>
          </w:tcPr>
          <w:p w14:paraId="0BA08C4C" w14:textId="77777777" w:rsidR="00B45B51" w:rsidRPr="00B43B94" w:rsidRDefault="00B45B51" w:rsidP="00B45B51">
            <w:pPr>
              <w:jc w:val="center"/>
              <w:rPr>
                <w:color w:val="000000" w:themeColor="text1"/>
              </w:rPr>
            </w:pPr>
            <w:r w:rsidRPr="00B43B94">
              <w:rPr>
                <w:rFonts w:ascii="Wingdings" w:hAnsi="Wingdings" w:cstheme="minorHAnsi"/>
                <w:color w:val="000000" w:themeColor="text1"/>
              </w:rPr>
              <w:t></w:t>
            </w:r>
          </w:p>
        </w:tc>
        <w:tc>
          <w:tcPr>
            <w:tcW w:w="3502" w:type="dxa"/>
            <w:tcBorders>
              <w:bottom w:val="single" w:sz="2" w:space="0" w:color="D9D9D9" w:themeColor="background1" w:themeShade="D9"/>
            </w:tcBorders>
            <w:shd w:val="thinReverseDiagStripe" w:color="F2F2F2" w:themeColor="background1" w:themeShade="F2" w:fill="D9D9D9" w:themeFill="background1" w:themeFillShade="D9"/>
            <w:tcMar>
              <w:top w:w="6" w:type="dxa"/>
              <w:bottom w:w="6" w:type="dxa"/>
            </w:tcMar>
            <w:vAlign w:val="center"/>
          </w:tcPr>
          <w:p w14:paraId="2932E97F" w14:textId="77777777" w:rsidR="00B45B51" w:rsidRPr="00B43B94" w:rsidRDefault="00B45B51" w:rsidP="00B45B51">
            <w:pPr>
              <w:rPr>
                <w:rFonts w:cstheme="minorHAnsi"/>
                <w:i/>
                <w:color w:val="000000" w:themeColor="text1"/>
              </w:rPr>
            </w:pPr>
            <w:r w:rsidRPr="00B43B94">
              <w:rPr>
                <w:rFonts w:cstheme="minorHAnsi"/>
                <w:i/>
                <w:color w:val="000000" w:themeColor="text1"/>
              </w:rPr>
              <w:t>HERBLAY</w:t>
            </w:r>
          </w:p>
        </w:tc>
      </w:tr>
      <w:tr w:rsidR="00B45B51" w:rsidRPr="00877F78" w14:paraId="2EF022EC" w14:textId="77777777" w:rsidTr="006E7495">
        <w:trPr>
          <w:jc w:val="center"/>
        </w:trPr>
        <w:tc>
          <w:tcPr>
            <w:tcW w:w="703" w:type="dxa"/>
            <w:tcBorders>
              <w:top w:val="nil"/>
              <w:left w:val="nil"/>
              <w:bottom w:val="nil"/>
            </w:tcBorders>
            <w:shd w:val="clear" w:color="auto" w:fill="auto"/>
            <w:tcMar>
              <w:top w:w="6" w:type="dxa"/>
              <w:bottom w:w="6" w:type="dxa"/>
            </w:tcMar>
            <w:vAlign w:val="center"/>
          </w:tcPr>
          <w:p w14:paraId="7481B524" w14:textId="753A877D" w:rsidR="00B45B51" w:rsidRPr="00877F78" w:rsidRDefault="00B45B51" w:rsidP="00B45B51">
            <w:pPr>
              <w:jc w:val="center"/>
              <w:rPr>
                <w:rFonts w:cstheme="minorHAnsi"/>
                <w:color w:val="000000"/>
              </w:rPr>
            </w:pPr>
            <w:r w:rsidRPr="00877F78">
              <w:rPr>
                <w:rFonts w:cstheme="minorHAnsi"/>
                <w:color w:val="000000"/>
              </w:rPr>
              <w:t>47</w:t>
            </w:r>
          </w:p>
        </w:tc>
        <w:tc>
          <w:tcPr>
            <w:tcW w:w="3975" w:type="dxa"/>
            <w:tcBorders>
              <w:bottom w:val="single" w:sz="2" w:space="0" w:color="D9D9D9" w:themeColor="background1" w:themeShade="D9"/>
            </w:tcBorders>
            <w:shd w:val="clear" w:color="auto" w:fill="F2F2F2" w:themeFill="background1" w:themeFillShade="F2"/>
            <w:tcMar>
              <w:top w:w="6" w:type="dxa"/>
              <w:bottom w:w="6" w:type="dxa"/>
            </w:tcMar>
            <w:vAlign w:val="center"/>
          </w:tcPr>
          <w:p w14:paraId="2F0F1114" w14:textId="77777777" w:rsidR="00B45B51" w:rsidRPr="00EE6FCB" w:rsidRDefault="00B45B51" w:rsidP="00B45B51">
            <w:pPr>
              <w:rPr>
                <w:rFonts w:cstheme="minorHAnsi"/>
                <w:color w:val="2F5496" w:themeColor="accent1" w:themeShade="BF"/>
              </w:rPr>
            </w:pPr>
            <w:r w:rsidRPr="00EE6FCB">
              <w:rPr>
                <w:rFonts w:cstheme="minorHAnsi"/>
                <w:color w:val="2F5496" w:themeColor="accent1" w:themeShade="BF"/>
              </w:rPr>
              <w:t>Maison de Quartier des Eguerets</w:t>
            </w:r>
          </w:p>
        </w:tc>
        <w:tc>
          <w:tcPr>
            <w:tcW w:w="1043" w:type="dxa"/>
            <w:tcBorders>
              <w:bottom w:val="single" w:sz="2" w:space="0" w:color="D9D9D9" w:themeColor="background1" w:themeShade="D9"/>
            </w:tcBorders>
            <w:shd w:val="clear" w:color="auto" w:fill="F2F2F2" w:themeFill="background1" w:themeFillShade="F2"/>
            <w:tcMar>
              <w:top w:w="6" w:type="dxa"/>
              <w:bottom w:w="6" w:type="dxa"/>
            </w:tcMar>
            <w:vAlign w:val="center"/>
          </w:tcPr>
          <w:p w14:paraId="700EEE6D" w14:textId="77777777" w:rsidR="00B45B51" w:rsidRPr="00EE6FCB" w:rsidRDefault="00B45B51" w:rsidP="00B45B51">
            <w:pPr>
              <w:jc w:val="center"/>
              <w:rPr>
                <w:color w:val="2F5496" w:themeColor="accent1" w:themeShade="BF"/>
              </w:rPr>
            </w:pPr>
            <w:r w:rsidRPr="00EE6FCB">
              <w:rPr>
                <w:rFonts w:ascii="Wingdings" w:hAnsi="Wingdings" w:cstheme="minorHAnsi"/>
                <w:color w:val="2F5496" w:themeColor="accent1" w:themeShade="BF"/>
              </w:rPr>
              <w:t></w:t>
            </w:r>
          </w:p>
        </w:tc>
        <w:tc>
          <w:tcPr>
            <w:tcW w:w="1509" w:type="dxa"/>
            <w:tcBorders>
              <w:bottom w:val="single" w:sz="2" w:space="0" w:color="D9D9D9" w:themeColor="background1" w:themeShade="D9"/>
            </w:tcBorders>
            <w:shd w:val="clear" w:color="auto" w:fill="F2F2F2" w:themeFill="background1" w:themeFillShade="F2"/>
            <w:tcMar>
              <w:top w:w="6" w:type="dxa"/>
              <w:bottom w:w="6" w:type="dxa"/>
            </w:tcMar>
            <w:vAlign w:val="center"/>
          </w:tcPr>
          <w:p w14:paraId="07DDB45A" w14:textId="77777777" w:rsidR="00B45B51" w:rsidRPr="00EE6FCB" w:rsidRDefault="00B45B51" w:rsidP="00B45B51">
            <w:pPr>
              <w:jc w:val="center"/>
              <w:rPr>
                <w:color w:val="2F5496" w:themeColor="accent1" w:themeShade="BF"/>
              </w:rPr>
            </w:pPr>
            <w:r w:rsidRPr="00EE6FCB">
              <w:rPr>
                <w:rFonts w:ascii="Wingdings" w:hAnsi="Wingdings" w:cstheme="minorHAnsi"/>
                <w:color w:val="2F5496" w:themeColor="accent1" w:themeShade="BF"/>
              </w:rPr>
              <w:t></w:t>
            </w:r>
          </w:p>
        </w:tc>
        <w:tc>
          <w:tcPr>
            <w:tcW w:w="1459" w:type="dxa"/>
            <w:tcBorders>
              <w:bottom w:val="single" w:sz="2" w:space="0" w:color="D9D9D9" w:themeColor="background1" w:themeShade="D9"/>
            </w:tcBorders>
            <w:shd w:val="clear" w:color="auto" w:fill="F2F2F2" w:themeFill="background1" w:themeFillShade="F2"/>
            <w:tcMar>
              <w:top w:w="6" w:type="dxa"/>
              <w:bottom w:w="6" w:type="dxa"/>
            </w:tcMar>
            <w:vAlign w:val="center"/>
          </w:tcPr>
          <w:p w14:paraId="5F5C91C6" w14:textId="77777777" w:rsidR="00B45B51" w:rsidRPr="00EE6FCB" w:rsidRDefault="00B45B51" w:rsidP="00B45B51">
            <w:pPr>
              <w:jc w:val="center"/>
              <w:rPr>
                <w:rFonts w:cstheme="minorHAnsi"/>
                <w:color w:val="2F5496" w:themeColor="accent1" w:themeShade="BF"/>
              </w:rPr>
            </w:pPr>
          </w:p>
        </w:tc>
        <w:tc>
          <w:tcPr>
            <w:tcW w:w="3502" w:type="dxa"/>
            <w:tcBorders>
              <w:bottom w:val="single" w:sz="2" w:space="0" w:color="D9D9D9" w:themeColor="background1" w:themeShade="D9"/>
            </w:tcBorders>
            <w:shd w:val="clear" w:color="auto" w:fill="F2F2F2" w:themeFill="background1" w:themeFillShade="F2"/>
            <w:tcMar>
              <w:top w:w="6" w:type="dxa"/>
              <w:bottom w:w="6" w:type="dxa"/>
            </w:tcMar>
            <w:vAlign w:val="center"/>
          </w:tcPr>
          <w:p w14:paraId="7D5131CB" w14:textId="77777777" w:rsidR="00B45B51" w:rsidRPr="00EE6FCB" w:rsidRDefault="00B45B51" w:rsidP="00B45B51">
            <w:pPr>
              <w:rPr>
                <w:rFonts w:cstheme="minorHAnsi"/>
                <w:i/>
                <w:color w:val="2F5496" w:themeColor="accent1" w:themeShade="BF"/>
              </w:rPr>
            </w:pPr>
            <w:r w:rsidRPr="00EE6FCB">
              <w:rPr>
                <w:rFonts w:cstheme="minorHAnsi"/>
                <w:i/>
                <w:color w:val="2F5496" w:themeColor="accent1" w:themeShade="BF"/>
              </w:rPr>
              <w:t>JOUY LE MOUTIER</w:t>
            </w:r>
          </w:p>
        </w:tc>
      </w:tr>
      <w:tr w:rsidR="00B45B51" w:rsidRPr="00877F78" w14:paraId="00CBFF1B" w14:textId="77777777" w:rsidTr="006E7495">
        <w:trPr>
          <w:jc w:val="center"/>
        </w:trPr>
        <w:tc>
          <w:tcPr>
            <w:tcW w:w="703" w:type="dxa"/>
            <w:tcBorders>
              <w:top w:val="nil"/>
              <w:left w:val="nil"/>
              <w:bottom w:val="nil"/>
            </w:tcBorders>
            <w:shd w:val="clear" w:color="auto" w:fill="auto"/>
            <w:tcMar>
              <w:top w:w="6" w:type="dxa"/>
              <w:bottom w:w="6" w:type="dxa"/>
            </w:tcMar>
            <w:vAlign w:val="center"/>
          </w:tcPr>
          <w:p w14:paraId="4D787A0C" w14:textId="616CCA48" w:rsidR="00B45B51" w:rsidRPr="00877F78" w:rsidRDefault="00B45B51" w:rsidP="00B45B51">
            <w:pPr>
              <w:jc w:val="center"/>
              <w:rPr>
                <w:rFonts w:cstheme="minorHAnsi"/>
                <w:color w:val="000000"/>
              </w:rPr>
            </w:pPr>
            <w:r w:rsidRPr="00877F78">
              <w:rPr>
                <w:rFonts w:cstheme="minorHAnsi"/>
                <w:color w:val="000000"/>
              </w:rPr>
              <w:t>48</w:t>
            </w:r>
          </w:p>
        </w:tc>
        <w:tc>
          <w:tcPr>
            <w:tcW w:w="3975" w:type="dxa"/>
            <w:tcBorders>
              <w:bottom w:val="single" w:sz="2" w:space="0" w:color="D9D9D9" w:themeColor="background1" w:themeShade="D9"/>
            </w:tcBorders>
            <w:shd w:val="thinReverseDiagStripe" w:color="F2F2F2" w:themeColor="background1" w:themeShade="F2" w:fill="D9D9D9" w:themeFill="background1" w:themeFillShade="D9"/>
            <w:tcMar>
              <w:top w:w="6" w:type="dxa"/>
              <w:bottom w:w="6" w:type="dxa"/>
            </w:tcMar>
            <w:vAlign w:val="center"/>
          </w:tcPr>
          <w:p w14:paraId="21EEEEAF" w14:textId="77777777" w:rsidR="00B45B51" w:rsidRPr="00B43B94" w:rsidRDefault="00B45B51" w:rsidP="00B45B51">
            <w:pPr>
              <w:rPr>
                <w:rFonts w:cstheme="minorHAnsi"/>
                <w:color w:val="000000" w:themeColor="text1"/>
              </w:rPr>
            </w:pPr>
            <w:r w:rsidRPr="00B43B94">
              <w:rPr>
                <w:rFonts w:cstheme="minorHAnsi"/>
                <w:color w:val="000000" w:themeColor="text1"/>
              </w:rPr>
              <w:t>Pirouette (EVS)</w:t>
            </w:r>
          </w:p>
        </w:tc>
        <w:tc>
          <w:tcPr>
            <w:tcW w:w="1043" w:type="dxa"/>
            <w:tcBorders>
              <w:bottom w:val="single" w:sz="2" w:space="0" w:color="D9D9D9" w:themeColor="background1" w:themeShade="D9"/>
            </w:tcBorders>
            <w:shd w:val="thinReverseDiagStripe" w:color="F2F2F2" w:themeColor="background1" w:themeShade="F2" w:fill="D9D9D9" w:themeFill="background1" w:themeFillShade="D9"/>
            <w:tcMar>
              <w:top w:w="6" w:type="dxa"/>
              <w:bottom w:w="6" w:type="dxa"/>
            </w:tcMar>
            <w:vAlign w:val="center"/>
          </w:tcPr>
          <w:p w14:paraId="66477E9F" w14:textId="77777777" w:rsidR="00B45B51" w:rsidRPr="00B43B94" w:rsidRDefault="00B45B51" w:rsidP="00B45B51">
            <w:pPr>
              <w:jc w:val="center"/>
              <w:rPr>
                <w:rFonts w:cstheme="minorHAnsi"/>
                <w:color w:val="000000" w:themeColor="text1"/>
              </w:rPr>
            </w:pPr>
          </w:p>
        </w:tc>
        <w:tc>
          <w:tcPr>
            <w:tcW w:w="1509" w:type="dxa"/>
            <w:tcBorders>
              <w:bottom w:val="single" w:sz="2" w:space="0" w:color="D9D9D9" w:themeColor="background1" w:themeShade="D9"/>
            </w:tcBorders>
            <w:shd w:val="thinReverseDiagStripe" w:color="F2F2F2" w:themeColor="background1" w:themeShade="F2" w:fill="D9D9D9" w:themeFill="background1" w:themeFillShade="D9"/>
            <w:tcMar>
              <w:top w:w="6" w:type="dxa"/>
              <w:bottom w:w="6" w:type="dxa"/>
            </w:tcMar>
            <w:vAlign w:val="center"/>
          </w:tcPr>
          <w:p w14:paraId="5FD18BCD" w14:textId="77777777" w:rsidR="00B45B51" w:rsidRPr="00B43B94" w:rsidRDefault="00B45B51" w:rsidP="00B45B51">
            <w:pPr>
              <w:jc w:val="center"/>
              <w:rPr>
                <w:rFonts w:cstheme="minorHAnsi"/>
                <w:color w:val="000000" w:themeColor="text1"/>
              </w:rPr>
            </w:pPr>
          </w:p>
        </w:tc>
        <w:tc>
          <w:tcPr>
            <w:tcW w:w="1459" w:type="dxa"/>
            <w:tcBorders>
              <w:bottom w:val="single" w:sz="2" w:space="0" w:color="D9D9D9" w:themeColor="background1" w:themeShade="D9"/>
            </w:tcBorders>
            <w:shd w:val="thinReverseDiagStripe" w:color="F2F2F2" w:themeColor="background1" w:themeShade="F2" w:fill="D9D9D9" w:themeFill="background1" w:themeFillShade="D9"/>
            <w:tcMar>
              <w:top w:w="6" w:type="dxa"/>
              <w:bottom w:w="6" w:type="dxa"/>
            </w:tcMar>
            <w:vAlign w:val="center"/>
          </w:tcPr>
          <w:p w14:paraId="04ED22D9" w14:textId="77777777" w:rsidR="00B45B51" w:rsidRPr="00B43B94" w:rsidRDefault="00B45B51" w:rsidP="00B45B51">
            <w:pPr>
              <w:jc w:val="center"/>
              <w:rPr>
                <w:color w:val="000000" w:themeColor="text1"/>
              </w:rPr>
            </w:pPr>
            <w:r w:rsidRPr="00B43B94">
              <w:rPr>
                <w:rFonts w:ascii="Wingdings" w:hAnsi="Wingdings" w:cstheme="minorHAnsi"/>
                <w:color w:val="000000" w:themeColor="text1"/>
              </w:rPr>
              <w:t></w:t>
            </w:r>
          </w:p>
        </w:tc>
        <w:tc>
          <w:tcPr>
            <w:tcW w:w="3502" w:type="dxa"/>
            <w:tcBorders>
              <w:bottom w:val="single" w:sz="2" w:space="0" w:color="D9D9D9" w:themeColor="background1" w:themeShade="D9"/>
            </w:tcBorders>
            <w:shd w:val="thinReverseDiagStripe" w:color="F2F2F2" w:themeColor="background1" w:themeShade="F2" w:fill="D9D9D9" w:themeFill="background1" w:themeFillShade="D9"/>
            <w:tcMar>
              <w:top w:w="6" w:type="dxa"/>
              <w:bottom w:w="6" w:type="dxa"/>
            </w:tcMar>
            <w:vAlign w:val="center"/>
          </w:tcPr>
          <w:p w14:paraId="185E9D7A" w14:textId="77777777" w:rsidR="00B45B51" w:rsidRPr="00B43B94" w:rsidRDefault="00B45B51" w:rsidP="00B45B51">
            <w:pPr>
              <w:rPr>
                <w:rFonts w:cstheme="minorHAnsi"/>
                <w:i/>
                <w:color w:val="000000" w:themeColor="text1"/>
              </w:rPr>
            </w:pPr>
            <w:r w:rsidRPr="00B43B94">
              <w:rPr>
                <w:rFonts w:cstheme="minorHAnsi"/>
                <w:i/>
                <w:color w:val="000000" w:themeColor="text1"/>
              </w:rPr>
              <w:t>L'ISLE-ADAM</w:t>
            </w:r>
          </w:p>
        </w:tc>
      </w:tr>
      <w:tr w:rsidR="00B45B51" w:rsidRPr="00877F78" w14:paraId="614B2B06" w14:textId="77777777" w:rsidTr="006E7495">
        <w:trPr>
          <w:jc w:val="center"/>
        </w:trPr>
        <w:tc>
          <w:tcPr>
            <w:tcW w:w="703" w:type="dxa"/>
            <w:tcBorders>
              <w:top w:val="nil"/>
              <w:left w:val="nil"/>
              <w:bottom w:val="nil"/>
            </w:tcBorders>
            <w:shd w:val="clear" w:color="auto" w:fill="auto"/>
            <w:tcMar>
              <w:top w:w="6" w:type="dxa"/>
              <w:bottom w:w="6" w:type="dxa"/>
            </w:tcMar>
            <w:vAlign w:val="center"/>
          </w:tcPr>
          <w:p w14:paraId="2D06619D" w14:textId="2599205F" w:rsidR="00B45B51" w:rsidRPr="00877F78" w:rsidRDefault="00B45B51" w:rsidP="00B45B51">
            <w:pPr>
              <w:jc w:val="center"/>
              <w:rPr>
                <w:rFonts w:cstheme="minorHAnsi"/>
                <w:color w:val="000000"/>
              </w:rPr>
            </w:pPr>
            <w:r w:rsidRPr="00877F78">
              <w:rPr>
                <w:rFonts w:cstheme="minorHAnsi"/>
                <w:color w:val="000000"/>
              </w:rPr>
              <w:t>49</w:t>
            </w:r>
          </w:p>
        </w:tc>
        <w:tc>
          <w:tcPr>
            <w:tcW w:w="3975" w:type="dxa"/>
            <w:shd w:val="clear" w:color="auto" w:fill="F2F2F2" w:themeFill="background1" w:themeFillShade="F2"/>
            <w:tcMar>
              <w:top w:w="6" w:type="dxa"/>
              <w:bottom w:w="6" w:type="dxa"/>
            </w:tcMar>
            <w:vAlign w:val="center"/>
          </w:tcPr>
          <w:p w14:paraId="68DB7D5B" w14:textId="77777777" w:rsidR="00B45B51" w:rsidRPr="00EE6FCB" w:rsidRDefault="00B45B51" w:rsidP="00B45B51">
            <w:pPr>
              <w:rPr>
                <w:rFonts w:cstheme="minorHAnsi"/>
                <w:color w:val="2F5496" w:themeColor="accent1" w:themeShade="BF"/>
              </w:rPr>
            </w:pPr>
            <w:r w:rsidRPr="00EE6FCB">
              <w:rPr>
                <w:rFonts w:cstheme="minorHAnsi"/>
                <w:color w:val="2F5496" w:themeColor="accent1" w:themeShade="BF"/>
              </w:rPr>
              <w:t>Maison pour Tous MJC La Lucarne</w:t>
            </w:r>
          </w:p>
        </w:tc>
        <w:tc>
          <w:tcPr>
            <w:tcW w:w="1043" w:type="dxa"/>
            <w:shd w:val="clear" w:color="auto" w:fill="F2F2F2" w:themeFill="background1" w:themeFillShade="F2"/>
            <w:tcMar>
              <w:top w:w="6" w:type="dxa"/>
              <w:bottom w:w="6" w:type="dxa"/>
            </w:tcMar>
            <w:vAlign w:val="center"/>
          </w:tcPr>
          <w:p w14:paraId="4764EFAD" w14:textId="77777777" w:rsidR="00B45B51" w:rsidRPr="00EE6FCB" w:rsidRDefault="00B45B51" w:rsidP="00B45B51">
            <w:pPr>
              <w:jc w:val="center"/>
              <w:rPr>
                <w:color w:val="2F5496" w:themeColor="accent1" w:themeShade="BF"/>
              </w:rPr>
            </w:pPr>
            <w:r w:rsidRPr="00EE6FCB">
              <w:rPr>
                <w:rFonts w:ascii="Wingdings" w:hAnsi="Wingdings" w:cstheme="minorHAnsi"/>
                <w:color w:val="2F5496" w:themeColor="accent1" w:themeShade="BF"/>
              </w:rPr>
              <w:t></w:t>
            </w:r>
          </w:p>
        </w:tc>
        <w:tc>
          <w:tcPr>
            <w:tcW w:w="1509" w:type="dxa"/>
            <w:shd w:val="clear" w:color="auto" w:fill="F2F2F2" w:themeFill="background1" w:themeFillShade="F2"/>
            <w:tcMar>
              <w:top w:w="6" w:type="dxa"/>
              <w:bottom w:w="6" w:type="dxa"/>
            </w:tcMar>
            <w:vAlign w:val="center"/>
          </w:tcPr>
          <w:p w14:paraId="064B9951" w14:textId="77777777" w:rsidR="00B45B51" w:rsidRPr="00EE6FCB" w:rsidRDefault="00B45B51" w:rsidP="00B45B51">
            <w:pPr>
              <w:jc w:val="center"/>
              <w:rPr>
                <w:rFonts w:cstheme="minorHAnsi"/>
                <w:color w:val="2F5496" w:themeColor="accent1" w:themeShade="BF"/>
              </w:rPr>
            </w:pPr>
          </w:p>
        </w:tc>
        <w:tc>
          <w:tcPr>
            <w:tcW w:w="1459" w:type="dxa"/>
            <w:shd w:val="clear" w:color="auto" w:fill="F2F2F2" w:themeFill="background1" w:themeFillShade="F2"/>
            <w:tcMar>
              <w:top w:w="6" w:type="dxa"/>
              <w:bottom w:w="6" w:type="dxa"/>
            </w:tcMar>
            <w:vAlign w:val="center"/>
          </w:tcPr>
          <w:p w14:paraId="1D456742" w14:textId="77777777" w:rsidR="00B45B51" w:rsidRPr="00EE6FCB" w:rsidRDefault="00B45B51" w:rsidP="00B45B51">
            <w:pPr>
              <w:jc w:val="center"/>
              <w:rPr>
                <w:color w:val="2F5496" w:themeColor="accent1" w:themeShade="BF"/>
              </w:rPr>
            </w:pPr>
            <w:r w:rsidRPr="00EE6FCB">
              <w:rPr>
                <w:rFonts w:ascii="Wingdings" w:hAnsi="Wingdings" w:cstheme="minorHAnsi"/>
                <w:color w:val="2F5496" w:themeColor="accent1" w:themeShade="BF"/>
              </w:rPr>
              <w:t></w:t>
            </w:r>
          </w:p>
        </w:tc>
        <w:tc>
          <w:tcPr>
            <w:tcW w:w="3502" w:type="dxa"/>
            <w:shd w:val="clear" w:color="auto" w:fill="F2F2F2" w:themeFill="background1" w:themeFillShade="F2"/>
            <w:tcMar>
              <w:top w:w="6" w:type="dxa"/>
              <w:bottom w:w="6" w:type="dxa"/>
            </w:tcMar>
            <w:vAlign w:val="center"/>
          </w:tcPr>
          <w:p w14:paraId="0A97169D" w14:textId="77777777" w:rsidR="00B45B51" w:rsidRPr="00EE6FCB" w:rsidRDefault="00B45B51" w:rsidP="00B45B51">
            <w:pPr>
              <w:rPr>
                <w:rFonts w:cstheme="minorHAnsi"/>
                <w:i/>
                <w:color w:val="2F5496" w:themeColor="accent1" w:themeShade="BF"/>
              </w:rPr>
            </w:pPr>
            <w:r w:rsidRPr="00EE6FCB">
              <w:rPr>
                <w:rFonts w:cstheme="minorHAnsi"/>
                <w:i/>
                <w:color w:val="2F5496" w:themeColor="accent1" w:themeShade="BF"/>
              </w:rPr>
              <w:t>LOUVRES</w:t>
            </w:r>
          </w:p>
        </w:tc>
      </w:tr>
      <w:tr w:rsidR="00B45B51" w:rsidRPr="00877F78" w14:paraId="0106A713" w14:textId="77777777" w:rsidTr="006E7495">
        <w:trPr>
          <w:jc w:val="center"/>
        </w:trPr>
        <w:tc>
          <w:tcPr>
            <w:tcW w:w="703" w:type="dxa"/>
            <w:tcBorders>
              <w:top w:val="nil"/>
              <w:left w:val="nil"/>
              <w:bottom w:val="nil"/>
            </w:tcBorders>
            <w:shd w:val="clear" w:color="auto" w:fill="auto"/>
            <w:tcMar>
              <w:top w:w="6" w:type="dxa"/>
              <w:bottom w:w="6" w:type="dxa"/>
            </w:tcMar>
            <w:vAlign w:val="center"/>
          </w:tcPr>
          <w:p w14:paraId="1BBE628B" w14:textId="7E7BABC8" w:rsidR="00B45B51" w:rsidRPr="00877F78" w:rsidRDefault="00B45B51" w:rsidP="00B45B51">
            <w:pPr>
              <w:jc w:val="center"/>
              <w:rPr>
                <w:rFonts w:cstheme="minorHAnsi"/>
                <w:color w:val="000000"/>
              </w:rPr>
            </w:pPr>
            <w:r w:rsidRPr="00877F78">
              <w:rPr>
                <w:rFonts w:cstheme="minorHAnsi"/>
                <w:color w:val="000000"/>
              </w:rPr>
              <w:t>50</w:t>
            </w:r>
          </w:p>
        </w:tc>
        <w:tc>
          <w:tcPr>
            <w:tcW w:w="3975" w:type="dxa"/>
            <w:tcBorders>
              <w:bottom w:val="single" w:sz="2" w:space="0" w:color="D9D9D9" w:themeColor="background1" w:themeShade="D9"/>
            </w:tcBorders>
            <w:shd w:val="clear" w:color="auto" w:fill="auto"/>
            <w:tcMar>
              <w:top w:w="6" w:type="dxa"/>
              <w:bottom w:w="6" w:type="dxa"/>
            </w:tcMar>
            <w:vAlign w:val="center"/>
          </w:tcPr>
          <w:p w14:paraId="71D72E68" w14:textId="77777777" w:rsidR="00B45B51" w:rsidRPr="00EE6FCB" w:rsidRDefault="00B45B51" w:rsidP="00B45B51">
            <w:pPr>
              <w:rPr>
                <w:rFonts w:cstheme="minorHAnsi"/>
                <w:color w:val="2F5496" w:themeColor="accent1" w:themeShade="BF"/>
              </w:rPr>
            </w:pPr>
            <w:r w:rsidRPr="00EE6FCB">
              <w:rPr>
                <w:rFonts w:cstheme="minorHAnsi"/>
                <w:color w:val="2F5496" w:themeColor="accent1" w:themeShade="BF"/>
              </w:rPr>
              <w:t>Espace Marianne</w:t>
            </w:r>
          </w:p>
        </w:tc>
        <w:tc>
          <w:tcPr>
            <w:tcW w:w="1043" w:type="dxa"/>
            <w:tcBorders>
              <w:bottom w:val="single" w:sz="2" w:space="0" w:color="D9D9D9" w:themeColor="background1" w:themeShade="D9"/>
            </w:tcBorders>
            <w:shd w:val="clear" w:color="auto" w:fill="auto"/>
            <w:tcMar>
              <w:top w:w="6" w:type="dxa"/>
              <w:bottom w:w="6" w:type="dxa"/>
            </w:tcMar>
            <w:vAlign w:val="center"/>
          </w:tcPr>
          <w:p w14:paraId="671C49A9" w14:textId="77777777" w:rsidR="00B45B51" w:rsidRPr="00EE6FCB" w:rsidRDefault="00B45B51" w:rsidP="00B45B51">
            <w:pPr>
              <w:jc w:val="center"/>
              <w:rPr>
                <w:color w:val="2F5496" w:themeColor="accent1" w:themeShade="BF"/>
              </w:rPr>
            </w:pPr>
            <w:r w:rsidRPr="00EE6FCB">
              <w:rPr>
                <w:rFonts w:ascii="Wingdings" w:hAnsi="Wingdings" w:cstheme="minorHAnsi"/>
                <w:color w:val="2F5496" w:themeColor="accent1" w:themeShade="BF"/>
              </w:rPr>
              <w:t></w:t>
            </w:r>
          </w:p>
        </w:tc>
        <w:tc>
          <w:tcPr>
            <w:tcW w:w="1509" w:type="dxa"/>
            <w:tcBorders>
              <w:bottom w:val="single" w:sz="2" w:space="0" w:color="D9D9D9" w:themeColor="background1" w:themeShade="D9"/>
            </w:tcBorders>
            <w:shd w:val="clear" w:color="auto" w:fill="auto"/>
            <w:tcMar>
              <w:top w:w="6" w:type="dxa"/>
              <w:bottom w:w="6" w:type="dxa"/>
            </w:tcMar>
            <w:vAlign w:val="center"/>
          </w:tcPr>
          <w:p w14:paraId="4342B83A" w14:textId="77777777" w:rsidR="00B45B51" w:rsidRPr="00EE6FCB" w:rsidRDefault="00B45B51" w:rsidP="00B45B51">
            <w:pPr>
              <w:jc w:val="center"/>
              <w:rPr>
                <w:color w:val="2F5496" w:themeColor="accent1" w:themeShade="BF"/>
              </w:rPr>
            </w:pPr>
            <w:r w:rsidRPr="00EE6FCB">
              <w:rPr>
                <w:rFonts w:ascii="Wingdings" w:hAnsi="Wingdings" w:cstheme="minorHAnsi"/>
                <w:color w:val="2F5496" w:themeColor="accent1" w:themeShade="BF"/>
              </w:rPr>
              <w:t></w:t>
            </w:r>
          </w:p>
        </w:tc>
        <w:tc>
          <w:tcPr>
            <w:tcW w:w="1459" w:type="dxa"/>
            <w:tcBorders>
              <w:bottom w:val="single" w:sz="2" w:space="0" w:color="D9D9D9" w:themeColor="background1" w:themeShade="D9"/>
            </w:tcBorders>
            <w:shd w:val="clear" w:color="auto" w:fill="auto"/>
            <w:tcMar>
              <w:top w:w="6" w:type="dxa"/>
              <w:bottom w:w="6" w:type="dxa"/>
            </w:tcMar>
            <w:vAlign w:val="center"/>
          </w:tcPr>
          <w:p w14:paraId="71A26F1F" w14:textId="77777777" w:rsidR="00B45B51" w:rsidRPr="00EE6FCB" w:rsidRDefault="00B45B51" w:rsidP="00B45B51">
            <w:pPr>
              <w:jc w:val="center"/>
              <w:rPr>
                <w:rFonts w:cstheme="minorHAnsi"/>
                <w:color w:val="2F5496" w:themeColor="accent1" w:themeShade="BF"/>
              </w:rPr>
            </w:pPr>
          </w:p>
        </w:tc>
        <w:tc>
          <w:tcPr>
            <w:tcW w:w="3502" w:type="dxa"/>
            <w:tcBorders>
              <w:bottom w:val="single" w:sz="2" w:space="0" w:color="D9D9D9" w:themeColor="background1" w:themeShade="D9"/>
            </w:tcBorders>
            <w:shd w:val="clear" w:color="auto" w:fill="auto"/>
            <w:tcMar>
              <w:top w:w="6" w:type="dxa"/>
              <w:bottom w:w="6" w:type="dxa"/>
            </w:tcMar>
            <w:vAlign w:val="center"/>
          </w:tcPr>
          <w:p w14:paraId="7F8DE13C" w14:textId="77777777" w:rsidR="00B45B51" w:rsidRPr="00EE6FCB" w:rsidRDefault="00B45B51" w:rsidP="00B45B51">
            <w:pPr>
              <w:rPr>
                <w:rFonts w:cstheme="minorHAnsi"/>
                <w:i/>
                <w:color w:val="2F5496" w:themeColor="accent1" w:themeShade="BF"/>
              </w:rPr>
            </w:pPr>
            <w:r w:rsidRPr="00EE6FCB">
              <w:rPr>
                <w:rFonts w:cstheme="minorHAnsi"/>
                <w:i/>
                <w:color w:val="2F5496" w:themeColor="accent1" w:themeShade="BF"/>
              </w:rPr>
              <w:t>MAGNY-EN-VEXIN</w:t>
            </w:r>
          </w:p>
        </w:tc>
      </w:tr>
      <w:tr w:rsidR="00B45B51" w:rsidRPr="00877F78" w14:paraId="7CBF25FD" w14:textId="77777777" w:rsidTr="006E7495">
        <w:trPr>
          <w:jc w:val="center"/>
        </w:trPr>
        <w:tc>
          <w:tcPr>
            <w:tcW w:w="703" w:type="dxa"/>
            <w:tcBorders>
              <w:top w:val="nil"/>
              <w:left w:val="nil"/>
              <w:bottom w:val="nil"/>
            </w:tcBorders>
            <w:shd w:val="clear" w:color="auto" w:fill="auto"/>
            <w:tcMar>
              <w:top w:w="6" w:type="dxa"/>
              <w:bottom w:w="6" w:type="dxa"/>
            </w:tcMar>
            <w:vAlign w:val="center"/>
          </w:tcPr>
          <w:p w14:paraId="77442325" w14:textId="697A1E9A" w:rsidR="00B45B51" w:rsidRPr="00877F78" w:rsidRDefault="00B45B51" w:rsidP="00B45B51">
            <w:pPr>
              <w:jc w:val="center"/>
              <w:rPr>
                <w:rFonts w:cstheme="minorHAnsi"/>
                <w:color w:val="000000"/>
              </w:rPr>
            </w:pPr>
            <w:r w:rsidRPr="00877F78">
              <w:rPr>
                <w:rFonts w:cstheme="minorHAnsi"/>
                <w:color w:val="000000"/>
              </w:rPr>
              <w:t>51</w:t>
            </w:r>
          </w:p>
        </w:tc>
        <w:tc>
          <w:tcPr>
            <w:tcW w:w="3975" w:type="dxa"/>
            <w:shd w:val="clear" w:color="auto" w:fill="F2F2F2" w:themeFill="background1" w:themeFillShade="F2"/>
            <w:tcMar>
              <w:top w:w="6" w:type="dxa"/>
              <w:bottom w:w="6" w:type="dxa"/>
            </w:tcMar>
            <w:vAlign w:val="center"/>
          </w:tcPr>
          <w:p w14:paraId="0C0538D5" w14:textId="77777777" w:rsidR="00B45B51" w:rsidRPr="00EE6FCB" w:rsidRDefault="00B45B51" w:rsidP="00B45B51">
            <w:pPr>
              <w:rPr>
                <w:rFonts w:cstheme="minorHAnsi"/>
                <w:color w:val="2F5496" w:themeColor="accent1" w:themeShade="BF"/>
              </w:rPr>
            </w:pPr>
            <w:r w:rsidRPr="00EE6FCB">
              <w:rPr>
                <w:rFonts w:cstheme="minorHAnsi"/>
                <w:color w:val="2F5496" w:themeColor="accent1" w:themeShade="BF"/>
              </w:rPr>
              <w:t>Maison de Menucourt</w:t>
            </w:r>
          </w:p>
        </w:tc>
        <w:tc>
          <w:tcPr>
            <w:tcW w:w="1043" w:type="dxa"/>
            <w:shd w:val="clear" w:color="auto" w:fill="F2F2F2" w:themeFill="background1" w:themeFillShade="F2"/>
            <w:tcMar>
              <w:top w:w="6" w:type="dxa"/>
              <w:bottom w:w="6" w:type="dxa"/>
            </w:tcMar>
            <w:vAlign w:val="center"/>
          </w:tcPr>
          <w:p w14:paraId="3F620218" w14:textId="77777777" w:rsidR="00B45B51" w:rsidRPr="00EE6FCB" w:rsidRDefault="00B45B51" w:rsidP="00B45B51">
            <w:pPr>
              <w:jc w:val="center"/>
              <w:rPr>
                <w:color w:val="2F5496" w:themeColor="accent1" w:themeShade="BF"/>
              </w:rPr>
            </w:pPr>
            <w:r w:rsidRPr="00EE6FCB">
              <w:rPr>
                <w:rFonts w:ascii="Wingdings" w:hAnsi="Wingdings" w:cstheme="minorHAnsi"/>
                <w:color w:val="2F5496" w:themeColor="accent1" w:themeShade="BF"/>
              </w:rPr>
              <w:t></w:t>
            </w:r>
          </w:p>
        </w:tc>
        <w:tc>
          <w:tcPr>
            <w:tcW w:w="1509" w:type="dxa"/>
            <w:shd w:val="clear" w:color="auto" w:fill="F2F2F2" w:themeFill="background1" w:themeFillShade="F2"/>
            <w:tcMar>
              <w:top w:w="6" w:type="dxa"/>
              <w:bottom w:w="6" w:type="dxa"/>
            </w:tcMar>
            <w:vAlign w:val="center"/>
          </w:tcPr>
          <w:p w14:paraId="2DF72DD5" w14:textId="77777777" w:rsidR="00B45B51" w:rsidRPr="00EE6FCB" w:rsidRDefault="00B45B51" w:rsidP="00B45B51">
            <w:pPr>
              <w:jc w:val="center"/>
              <w:rPr>
                <w:color w:val="2F5496" w:themeColor="accent1" w:themeShade="BF"/>
              </w:rPr>
            </w:pPr>
            <w:r w:rsidRPr="00EE6FCB">
              <w:rPr>
                <w:rFonts w:ascii="Wingdings" w:hAnsi="Wingdings" w:cstheme="minorHAnsi"/>
                <w:color w:val="2F5496" w:themeColor="accent1" w:themeShade="BF"/>
              </w:rPr>
              <w:t></w:t>
            </w:r>
          </w:p>
        </w:tc>
        <w:tc>
          <w:tcPr>
            <w:tcW w:w="1459" w:type="dxa"/>
            <w:shd w:val="clear" w:color="auto" w:fill="F2F2F2" w:themeFill="background1" w:themeFillShade="F2"/>
            <w:tcMar>
              <w:top w:w="6" w:type="dxa"/>
              <w:bottom w:w="6" w:type="dxa"/>
            </w:tcMar>
            <w:vAlign w:val="center"/>
          </w:tcPr>
          <w:p w14:paraId="7EA6196B" w14:textId="77777777" w:rsidR="00B45B51" w:rsidRPr="00EE6FCB" w:rsidRDefault="00B45B51" w:rsidP="00B45B51">
            <w:pPr>
              <w:jc w:val="center"/>
              <w:rPr>
                <w:rFonts w:cstheme="minorHAnsi"/>
                <w:color w:val="2F5496" w:themeColor="accent1" w:themeShade="BF"/>
              </w:rPr>
            </w:pPr>
          </w:p>
        </w:tc>
        <w:tc>
          <w:tcPr>
            <w:tcW w:w="3502" w:type="dxa"/>
            <w:shd w:val="clear" w:color="auto" w:fill="F2F2F2" w:themeFill="background1" w:themeFillShade="F2"/>
            <w:tcMar>
              <w:top w:w="6" w:type="dxa"/>
              <w:bottom w:w="6" w:type="dxa"/>
            </w:tcMar>
            <w:vAlign w:val="center"/>
          </w:tcPr>
          <w:p w14:paraId="452A244B" w14:textId="77777777" w:rsidR="00B45B51" w:rsidRPr="00EE6FCB" w:rsidRDefault="00B45B51" w:rsidP="00B45B51">
            <w:pPr>
              <w:rPr>
                <w:rFonts w:cstheme="minorHAnsi"/>
                <w:i/>
                <w:color w:val="2F5496" w:themeColor="accent1" w:themeShade="BF"/>
              </w:rPr>
            </w:pPr>
            <w:r w:rsidRPr="00EE6FCB">
              <w:rPr>
                <w:rFonts w:cstheme="minorHAnsi"/>
                <w:i/>
                <w:color w:val="2F5496" w:themeColor="accent1" w:themeShade="BF"/>
              </w:rPr>
              <w:t>MENUCOURT</w:t>
            </w:r>
          </w:p>
        </w:tc>
      </w:tr>
      <w:tr w:rsidR="00B45B51" w:rsidRPr="00877F78" w14:paraId="458D1741" w14:textId="77777777" w:rsidTr="006E7495">
        <w:trPr>
          <w:jc w:val="center"/>
        </w:trPr>
        <w:tc>
          <w:tcPr>
            <w:tcW w:w="703" w:type="dxa"/>
            <w:tcBorders>
              <w:top w:val="nil"/>
              <w:left w:val="nil"/>
              <w:bottom w:val="nil"/>
            </w:tcBorders>
            <w:shd w:val="clear" w:color="auto" w:fill="auto"/>
            <w:tcMar>
              <w:top w:w="6" w:type="dxa"/>
              <w:bottom w:w="6" w:type="dxa"/>
            </w:tcMar>
            <w:vAlign w:val="center"/>
          </w:tcPr>
          <w:p w14:paraId="4C214575" w14:textId="0CF4D908" w:rsidR="00B45B51" w:rsidRPr="00877F78" w:rsidRDefault="00B45B51" w:rsidP="00B45B51">
            <w:pPr>
              <w:jc w:val="center"/>
              <w:rPr>
                <w:rFonts w:cstheme="minorHAnsi"/>
                <w:color w:val="000000"/>
              </w:rPr>
            </w:pPr>
            <w:r w:rsidRPr="00877F78">
              <w:rPr>
                <w:rFonts w:cstheme="minorHAnsi"/>
                <w:color w:val="000000"/>
              </w:rPr>
              <w:t>52</w:t>
            </w:r>
          </w:p>
        </w:tc>
        <w:tc>
          <w:tcPr>
            <w:tcW w:w="3975" w:type="dxa"/>
            <w:tcBorders>
              <w:bottom w:val="single" w:sz="2" w:space="0" w:color="D9D9D9" w:themeColor="background1" w:themeShade="D9"/>
            </w:tcBorders>
            <w:shd w:val="clear" w:color="auto" w:fill="auto"/>
            <w:tcMar>
              <w:top w:w="6" w:type="dxa"/>
              <w:bottom w:w="6" w:type="dxa"/>
            </w:tcMar>
            <w:vAlign w:val="center"/>
          </w:tcPr>
          <w:p w14:paraId="33727EBC" w14:textId="77777777" w:rsidR="00B45B51" w:rsidRPr="00EE6FCB" w:rsidRDefault="00B45B51" w:rsidP="00B45B51">
            <w:pPr>
              <w:rPr>
                <w:rFonts w:cstheme="minorHAnsi"/>
                <w:color w:val="2F5496" w:themeColor="accent1" w:themeShade="BF"/>
              </w:rPr>
            </w:pPr>
            <w:r w:rsidRPr="00EE6FCB">
              <w:rPr>
                <w:rFonts w:cstheme="minorHAnsi"/>
                <w:color w:val="2F5496" w:themeColor="accent1" w:themeShade="BF"/>
              </w:rPr>
              <w:t xml:space="preserve">Centre Social de Montmagny </w:t>
            </w:r>
          </w:p>
        </w:tc>
        <w:tc>
          <w:tcPr>
            <w:tcW w:w="1043" w:type="dxa"/>
            <w:tcBorders>
              <w:bottom w:val="single" w:sz="2" w:space="0" w:color="D9D9D9" w:themeColor="background1" w:themeShade="D9"/>
            </w:tcBorders>
            <w:shd w:val="clear" w:color="auto" w:fill="auto"/>
            <w:tcMar>
              <w:top w:w="6" w:type="dxa"/>
              <w:bottom w:w="6" w:type="dxa"/>
            </w:tcMar>
            <w:vAlign w:val="center"/>
          </w:tcPr>
          <w:p w14:paraId="4A74B4FC" w14:textId="77777777" w:rsidR="00B45B51" w:rsidRPr="00EE6FCB" w:rsidRDefault="00B45B51" w:rsidP="00B45B51">
            <w:pPr>
              <w:jc w:val="center"/>
              <w:rPr>
                <w:color w:val="2F5496" w:themeColor="accent1" w:themeShade="BF"/>
              </w:rPr>
            </w:pPr>
            <w:r w:rsidRPr="00EE6FCB">
              <w:rPr>
                <w:rFonts w:ascii="Wingdings" w:hAnsi="Wingdings" w:cstheme="minorHAnsi"/>
                <w:color w:val="2F5496" w:themeColor="accent1" w:themeShade="BF"/>
              </w:rPr>
              <w:t></w:t>
            </w:r>
          </w:p>
        </w:tc>
        <w:tc>
          <w:tcPr>
            <w:tcW w:w="1509" w:type="dxa"/>
            <w:tcBorders>
              <w:bottom w:val="single" w:sz="2" w:space="0" w:color="D9D9D9" w:themeColor="background1" w:themeShade="D9"/>
            </w:tcBorders>
            <w:shd w:val="clear" w:color="auto" w:fill="auto"/>
            <w:tcMar>
              <w:top w:w="6" w:type="dxa"/>
              <w:bottom w:w="6" w:type="dxa"/>
            </w:tcMar>
            <w:vAlign w:val="center"/>
          </w:tcPr>
          <w:p w14:paraId="7A4FF458" w14:textId="77777777" w:rsidR="00B45B51" w:rsidRPr="00EE6FCB" w:rsidRDefault="00B45B51" w:rsidP="00B45B51">
            <w:pPr>
              <w:jc w:val="center"/>
              <w:rPr>
                <w:color w:val="2F5496" w:themeColor="accent1" w:themeShade="BF"/>
              </w:rPr>
            </w:pPr>
            <w:r w:rsidRPr="00EE6FCB">
              <w:rPr>
                <w:rFonts w:ascii="Wingdings" w:hAnsi="Wingdings" w:cstheme="minorHAnsi"/>
                <w:color w:val="2F5496" w:themeColor="accent1" w:themeShade="BF"/>
              </w:rPr>
              <w:t></w:t>
            </w:r>
          </w:p>
        </w:tc>
        <w:tc>
          <w:tcPr>
            <w:tcW w:w="1459" w:type="dxa"/>
            <w:tcBorders>
              <w:bottom w:val="single" w:sz="2" w:space="0" w:color="D9D9D9" w:themeColor="background1" w:themeShade="D9"/>
            </w:tcBorders>
            <w:shd w:val="clear" w:color="auto" w:fill="auto"/>
            <w:tcMar>
              <w:top w:w="6" w:type="dxa"/>
              <w:bottom w:w="6" w:type="dxa"/>
            </w:tcMar>
            <w:vAlign w:val="center"/>
          </w:tcPr>
          <w:p w14:paraId="685DDB23" w14:textId="77777777" w:rsidR="00B45B51" w:rsidRPr="00EE6FCB" w:rsidRDefault="00B45B51" w:rsidP="00B45B51">
            <w:pPr>
              <w:jc w:val="center"/>
              <w:rPr>
                <w:rFonts w:cstheme="minorHAnsi"/>
                <w:color w:val="2F5496" w:themeColor="accent1" w:themeShade="BF"/>
              </w:rPr>
            </w:pPr>
          </w:p>
        </w:tc>
        <w:tc>
          <w:tcPr>
            <w:tcW w:w="3502" w:type="dxa"/>
            <w:tcBorders>
              <w:bottom w:val="single" w:sz="2" w:space="0" w:color="D9D9D9" w:themeColor="background1" w:themeShade="D9"/>
            </w:tcBorders>
            <w:shd w:val="clear" w:color="auto" w:fill="auto"/>
            <w:tcMar>
              <w:top w:w="6" w:type="dxa"/>
              <w:bottom w:w="6" w:type="dxa"/>
            </w:tcMar>
            <w:vAlign w:val="center"/>
          </w:tcPr>
          <w:p w14:paraId="73ACC1A0" w14:textId="77777777" w:rsidR="00B45B51" w:rsidRPr="00EE6FCB" w:rsidRDefault="00B45B51" w:rsidP="00B45B51">
            <w:pPr>
              <w:rPr>
                <w:rFonts w:cstheme="minorHAnsi"/>
                <w:i/>
                <w:color w:val="2F5496" w:themeColor="accent1" w:themeShade="BF"/>
              </w:rPr>
            </w:pPr>
            <w:r w:rsidRPr="00EE6FCB">
              <w:rPr>
                <w:rFonts w:cstheme="minorHAnsi"/>
                <w:i/>
                <w:color w:val="2F5496" w:themeColor="accent1" w:themeShade="BF"/>
              </w:rPr>
              <w:t>MONTMAGNY</w:t>
            </w:r>
          </w:p>
        </w:tc>
      </w:tr>
      <w:tr w:rsidR="00B45B51" w:rsidRPr="00877F78" w14:paraId="61CFD6AE" w14:textId="77777777" w:rsidTr="006E7495">
        <w:trPr>
          <w:jc w:val="center"/>
        </w:trPr>
        <w:tc>
          <w:tcPr>
            <w:tcW w:w="703" w:type="dxa"/>
            <w:tcBorders>
              <w:top w:val="nil"/>
              <w:left w:val="nil"/>
              <w:bottom w:val="nil"/>
            </w:tcBorders>
            <w:shd w:val="clear" w:color="auto" w:fill="auto"/>
            <w:tcMar>
              <w:top w:w="6" w:type="dxa"/>
              <w:bottom w:w="6" w:type="dxa"/>
            </w:tcMar>
            <w:vAlign w:val="center"/>
          </w:tcPr>
          <w:p w14:paraId="50C1E377" w14:textId="2836CEA4" w:rsidR="00B45B51" w:rsidRPr="00877F78" w:rsidRDefault="00B45B51" w:rsidP="00B45B51">
            <w:pPr>
              <w:jc w:val="center"/>
              <w:rPr>
                <w:rFonts w:cstheme="minorHAnsi"/>
                <w:color w:val="000000"/>
              </w:rPr>
            </w:pPr>
            <w:r w:rsidRPr="00877F78">
              <w:rPr>
                <w:rFonts w:cstheme="minorHAnsi"/>
                <w:color w:val="000000"/>
              </w:rPr>
              <w:t>53</w:t>
            </w:r>
          </w:p>
        </w:tc>
        <w:tc>
          <w:tcPr>
            <w:tcW w:w="3975" w:type="dxa"/>
            <w:shd w:val="clear" w:color="auto" w:fill="F2F2F2" w:themeFill="background1" w:themeFillShade="F2"/>
            <w:tcMar>
              <w:top w:w="6" w:type="dxa"/>
              <w:bottom w:w="6" w:type="dxa"/>
            </w:tcMar>
            <w:vAlign w:val="center"/>
          </w:tcPr>
          <w:p w14:paraId="394037AE" w14:textId="77777777" w:rsidR="00B45B51" w:rsidRPr="00EE6FCB" w:rsidRDefault="00B45B51" w:rsidP="00B45B51">
            <w:pPr>
              <w:rPr>
                <w:rFonts w:cstheme="minorHAnsi"/>
                <w:color w:val="2F5496" w:themeColor="accent1" w:themeShade="BF"/>
              </w:rPr>
            </w:pPr>
            <w:r w:rsidRPr="00EE6FCB">
              <w:rPr>
                <w:rFonts w:cstheme="minorHAnsi"/>
                <w:color w:val="2F5496" w:themeColor="accent1" w:themeShade="BF"/>
              </w:rPr>
              <w:t>Centre Social Déclic</w:t>
            </w:r>
          </w:p>
        </w:tc>
        <w:tc>
          <w:tcPr>
            <w:tcW w:w="1043" w:type="dxa"/>
            <w:shd w:val="clear" w:color="auto" w:fill="F2F2F2" w:themeFill="background1" w:themeFillShade="F2"/>
            <w:tcMar>
              <w:top w:w="6" w:type="dxa"/>
              <w:bottom w:w="6" w:type="dxa"/>
            </w:tcMar>
            <w:vAlign w:val="center"/>
          </w:tcPr>
          <w:p w14:paraId="6FA4D3D1" w14:textId="77777777" w:rsidR="00B45B51" w:rsidRPr="00EE6FCB" w:rsidRDefault="00B45B51" w:rsidP="00B45B51">
            <w:pPr>
              <w:jc w:val="center"/>
              <w:rPr>
                <w:color w:val="2F5496" w:themeColor="accent1" w:themeShade="BF"/>
              </w:rPr>
            </w:pPr>
            <w:r w:rsidRPr="00EE6FCB">
              <w:rPr>
                <w:rFonts w:ascii="Wingdings" w:hAnsi="Wingdings" w:cstheme="minorHAnsi"/>
                <w:color w:val="2F5496" w:themeColor="accent1" w:themeShade="BF"/>
              </w:rPr>
              <w:t></w:t>
            </w:r>
          </w:p>
        </w:tc>
        <w:tc>
          <w:tcPr>
            <w:tcW w:w="1509" w:type="dxa"/>
            <w:shd w:val="clear" w:color="auto" w:fill="F2F2F2" w:themeFill="background1" w:themeFillShade="F2"/>
            <w:tcMar>
              <w:top w:w="6" w:type="dxa"/>
              <w:bottom w:w="6" w:type="dxa"/>
            </w:tcMar>
            <w:vAlign w:val="center"/>
          </w:tcPr>
          <w:p w14:paraId="215EEF51" w14:textId="77777777" w:rsidR="00B45B51" w:rsidRPr="00EE6FCB" w:rsidRDefault="00B45B51" w:rsidP="00B45B51">
            <w:pPr>
              <w:jc w:val="center"/>
              <w:rPr>
                <w:color w:val="2F5496" w:themeColor="accent1" w:themeShade="BF"/>
              </w:rPr>
            </w:pPr>
            <w:r w:rsidRPr="00EE6FCB">
              <w:rPr>
                <w:rFonts w:ascii="Wingdings" w:hAnsi="Wingdings" w:cstheme="minorHAnsi"/>
                <w:color w:val="2F5496" w:themeColor="accent1" w:themeShade="BF"/>
              </w:rPr>
              <w:t></w:t>
            </w:r>
          </w:p>
        </w:tc>
        <w:tc>
          <w:tcPr>
            <w:tcW w:w="1459" w:type="dxa"/>
            <w:shd w:val="clear" w:color="auto" w:fill="F2F2F2" w:themeFill="background1" w:themeFillShade="F2"/>
            <w:tcMar>
              <w:top w:w="6" w:type="dxa"/>
              <w:bottom w:w="6" w:type="dxa"/>
            </w:tcMar>
            <w:vAlign w:val="center"/>
          </w:tcPr>
          <w:p w14:paraId="520FA99A" w14:textId="77777777" w:rsidR="00B45B51" w:rsidRPr="00EE6FCB" w:rsidRDefault="00B45B51" w:rsidP="00B45B51">
            <w:pPr>
              <w:jc w:val="center"/>
              <w:rPr>
                <w:rFonts w:cstheme="minorHAnsi"/>
                <w:color w:val="2F5496" w:themeColor="accent1" w:themeShade="BF"/>
              </w:rPr>
            </w:pPr>
          </w:p>
        </w:tc>
        <w:tc>
          <w:tcPr>
            <w:tcW w:w="3502" w:type="dxa"/>
            <w:shd w:val="clear" w:color="auto" w:fill="F2F2F2" w:themeFill="background1" w:themeFillShade="F2"/>
            <w:tcMar>
              <w:top w:w="6" w:type="dxa"/>
              <w:bottom w:w="6" w:type="dxa"/>
            </w:tcMar>
            <w:vAlign w:val="center"/>
          </w:tcPr>
          <w:p w14:paraId="3DEA551C" w14:textId="77777777" w:rsidR="00B45B51" w:rsidRPr="00EE6FCB" w:rsidRDefault="00B45B51" w:rsidP="00B45B51">
            <w:pPr>
              <w:rPr>
                <w:rFonts w:cstheme="minorHAnsi"/>
                <w:i/>
                <w:color w:val="2F5496" w:themeColor="accent1" w:themeShade="BF"/>
              </w:rPr>
            </w:pPr>
            <w:r w:rsidRPr="00EE6FCB">
              <w:rPr>
                <w:rFonts w:cstheme="minorHAnsi"/>
                <w:i/>
                <w:color w:val="2F5496" w:themeColor="accent1" w:themeShade="BF"/>
              </w:rPr>
              <w:t>OSNY</w:t>
            </w:r>
          </w:p>
        </w:tc>
      </w:tr>
      <w:tr w:rsidR="00B45B51" w:rsidRPr="00877F78" w14:paraId="2D0417F0" w14:textId="77777777" w:rsidTr="006E7495">
        <w:trPr>
          <w:jc w:val="center"/>
        </w:trPr>
        <w:tc>
          <w:tcPr>
            <w:tcW w:w="703" w:type="dxa"/>
            <w:tcBorders>
              <w:top w:val="nil"/>
              <w:left w:val="nil"/>
              <w:bottom w:val="nil"/>
            </w:tcBorders>
            <w:shd w:val="clear" w:color="auto" w:fill="auto"/>
            <w:tcMar>
              <w:top w:w="6" w:type="dxa"/>
              <w:bottom w:w="6" w:type="dxa"/>
            </w:tcMar>
            <w:vAlign w:val="center"/>
          </w:tcPr>
          <w:p w14:paraId="7D6BC44C" w14:textId="59A22F09" w:rsidR="00B45B51" w:rsidRPr="00877F78" w:rsidRDefault="00B45B51" w:rsidP="00B45B51">
            <w:pPr>
              <w:jc w:val="center"/>
              <w:rPr>
                <w:rFonts w:cstheme="minorHAnsi"/>
                <w:color w:val="000000"/>
              </w:rPr>
            </w:pPr>
            <w:r w:rsidRPr="00877F78">
              <w:rPr>
                <w:rFonts w:cstheme="minorHAnsi"/>
                <w:color w:val="000000"/>
              </w:rPr>
              <w:t>54</w:t>
            </w:r>
          </w:p>
        </w:tc>
        <w:tc>
          <w:tcPr>
            <w:tcW w:w="3975" w:type="dxa"/>
            <w:shd w:val="clear" w:color="auto" w:fill="F2F2F2" w:themeFill="background1" w:themeFillShade="F2"/>
            <w:tcMar>
              <w:top w:w="6" w:type="dxa"/>
              <w:bottom w:w="6" w:type="dxa"/>
            </w:tcMar>
            <w:vAlign w:val="center"/>
          </w:tcPr>
          <w:p w14:paraId="2A5697D0" w14:textId="77777777" w:rsidR="00B45B51" w:rsidRPr="00EE6FCB" w:rsidRDefault="00B45B51" w:rsidP="00B45B51">
            <w:pPr>
              <w:rPr>
                <w:rFonts w:cstheme="minorHAnsi"/>
                <w:color w:val="2F5496" w:themeColor="accent1" w:themeShade="BF"/>
              </w:rPr>
            </w:pPr>
            <w:r w:rsidRPr="00EE6FCB">
              <w:rPr>
                <w:rFonts w:cstheme="minorHAnsi"/>
                <w:color w:val="2F5496" w:themeColor="accent1" w:themeShade="BF"/>
              </w:rPr>
              <w:t>Centre Social de la Ravinière</w:t>
            </w:r>
          </w:p>
        </w:tc>
        <w:tc>
          <w:tcPr>
            <w:tcW w:w="1043" w:type="dxa"/>
            <w:shd w:val="clear" w:color="auto" w:fill="F2F2F2" w:themeFill="background1" w:themeFillShade="F2"/>
            <w:tcMar>
              <w:top w:w="6" w:type="dxa"/>
              <w:bottom w:w="6" w:type="dxa"/>
            </w:tcMar>
            <w:vAlign w:val="center"/>
          </w:tcPr>
          <w:p w14:paraId="570AD84F" w14:textId="77777777" w:rsidR="00B45B51" w:rsidRPr="00EE6FCB" w:rsidRDefault="00B45B51" w:rsidP="00B45B51">
            <w:pPr>
              <w:jc w:val="center"/>
              <w:rPr>
                <w:color w:val="2F5496" w:themeColor="accent1" w:themeShade="BF"/>
              </w:rPr>
            </w:pPr>
            <w:r w:rsidRPr="00EE6FCB">
              <w:rPr>
                <w:rFonts w:ascii="Wingdings" w:hAnsi="Wingdings" w:cstheme="minorHAnsi"/>
                <w:color w:val="2F5496" w:themeColor="accent1" w:themeShade="BF"/>
              </w:rPr>
              <w:t></w:t>
            </w:r>
          </w:p>
        </w:tc>
        <w:tc>
          <w:tcPr>
            <w:tcW w:w="1509" w:type="dxa"/>
            <w:shd w:val="clear" w:color="auto" w:fill="F2F2F2" w:themeFill="background1" w:themeFillShade="F2"/>
            <w:tcMar>
              <w:top w:w="6" w:type="dxa"/>
              <w:bottom w:w="6" w:type="dxa"/>
            </w:tcMar>
            <w:vAlign w:val="center"/>
          </w:tcPr>
          <w:p w14:paraId="56192F0E" w14:textId="77777777" w:rsidR="00B45B51" w:rsidRPr="00EE6FCB" w:rsidRDefault="00B45B51" w:rsidP="00B45B51">
            <w:pPr>
              <w:jc w:val="center"/>
              <w:rPr>
                <w:color w:val="2F5496" w:themeColor="accent1" w:themeShade="BF"/>
              </w:rPr>
            </w:pPr>
            <w:r w:rsidRPr="00EE6FCB">
              <w:rPr>
                <w:rFonts w:ascii="Wingdings" w:hAnsi="Wingdings" w:cstheme="minorHAnsi"/>
                <w:color w:val="2F5496" w:themeColor="accent1" w:themeShade="BF"/>
              </w:rPr>
              <w:t></w:t>
            </w:r>
          </w:p>
        </w:tc>
        <w:tc>
          <w:tcPr>
            <w:tcW w:w="1459" w:type="dxa"/>
            <w:shd w:val="clear" w:color="auto" w:fill="F2F2F2" w:themeFill="background1" w:themeFillShade="F2"/>
            <w:tcMar>
              <w:top w:w="6" w:type="dxa"/>
              <w:bottom w:w="6" w:type="dxa"/>
            </w:tcMar>
            <w:vAlign w:val="center"/>
          </w:tcPr>
          <w:p w14:paraId="1F2F1C8E" w14:textId="77777777" w:rsidR="00B45B51" w:rsidRPr="00EE6FCB" w:rsidRDefault="00B45B51" w:rsidP="00B45B51">
            <w:pPr>
              <w:jc w:val="center"/>
              <w:rPr>
                <w:rFonts w:cstheme="minorHAnsi"/>
                <w:color w:val="2F5496" w:themeColor="accent1" w:themeShade="BF"/>
              </w:rPr>
            </w:pPr>
          </w:p>
        </w:tc>
        <w:tc>
          <w:tcPr>
            <w:tcW w:w="3502" w:type="dxa"/>
            <w:shd w:val="clear" w:color="auto" w:fill="F2F2F2" w:themeFill="background1" w:themeFillShade="F2"/>
            <w:tcMar>
              <w:top w:w="6" w:type="dxa"/>
              <w:bottom w:w="6" w:type="dxa"/>
            </w:tcMar>
            <w:vAlign w:val="center"/>
          </w:tcPr>
          <w:p w14:paraId="6D673FB6" w14:textId="77777777" w:rsidR="00B45B51" w:rsidRPr="00EE6FCB" w:rsidRDefault="00B45B51" w:rsidP="00B45B51">
            <w:pPr>
              <w:rPr>
                <w:rFonts w:cstheme="minorHAnsi"/>
                <w:i/>
                <w:color w:val="2F5496" w:themeColor="accent1" w:themeShade="BF"/>
              </w:rPr>
            </w:pPr>
            <w:r w:rsidRPr="00EE6FCB">
              <w:rPr>
                <w:rFonts w:cstheme="minorHAnsi"/>
                <w:i/>
                <w:color w:val="2F5496" w:themeColor="accent1" w:themeShade="BF"/>
              </w:rPr>
              <w:t>OSNY</w:t>
            </w:r>
          </w:p>
        </w:tc>
      </w:tr>
      <w:tr w:rsidR="00B45B51" w:rsidRPr="00877F78" w14:paraId="13E7E921" w14:textId="77777777" w:rsidTr="006E7495">
        <w:trPr>
          <w:jc w:val="center"/>
        </w:trPr>
        <w:tc>
          <w:tcPr>
            <w:tcW w:w="703" w:type="dxa"/>
            <w:tcBorders>
              <w:top w:val="nil"/>
              <w:left w:val="nil"/>
              <w:bottom w:val="nil"/>
            </w:tcBorders>
            <w:shd w:val="clear" w:color="auto" w:fill="auto"/>
            <w:tcMar>
              <w:top w:w="6" w:type="dxa"/>
              <w:bottom w:w="6" w:type="dxa"/>
            </w:tcMar>
            <w:vAlign w:val="center"/>
          </w:tcPr>
          <w:p w14:paraId="11171E8B" w14:textId="3DF354B8" w:rsidR="00B45B51" w:rsidRPr="00877F78" w:rsidRDefault="00B45B51" w:rsidP="00B45B51">
            <w:pPr>
              <w:jc w:val="center"/>
              <w:rPr>
                <w:rFonts w:cstheme="minorHAnsi"/>
                <w:color w:val="000000"/>
              </w:rPr>
            </w:pPr>
            <w:r w:rsidRPr="00877F78">
              <w:rPr>
                <w:rFonts w:cstheme="minorHAnsi"/>
                <w:color w:val="000000"/>
              </w:rPr>
              <w:t>55</w:t>
            </w:r>
          </w:p>
        </w:tc>
        <w:tc>
          <w:tcPr>
            <w:tcW w:w="3975" w:type="dxa"/>
            <w:tcBorders>
              <w:bottom w:val="single" w:sz="2" w:space="0" w:color="D9D9D9" w:themeColor="background1" w:themeShade="D9"/>
            </w:tcBorders>
            <w:shd w:val="clear" w:color="auto" w:fill="auto"/>
            <w:tcMar>
              <w:top w:w="6" w:type="dxa"/>
              <w:bottom w:w="6" w:type="dxa"/>
            </w:tcMar>
            <w:vAlign w:val="center"/>
          </w:tcPr>
          <w:p w14:paraId="3EFB717E" w14:textId="77777777" w:rsidR="00B45B51" w:rsidRPr="00EE6FCB" w:rsidRDefault="00B45B51" w:rsidP="00B45B51">
            <w:pPr>
              <w:rPr>
                <w:rFonts w:cstheme="minorHAnsi"/>
                <w:color w:val="2F5496" w:themeColor="accent1" w:themeShade="BF"/>
              </w:rPr>
            </w:pPr>
            <w:r w:rsidRPr="00EE6FCB">
              <w:rPr>
                <w:rFonts w:cstheme="minorHAnsi"/>
                <w:color w:val="2F5496" w:themeColor="accent1" w:themeShade="BF"/>
              </w:rPr>
              <w:t>Centre Social Agora</w:t>
            </w:r>
          </w:p>
        </w:tc>
        <w:tc>
          <w:tcPr>
            <w:tcW w:w="1043" w:type="dxa"/>
            <w:tcBorders>
              <w:bottom w:val="single" w:sz="2" w:space="0" w:color="D9D9D9" w:themeColor="background1" w:themeShade="D9"/>
            </w:tcBorders>
            <w:shd w:val="clear" w:color="auto" w:fill="auto"/>
            <w:tcMar>
              <w:top w:w="6" w:type="dxa"/>
              <w:bottom w:w="6" w:type="dxa"/>
            </w:tcMar>
            <w:vAlign w:val="center"/>
          </w:tcPr>
          <w:p w14:paraId="4F3DD50D" w14:textId="77777777" w:rsidR="00B45B51" w:rsidRPr="00EE6FCB" w:rsidRDefault="00B45B51" w:rsidP="00B45B51">
            <w:pPr>
              <w:jc w:val="center"/>
              <w:rPr>
                <w:color w:val="2F5496" w:themeColor="accent1" w:themeShade="BF"/>
              </w:rPr>
            </w:pPr>
            <w:r w:rsidRPr="00EE6FCB">
              <w:rPr>
                <w:rFonts w:ascii="Wingdings" w:hAnsi="Wingdings" w:cstheme="minorHAnsi"/>
                <w:color w:val="2F5496" w:themeColor="accent1" w:themeShade="BF"/>
              </w:rPr>
              <w:t></w:t>
            </w:r>
          </w:p>
        </w:tc>
        <w:tc>
          <w:tcPr>
            <w:tcW w:w="1509" w:type="dxa"/>
            <w:tcBorders>
              <w:bottom w:val="single" w:sz="2" w:space="0" w:color="D9D9D9" w:themeColor="background1" w:themeShade="D9"/>
            </w:tcBorders>
            <w:shd w:val="clear" w:color="auto" w:fill="auto"/>
            <w:tcMar>
              <w:top w:w="6" w:type="dxa"/>
              <w:bottom w:w="6" w:type="dxa"/>
            </w:tcMar>
            <w:vAlign w:val="center"/>
          </w:tcPr>
          <w:p w14:paraId="12232B3E" w14:textId="77777777" w:rsidR="00B45B51" w:rsidRPr="00EE6FCB" w:rsidRDefault="00B45B51" w:rsidP="00B45B51">
            <w:pPr>
              <w:jc w:val="center"/>
              <w:rPr>
                <w:color w:val="2F5496" w:themeColor="accent1" w:themeShade="BF"/>
              </w:rPr>
            </w:pPr>
            <w:r w:rsidRPr="00EE6FCB">
              <w:rPr>
                <w:rFonts w:ascii="Wingdings" w:hAnsi="Wingdings" w:cstheme="minorHAnsi"/>
                <w:color w:val="2F5496" w:themeColor="accent1" w:themeShade="BF"/>
              </w:rPr>
              <w:t></w:t>
            </w:r>
          </w:p>
        </w:tc>
        <w:tc>
          <w:tcPr>
            <w:tcW w:w="1459" w:type="dxa"/>
            <w:tcBorders>
              <w:bottom w:val="single" w:sz="2" w:space="0" w:color="D9D9D9" w:themeColor="background1" w:themeShade="D9"/>
            </w:tcBorders>
            <w:shd w:val="clear" w:color="auto" w:fill="auto"/>
            <w:tcMar>
              <w:top w:w="6" w:type="dxa"/>
              <w:bottom w:w="6" w:type="dxa"/>
            </w:tcMar>
            <w:vAlign w:val="center"/>
          </w:tcPr>
          <w:p w14:paraId="6A3EA2FE" w14:textId="77777777" w:rsidR="00B45B51" w:rsidRPr="00EE6FCB" w:rsidRDefault="00B45B51" w:rsidP="00B45B51">
            <w:pPr>
              <w:jc w:val="center"/>
              <w:rPr>
                <w:rFonts w:cstheme="minorHAnsi"/>
                <w:color w:val="2F5496" w:themeColor="accent1" w:themeShade="BF"/>
              </w:rPr>
            </w:pPr>
          </w:p>
        </w:tc>
        <w:tc>
          <w:tcPr>
            <w:tcW w:w="3502" w:type="dxa"/>
            <w:tcBorders>
              <w:bottom w:val="single" w:sz="2" w:space="0" w:color="D9D9D9" w:themeColor="background1" w:themeShade="D9"/>
            </w:tcBorders>
            <w:shd w:val="clear" w:color="auto" w:fill="auto"/>
            <w:tcMar>
              <w:top w:w="6" w:type="dxa"/>
              <w:bottom w:w="6" w:type="dxa"/>
            </w:tcMar>
            <w:vAlign w:val="center"/>
          </w:tcPr>
          <w:p w14:paraId="7FFFD052" w14:textId="77777777" w:rsidR="00B45B51" w:rsidRPr="00EE6FCB" w:rsidRDefault="00B45B51" w:rsidP="00B45B51">
            <w:pPr>
              <w:rPr>
                <w:rFonts w:cstheme="minorHAnsi"/>
                <w:i/>
                <w:color w:val="2F5496" w:themeColor="accent1" w:themeShade="BF"/>
              </w:rPr>
            </w:pPr>
            <w:r w:rsidRPr="00EE6FCB">
              <w:rPr>
                <w:rFonts w:cstheme="minorHAnsi"/>
                <w:i/>
                <w:color w:val="2F5496" w:themeColor="accent1" w:themeShade="BF"/>
              </w:rPr>
              <w:t>PERSAN</w:t>
            </w:r>
          </w:p>
        </w:tc>
      </w:tr>
      <w:tr w:rsidR="00B45B51" w:rsidRPr="00877F78" w14:paraId="473D5784" w14:textId="77777777" w:rsidTr="006E7495">
        <w:trPr>
          <w:jc w:val="center"/>
        </w:trPr>
        <w:tc>
          <w:tcPr>
            <w:tcW w:w="703" w:type="dxa"/>
            <w:tcBorders>
              <w:top w:val="nil"/>
              <w:left w:val="nil"/>
              <w:bottom w:val="nil"/>
            </w:tcBorders>
            <w:shd w:val="clear" w:color="auto" w:fill="auto"/>
            <w:tcMar>
              <w:top w:w="6" w:type="dxa"/>
              <w:bottom w:w="6" w:type="dxa"/>
            </w:tcMar>
            <w:vAlign w:val="center"/>
          </w:tcPr>
          <w:p w14:paraId="42E75CE6" w14:textId="3B05F8A0" w:rsidR="00B45B51" w:rsidRPr="00877F78" w:rsidRDefault="00B45B51" w:rsidP="00B45B51">
            <w:pPr>
              <w:jc w:val="center"/>
              <w:rPr>
                <w:rFonts w:cstheme="minorHAnsi"/>
                <w:color w:val="000000"/>
              </w:rPr>
            </w:pPr>
            <w:r w:rsidRPr="00877F78">
              <w:rPr>
                <w:rFonts w:cstheme="minorHAnsi"/>
                <w:color w:val="000000"/>
              </w:rPr>
              <w:t>56</w:t>
            </w:r>
          </w:p>
        </w:tc>
        <w:tc>
          <w:tcPr>
            <w:tcW w:w="3975" w:type="dxa"/>
            <w:shd w:val="clear" w:color="auto" w:fill="F2F2F2" w:themeFill="background1" w:themeFillShade="F2"/>
            <w:tcMar>
              <w:top w:w="6" w:type="dxa"/>
              <w:bottom w:w="6" w:type="dxa"/>
            </w:tcMar>
            <w:vAlign w:val="center"/>
          </w:tcPr>
          <w:p w14:paraId="40E3A917" w14:textId="77777777" w:rsidR="00B45B51" w:rsidRPr="00EE6FCB" w:rsidRDefault="00B45B51" w:rsidP="00B45B51">
            <w:pPr>
              <w:rPr>
                <w:rFonts w:cstheme="minorHAnsi"/>
                <w:color w:val="2F5496" w:themeColor="accent1" w:themeShade="BF"/>
              </w:rPr>
            </w:pPr>
            <w:r w:rsidRPr="00EE6FCB">
              <w:rPr>
                <w:rFonts w:cstheme="minorHAnsi"/>
                <w:color w:val="2F5496" w:themeColor="accent1" w:themeShade="BF"/>
              </w:rPr>
              <w:t xml:space="preserve">Centre Social Municipal </w:t>
            </w:r>
          </w:p>
        </w:tc>
        <w:tc>
          <w:tcPr>
            <w:tcW w:w="1043" w:type="dxa"/>
            <w:shd w:val="clear" w:color="auto" w:fill="F2F2F2" w:themeFill="background1" w:themeFillShade="F2"/>
            <w:tcMar>
              <w:top w:w="6" w:type="dxa"/>
              <w:bottom w:w="6" w:type="dxa"/>
            </w:tcMar>
            <w:vAlign w:val="center"/>
          </w:tcPr>
          <w:p w14:paraId="78DAA068" w14:textId="77777777" w:rsidR="00B45B51" w:rsidRPr="00EE6FCB" w:rsidRDefault="00B45B51" w:rsidP="00B45B51">
            <w:pPr>
              <w:jc w:val="center"/>
              <w:rPr>
                <w:color w:val="2F5496" w:themeColor="accent1" w:themeShade="BF"/>
              </w:rPr>
            </w:pPr>
            <w:r w:rsidRPr="00EE6FCB">
              <w:rPr>
                <w:rFonts w:ascii="Wingdings" w:hAnsi="Wingdings" w:cstheme="minorHAnsi"/>
                <w:color w:val="2F5496" w:themeColor="accent1" w:themeShade="BF"/>
              </w:rPr>
              <w:t></w:t>
            </w:r>
          </w:p>
        </w:tc>
        <w:tc>
          <w:tcPr>
            <w:tcW w:w="1509" w:type="dxa"/>
            <w:shd w:val="clear" w:color="auto" w:fill="F2F2F2" w:themeFill="background1" w:themeFillShade="F2"/>
            <w:tcMar>
              <w:top w:w="6" w:type="dxa"/>
              <w:bottom w:w="6" w:type="dxa"/>
            </w:tcMar>
            <w:vAlign w:val="center"/>
          </w:tcPr>
          <w:p w14:paraId="7648B9CD" w14:textId="77777777" w:rsidR="00B45B51" w:rsidRPr="00EE6FCB" w:rsidRDefault="00B45B51" w:rsidP="00B45B51">
            <w:pPr>
              <w:jc w:val="center"/>
              <w:rPr>
                <w:color w:val="2F5496" w:themeColor="accent1" w:themeShade="BF"/>
              </w:rPr>
            </w:pPr>
            <w:r w:rsidRPr="00EE6FCB">
              <w:rPr>
                <w:rFonts w:ascii="Wingdings" w:hAnsi="Wingdings" w:cstheme="minorHAnsi"/>
                <w:color w:val="2F5496" w:themeColor="accent1" w:themeShade="BF"/>
              </w:rPr>
              <w:t></w:t>
            </w:r>
          </w:p>
        </w:tc>
        <w:tc>
          <w:tcPr>
            <w:tcW w:w="1459" w:type="dxa"/>
            <w:shd w:val="clear" w:color="auto" w:fill="F2F2F2" w:themeFill="background1" w:themeFillShade="F2"/>
            <w:tcMar>
              <w:top w:w="6" w:type="dxa"/>
              <w:bottom w:w="6" w:type="dxa"/>
            </w:tcMar>
            <w:vAlign w:val="center"/>
          </w:tcPr>
          <w:p w14:paraId="5F0CEFC5" w14:textId="77777777" w:rsidR="00B45B51" w:rsidRPr="00EE6FCB" w:rsidRDefault="00B45B51" w:rsidP="00B45B51">
            <w:pPr>
              <w:jc w:val="center"/>
              <w:rPr>
                <w:rFonts w:cstheme="minorHAnsi"/>
                <w:color w:val="2F5496" w:themeColor="accent1" w:themeShade="BF"/>
              </w:rPr>
            </w:pPr>
          </w:p>
        </w:tc>
        <w:tc>
          <w:tcPr>
            <w:tcW w:w="3502" w:type="dxa"/>
            <w:shd w:val="clear" w:color="auto" w:fill="F2F2F2" w:themeFill="background1" w:themeFillShade="F2"/>
            <w:tcMar>
              <w:top w:w="6" w:type="dxa"/>
              <w:bottom w:w="6" w:type="dxa"/>
            </w:tcMar>
            <w:vAlign w:val="center"/>
          </w:tcPr>
          <w:p w14:paraId="0E5753FA" w14:textId="77777777" w:rsidR="00B45B51" w:rsidRPr="00EE6FCB" w:rsidRDefault="00B45B51" w:rsidP="00B45B51">
            <w:pPr>
              <w:rPr>
                <w:rFonts w:cstheme="minorHAnsi"/>
                <w:i/>
                <w:color w:val="2F5496" w:themeColor="accent1" w:themeShade="BF"/>
              </w:rPr>
            </w:pPr>
            <w:r w:rsidRPr="00EE6FCB">
              <w:rPr>
                <w:rFonts w:cstheme="minorHAnsi"/>
                <w:i/>
                <w:color w:val="2F5496" w:themeColor="accent1" w:themeShade="BF"/>
              </w:rPr>
              <w:t>PIERRELAYE</w:t>
            </w:r>
          </w:p>
        </w:tc>
      </w:tr>
      <w:tr w:rsidR="00B45B51" w:rsidRPr="00877F78" w14:paraId="496FAD76" w14:textId="77777777" w:rsidTr="006E7495">
        <w:trPr>
          <w:jc w:val="center"/>
        </w:trPr>
        <w:tc>
          <w:tcPr>
            <w:tcW w:w="703" w:type="dxa"/>
            <w:tcBorders>
              <w:top w:val="nil"/>
              <w:left w:val="nil"/>
              <w:bottom w:val="nil"/>
            </w:tcBorders>
            <w:shd w:val="clear" w:color="auto" w:fill="auto"/>
            <w:tcMar>
              <w:top w:w="6" w:type="dxa"/>
              <w:bottom w:w="6" w:type="dxa"/>
            </w:tcMar>
            <w:vAlign w:val="center"/>
          </w:tcPr>
          <w:p w14:paraId="1753378D" w14:textId="6F1FED89" w:rsidR="00B45B51" w:rsidRPr="00877F78" w:rsidRDefault="00B45B51" w:rsidP="00B45B51">
            <w:pPr>
              <w:jc w:val="center"/>
              <w:rPr>
                <w:rFonts w:cstheme="minorHAnsi"/>
                <w:color w:val="000000"/>
              </w:rPr>
            </w:pPr>
            <w:r w:rsidRPr="00877F78">
              <w:rPr>
                <w:rFonts w:cstheme="minorHAnsi"/>
                <w:color w:val="000000"/>
              </w:rPr>
              <w:t>57</w:t>
            </w:r>
          </w:p>
        </w:tc>
        <w:tc>
          <w:tcPr>
            <w:tcW w:w="3975" w:type="dxa"/>
            <w:shd w:val="clear" w:color="auto" w:fill="auto"/>
            <w:tcMar>
              <w:top w:w="6" w:type="dxa"/>
              <w:bottom w:w="6" w:type="dxa"/>
            </w:tcMar>
            <w:vAlign w:val="center"/>
          </w:tcPr>
          <w:p w14:paraId="6E86D278" w14:textId="77777777" w:rsidR="00B45B51" w:rsidRPr="00EE6FCB" w:rsidRDefault="00B45B51" w:rsidP="00B45B51">
            <w:pPr>
              <w:rPr>
                <w:rFonts w:cstheme="minorHAnsi"/>
                <w:color w:val="2F5496" w:themeColor="accent1" w:themeShade="BF"/>
              </w:rPr>
            </w:pPr>
            <w:r w:rsidRPr="00EE6FCB">
              <w:rPr>
                <w:rFonts w:cstheme="minorHAnsi"/>
                <w:color w:val="2F5496" w:themeColor="accent1" w:themeShade="BF"/>
              </w:rPr>
              <w:t xml:space="preserve">Centre Socioculturel des Louvrais </w:t>
            </w:r>
          </w:p>
        </w:tc>
        <w:tc>
          <w:tcPr>
            <w:tcW w:w="1043" w:type="dxa"/>
            <w:shd w:val="clear" w:color="auto" w:fill="auto"/>
            <w:tcMar>
              <w:top w:w="6" w:type="dxa"/>
              <w:bottom w:w="6" w:type="dxa"/>
            </w:tcMar>
            <w:vAlign w:val="center"/>
          </w:tcPr>
          <w:p w14:paraId="454532EA" w14:textId="77777777" w:rsidR="00B45B51" w:rsidRPr="00EE6FCB" w:rsidRDefault="00B45B51" w:rsidP="00B45B51">
            <w:pPr>
              <w:jc w:val="center"/>
              <w:rPr>
                <w:color w:val="2F5496" w:themeColor="accent1" w:themeShade="BF"/>
              </w:rPr>
            </w:pPr>
            <w:r w:rsidRPr="00EE6FCB">
              <w:rPr>
                <w:rFonts w:ascii="Wingdings" w:hAnsi="Wingdings" w:cstheme="minorHAnsi"/>
                <w:color w:val="2F5496" w:themeColor="accent1" w:themeShade="BF"/>
              </w:rPr>
              <w:t></w:t>
            </w:r>
          </w:p>
        </w:tc>
        <w:tc>
          <w:tcPr>
            <w:tcW w:w="1509" w:type="dxa"/>
            <w:shd w:val="clear" w:color="auto" w:fill="auto"/>
            <w:tcMar>
              <w:top w:w="6" w:type="dxa"/>
              <w:bottom w:w="6" w:type="dxa"/>
            </w:tcMar>
            <w:vAlign w:val="center"/>
          </w:tcPr>
          <w:p w14:paraId="0ABF1573" w14:textId="77777777" w:rsidR="00B45B51" w:rsidRPr="00EE6FCB" w:rsidRDefault="00B45B51" w:rsidP="00B45B51">
            <w:pPr>
              <w:jc w:val="center"/>
              <w:rPr>
                <w:rFonts w:cstheme="minorHAnsi"/>
                <w:color w:val="2F5496" w:themeColor="accent1" w:themeShade="BF"/>
              </w:rPr>
            </w:pPr>
          </w:p>
        </w:tc>
        <w:tc>
          <w:tcPr>
            <w:tcW w:w="1459" w:type="dxa"/>
            <w:shd w:val="clear" w:color="auto" w:fill="auto"/>
            <w:tcMar>
              <w:top w:w="6" w:type="dxa"/>
              <w:bottom w:w="6" w:type="dxa"/>
            </w:tcMar>
            <w:vAlign w:val="center"/>
          </w:tcPr>
          <w:p w14:paraId="5FA69978" w14:textId="77777777" w:rsidR="00B45B51" w:rsidRPr="00EE6FCB" w:rsidRDefault="00B45B51" w:rsidP="00B45B51">
            <w:pPr>
              <w:jc w:val="center"/>
              <w:rPr>
                <w:color w:val="2F5496" w:themeColor="accent1" w:themeShade="BF"/>
              </w:rPr>
            </w:pPr>
            <w:r w:rsidRPr="00EE6FCB">
              <w:rPr>
                <w:rFonts w:ascii="Wingdings" w:hAnsi="Wingdings" w:cstheme="minorHAnsi"/>
                <w:color w:val="2F5496" w:themeColor="accent1" w:themeShade="BF"/>
              </w:rPr>
              <w:t></w:t>
            </w:r>
          </w:p>
        </w:tc>
        <w:tc>
          <w:tcPr>
            <w:tcW w:w="3502" w:type="dxa"/>
            <w:shd w:val="clear" w:color="auto" w:fill="auto"/>
            <w:tcMar>
              <w:top w:w="6" w:type="dxa"/>
              <w:bottom w:w="6" w:type="dxa"/>
            </w:tcMar>
            <w:vAlign w:val="center"/>
          </w:tcPr>
          <w:p w14:paraId="155A6F62" w14:textId="77777777" w:rsidR="00B45B51" w:rsidRPr="00EE6FCB" w:rsidRDefault="00B45B51" w:rsidP="00B45B51">
            <w:pPr>
              <w:rPr>
                <w:rFonts w:cstheme="minorHAnsi"/>
                <w:i/>
                <w:color w:val="2F5496" w:themeColor="accent1" w:themeShade="BF"/>
              </w:rPr>
            </w:pPr>
            <w:r w:rsidRPr="00EE6FCB">
              <w:rPr>
                <w:rFonts w:cstheme="minorHAnsi"/>
                <w:i/>
                <w:color w:val="2F5496" w:themeColor="accent1" w:themeShade="BF"/>
              </w:rPr>
              <w:t>PONTOISE</w:t>
            </w:r>
          </w:p>
        </w:tc>
      </w:tr>
      <w:tr w:rsidR="00B45B51" w:rsidRPr="00877F78" w14:paraId="5F3F9AE3" w14:textId="77777777" w:rsidTr="006E7495">
        <w:trPr>
          <w:jc w:val="center"/>
        </w:trPr>
        <w:tc>
          <w:tcPr>
            <w:tcW w:w="703" w:type="dxa"/>
            <w:tcBorders>
              <w:top w:val="nil"/>
              <w:left w:val="nil"/>
              <w:bottom w:val="nil"/>
            </w:tcBorders>
            <w:shd w:val="clear" w:color="auto" w:fill="auto"/>
            <w:tcMar>
              <w:top w:w="6" w:type="dxa"/>
              <w:bottom w:w="6" w:type="dxa"/>
            </w:tcMar>
            <w:vAlign w:val="center"/>
          </w:tcPr>
          <w:p w14:paraId="5C5E5DCF" w14:textId="36E891B0" w:rsidR="00B45B51" w:rsidRPr="00877F78" w:rsidRDefault="00B45B51" w:rsidP="00B45B51">
            <w:pPr>
              <w:jc w:val="center"/>
              <w:rPr>
                <w:rFonts w:cstheme="minorHAnsi"/>
                <w:color w:val="000000"/>
              </w:rPr>
            </w:pPr>
            <w:r w:rsidRPr="00877F78">
              <w:rPr>
                <w:rFonts w:cstheme="minorHAnsi"/>
                <w:color w:val="000000"/>
              </w:rPr>
              <w:t>58</w:t>
            </w:r>
          </w:p>
        </w:tc>
        <w:tc>
          <w:tcPr>
            <w:tcW w:w="3975" w:type="dxa"/>
            <w:shd w:val="clear" w:color="auto" w:fill="auto"/>
            <w:tcMar>
              <w:top w:w="6" w:type="dxa"/>
              <w:bottom w:w="6" w:type="dxa"/>
            </w:tcMar>
            <w:vAlign w:val="center"/>
          </w:tcPr>
          <w:p w14:paraId="2B41B527" w14:textId="77777777" w:rsidR="00B45B51" w:rsidRPr="00EE6FCB" w:rsidRDefault="00B45B51" w:rsidP="00B45B51">
            <w:pPr>
              <w:rPr>
                <w:rFonts w:cstheme="minorHAnsi"/>
                <w:color w:val="2F5496" w:themeColor="accent1" w:themeShade="BF"/>
              </w:rPr>
            </w:pPr>
            <w:r w:rsidRPr="00EE6FCB">
              <w:rPr>
                <w:rFonts w:cstheme="minorHAnsi"/>
                <w:color w:val="2F5496" w:themeColor="accent1" w:themeShade="BF"/>
              </w:rPr>
              <w:t>Centre Socioculturel de Marcouville</w:t>
            </w:r>
          </w:p>
        </w:tc>
        <w:tc>
          <w:tcPr>
            <w:tcW w:w="1043" w:type="dxa"/>
            <w:shd w:val="clear" w:color="auto" w:fill="auto"/>
            <w:tcMar>
              <w:top w:w="6" w:type="dxa"/>
              <w:bottom w:w="6" w:type="dxa"/>
            </w:tcMar>
            <w:vAlign w:val="center"/>
          </w:tcPr>
          <w:p w14:paraId="12CF62AD" w14:textId="77777777" w:rsidR="00B45B51" w:rsidRPr="00EE6FCB" w:rsidRDefault="00B45B51" w:rsidP="00B45B51">
            <w:pPr>
              <w:jc w:val="center"/>
              <w:rPr>
                <w:color w:val="2F5496" w:themeColor="accent1" w:themeShade="BF"/>
              </w:rPr>
            </w:pPr>
            <w:r w:rsidRPr="00EE6FCB">
              <w:rPr>
                <w:rFonts w:ascii="Wingdings" w:hAnsi="Wingdings" w:cstheme="minorHAnsi"/>
                <w:color w:val="2F5496" w:themeColor="accent1" w:themeShade="BF"/>
              </w:rPr>
              <w:t></w:t>
            </w:r>
          </w:p>
        </w:tc>
        <w:tc>
          <w:tcPr>
            <w:tcW w:w="1509" w:type="dxa"/>
            <w:shd w:val="clear" w:color="auto" w:fill="auto"/>
            <w:tcMar>
              <w:top w:w="6" w:type="dxa"/>
              <w:bottom w:w="6" w:type="dxa"/>
            </w:tcMar>
            <w:vAlign w:val="center"/>
          </w:tcPr>
          <w:p w14:paraId="39094198" w14:textId="77777777" w:rsidR="00B45B51" w:rsidRPr="00EE6FCB" w:rsidRDefault="00B45B51" w:rsidP="00B45B51">
            <w:pPr>
              <w:jc w:val="center"/>
              <w:rPr>
                <w:rFonts w:cstheme="minorHAnsi"/>
                <w:color w:val="2F5496" w:themeColor="accent1" w:themeShade="BF"/>
              </w:rPr>
            </w:pPr>
          </w:p>
        </w:tc>
        <w:tc>
          <w:tcPr>
            <w:tcW w:w="1459" w:type="dxa"/>
            <w:shd w:val="clear" w:color="auto" w:fill="auto"/>
            <w:tcMar>
              <w:top w:w="6" w:type="dxa"/>
              <w:bottom w:w="6" w:type="dxa"/>
            </w:tcMar>
            <w:vAlign w:val="center"/>
          </w:tcPr>
          <w:p w14:paraId="33262748" w14:textId="77777777" w:rsidR="00B45B51" w:rsidRPr="00EE6FCB" w:rsidRDefault="00B45B51" w:rsidP="00B45B51">
            <w:pPr>
              <w:jc w:val="center"/>
              <w:rPr>
                <w:color w:val="2F5496" w:themeColor="accent1" w:themeShade="BF"/>
              </w:rPr>
            </w:pPr>
            <w:r w:rsidRPr="00EE6FCB">
              <w:rPr>
                <w:rFonts w:ascii="Wingdings" w:hAnsi="Wingdings" w:cstheme="minorHAnsi"/>
                <w:color w:val="2F5496" w:themeColor="accent1" w:themeShade="BF"/>
              </w:rPr>
              <w:t></w:t>
            </w:r>
          </w:p>
        </w:tc>
        <w:tc>
          <w:tcPr>
            <w:tcW w:w="3502" w:type="dxa"/>
            <w:shd w:val="clear" w:color="auto" w:fill="auto"/>
            <w:tcMar>
              <w:top w:w="6" w:type="dxa"/>
              <w:bottom w:w="6" w:type="dxa"/>
            </w:tcMar>
            <w:vAlign w:val="center"/>
          </w:tcPr>
          <w:p w14:paraId="59BDBE6F" w14:textId="77777777" w:rsidR="00B45B51" w:rsidRPr="00EE6FCB" w:rsidRDefault="00B45B51" w:rsidP="00B45B51">
            <w:pPr>
              <w:rPr>
                <w:rFonts w:cstheme="minorHAnsi"/>
                <w:i/>
                <w:color w:val="2F5496" w:themeColor="accent1" w:themeShade="BF"/>
              </w:rPr>
            </w:pPr>
            <w:r w:rsidRPr="00EE6FCB">
              <w:rPr>
                <w:rFonts w:cstheme="minorHAnsi"/>
                <w:i/>
                <w:color w:val="2F5496" w:themeColor="accent1" w:themeShade="BF"/>
              </w:rPr>
              <w:t>PONTOISE</w:t>
            </w:r>
          </w:p>
        </w:tc>
      </w:tr>
      <w:tr w:rsidR="00B45B51" w:rsidRPr="00877F78" w14:paraId="5485B979" w14:textId="77777777" w:rsidTr="006E7495">
        <w:trPr>
          <w:jc w:val="center"/>
        </w:trPr>
        <w:tc>
          <w:tcPr>
            <w:tcW w:w="703" w:type="dxa"/>
            <w:tcBorders>
              <w:top w:val="nil"/>
              <w:left w:val="nil"/>
              <w:bottom w:val="nil"/>
            </w:tcBorders>
            <w:shd w:val="clear" w:color="auto" w:fill="auto"/>
            <w:tcMar>
              <w:top w:w="6" w:type="dxa"/>
              <w:bottom w:w="6" w:type="dxa"/>
            </w:tcMar>
            <w:vAlign w:val="center"/>
          </w:tcPr>
          <w:p w14:paraId="2625EC41" w14:textId="1329DC97" w:rsidR="00B45B51" w:rsidRPr="00877F78" w:rsidRDefault="00B45B51" w:rsidP="00B45B51">
            <w:pPr>
              <w:jc w:val="center"/>
              <w:rPr>
                <w:rFonts w:cstheme="minorHAnsi"/>
                <w:color w:val="000000"/>
              </w:rPr>
            </w:pPr>
            <w:r w:rsidRPr="00877F78">
              <w:rPr>
                <w:rFonts w:cstheme="minorHAnsi"/>
                <w:color w:val="000000"/>
              </w:rPr>
              <w:t>59</w:t>
            </w:r>
          </w:p>
        </w:tc>
        <w:tc>
          <w:tcPr>
            <w:tcW w:w="3975" w:type="dxa"/>
            <w:tcBorders>
              <w:bottom w:val="single" w:sz="2" w:space="0" w:color="D9D9D9" w:themeColor="background1" w:themeShade="D9"/>
            </w:tcBorders>
            <w:shd w:val="clear" w:color="auto" w:fill="auto"/>
            <w:tcMar>
              <w:top w:w="6" w:type="dxa"/>
              <w:bottom w:w="6" w:type="dxa"/>
            </w:tcMar>
            <w:vAlign w:val="center"/>
          </w:tcPr>
          <w:p w14:paraId="17E541C6" w14:textId="77777777" w:rsidR="00B45B51" w:rsidRPr="00EE6FCB" w:rsidRDefault="00B45B51" w:rsidP="00B45B51">
            <w:pPr>
              <w:rPr>
                <w:rFonts w:cstheme="minorHAnsi"/>
                <w:color w:val="2F5496" w:themeColor="accent1" w:themeShade="BF"/>
              </w:rPr>
            </w:pPr>
            <w:r w:rsidRPr="00EE6FCB">
              <w:rPr>
                <w:rFonts w:cstheme="minorHAnsi"/>
                <w:color w:val="2F5496" w:themeColor="accent1" w:themeShade="BF"/>
              </w:rPr>
              <w:t>Espace Larris-Maradas</w:t>
            </w:r>
          </w:p>
        </w:tc>
        <w:tc>
          <w:tcPr>
            <w:tcW w:w="1043" w:type="dxa"/>
            <w:tcBorders>
              <w:bottom w:val="single" w:sz="2" w:space="0" w:color="D9D9D9" w:themeColor="background1" w:themeShade="D9"/>
            </w:tcBorders>
            <w:shd w:val="clear" w:color="auto" w:fill="auto"/>
            <w:tcMar>
              <w:top w:w="6" w:type="dxa"/>
              <w:bottom w:w="6" w:type="dxa"/>
            </w:tcMar>
            <w:vAlign w:val="center"/>
          </w:tcPr>
          <w:p w14:paraId="5118F955" w14:textId="77777777" w:rsidR="00B45B51" w:rsidRPr="00EE6FCB" w:rsidRDefault="00B45B51" w:rsidP="00B45B51">
            <w:pPr>
              <w:jc w:val="center"/>
              <w:rPr>
                <w:rFonts w:cstheme="minorHAnsi"/>
                <w:color w:val="2F5496" w:themeColor="accent1" w:themeShade="BF"/>
              </w:rPr>
            </w:pPr>
          </w:p>
        </w:tc>
        <w:tc>
          <w:tcPr>
            <w:tcW w:w="1509" w:type="dxa"/>
            <w:tcBorders>
              <w:bottom w:val="single" w:sz="2" w:space="0" w:color="D9D9D9" w:themeColor="background1" w:themeShade="D9"/>
            </w:tcBorders>
            <w:shd w:val="clear" w:color="auto" w:fill="auto"/>
            <w:tcMar>
              <w:top w:w="6" w:type="dxa"/>
              <w:bottom w:w="6" w:type="dxa"/>
            </w:tcMar>
            <w:vAlign w:val="center"/>
          </w:tcPr>
          <w:p w14:paraId="462218C1" w14:textId="77777777" w:rsidR="00B45B51" w:rsidRPr="00EE6FCB" w:rsidRDefault="00B45B51" w:rsidP="00B45B51">
            <w:pPr>
              <w:jc w:val="center"/>
              <w:rPr>
                <w:color w:val="2F5496" w:themeColor="accent1" w:themeShade="BF"/>
              </w:rPr>
            </w:pPr>
            <w:r w:rsidRPr="00EE6FCB">
              <w:rPr>
                <w:rFonts w:ascii="Wingdings" w:hAnsi="Wingdings" w:cstheme="minorHAnsi"/>
                <w:color w:val="2F5496" w:themeColor="accent1" w:themeShade="BF"/>
              </w:rPr>
              <w:t></w:t>
            </w:r>
          </w:p>
        </w:tc>
        <w:tc>
          <w:tcPr>
            <w:tcW w:w="1459" w:type="dxa"/>
            <w:tcBorders>
              <w:bottom w:val="single" w:sz="2" w:space="0" w:color="D9D9D9" w:themeColor="background1" w:themeShade="D9"/>
            </w:tcBorders>
            <w:shd w:val="clear" w:color="auto" w:fill="auto"/>
            <w:tcMar>
              <w:top w:w="6" w:type="dxa"/>
              <w:bottom w:w="6" w:type="dxa"/>
            </w:tcMar>
            <w:vAlign w:val="center"/>
          </w:tcPr>
          <w:p w14:paraId="251C8D04" w14:textId="77777777" w:rsidR="00B45B51" w:rsidRPr="00EE6FCB" w:rsidRDefault="00B45B51" w:rsidP="00B45B51">
            <w:pPr>
              <w:jc w:val="center"/>
              <w:rPr>
                <w:rFonts w:cstheme="minorHAnsi"/>
                <w:color w:val="2F5496" w:themeColor="accent1" w:themeShade="BF"/>
              </w:rPr>
            </w:pPr>
          </w:p>
        </w:tc>
        <w:tc>
          <w:tcPr>
            <w:tcW w:w="3502" w:type="dxa"/>
            <w:tcBorders>
              <w:bottom w:val="single" w:sz="2" w:space="0" w:color="D9D9D9" w:themeColor="background1" w:themeShade="D9"/>
            </w:tcBorders>
            <w:shd w:val="clear" w:color="auto" w:fill="auto"/>
            <w:tcMar>
              <w:top w:w="6" w:type="dxa"/>
              <w:bottom w:w="6" w:type="dxa"/>
            </w:tcMar>
            <w:vAlign w:val="center"/>
          </w:tcPr>
          <w:p w14:paraId="535A9151" w14:textId="77777777" w:rsidR="00B45B51" w:rsidRPr="00EE6FCB" w:rsidRDefault="00B45B51" w:rsidP="00B45B51">
            <w:pPr>
              <w:rPr>
                <w:rFonts w:cstheme="minorHAnsi"/>
                <w:i/>
                <w:color w:val="2F5496" w:themeColor="accent1" w:themeShade="BF"/>
              </w:rPr>
            </w:pPr>
            <w:r w:rsidRPr="00EE6FCB">
              <w:rPr>
                <w:rFonts w:cstheme="minorHAnsi"/>
                <w:i/>
                <w:color w:val="2F5496" w:themeColor="accent1" w:themeShade="BF"/>
              </w:rPr>
              <w:t>PONTOISE</w:t>
            </w:r>
          </w:p>
        </w:tc>
      </w:tr>
      <w:tr w:rsidR="007E4099" w:rsidRPr="002E541D" w14:paraId="11005A2A" w14:textId="77777777" w:rsidTr="00DE47B7">
        <w:trPr>
          <w:jc w:val="center"/>
        </w:trPr>
        <w:tc>
          <w:tcPr>
            <w:tcW w:w="703" w:type="dxa"/>
            <w:vMerge w:val="restart"/>
            <w:tcBorders>
              <w:top w:val="nil"/>
              <w:left w:val="nil"/>
              <w:bottom w:val="nil"/>
            </w:tcBorders>
            <w:shd w:val="clear" w:color="auto" w:fill="auto"/>
            <w:tcMar>
              <w:top w:w="6" w:type="dxa"/>
              <w:bottom w:w="6" w:type="dxa"/>
            </w:tcMar>
            <w:vAlign w:val="center"/>
          </w:tcPr>
          <w:p w14:paraId="5D921AF6" w14:textId="77777777" w:rsidR="007E4099" w:rsidRPr="00877F78" w:rsidRDefault="007E4099" w:rsidP="00DE47B7">
            <w:r w:rsidRPr="00901CF3">
              <w:rPr>
                <w:rFonts w:asciiTheme="minorHAnsi" w:hAnsiTheme="minorHAnsi" w:cstheme="minorHAnsi"/>
              </w:rPr>
              <w:lastRenderedPageBreak/>
              <w:br w:type="page"/>
            </w:r>
          </w:p>
        </w:tc>
        <w:tc>
          <w:tcPr>
            <w:tcW w:w="3975" w:type="dxa"/>
            <w:vMerge w:val="restart"/>
            <w:shd w:val="clear" w:color="auto" w:fill="auto"/>
            <w:tcMar>
              <w:top w:w="6" w:type="dxa"/>
              <w:bottom w:w="6" w:type="dxa"/>
            </w:tcMar>
            <w:vAlign w:val="center"/>
          </w:tcPr>
          <w:p w14:paraId="492126CF" w14:textId="77777777" w:rsidR="007E4099" w:rsidRPr="002E541D" w:rsidRDefault="007E4099" w:rsidP="00DE47B7">
            <w:pPr>
              <w:jc w:val="center"/>
              <w:rPr>
                <w:rFonts w:asciiTheme="minorHAnsi" w:hAnsiTheme="minorHAnsi" w:cstheme="minorHAnsi"/>
                <w:b/>
                <w:color w:val="000000"/>
                <w:sz w:val="16"/>
                <w:szCs w:val="16"/>
              </w:rPr>
            </w:pPr>
            <w:r w:rsidRPr="002E541D">
              <w:rPr>
                <w:rFonts w:asciiTheme="minorHAnsi" w:hAnsiTheme="minorHAnsi" w:cstheme="minorHAnsi"/>
                <w:b/>
                <w:color w:val="000000"/>
                <w:sz w:val="16"/>
                <w:szCs w:val="16"/>
              </w:rPr>
              <w:t>EQUIPEMENT</w:t>
            </w:r>
          </w:p>
        </w:tc>
        <w:tc>
          <w:tcPr>
            <w:tcW w:w="1043" w:type="dxa"/>
            <w:vMerge w:val="restart"/>
            <w:shd w:val="clear" w:color="auto" w:fill="auto"/>
            <w:tcMar>
              <w:top w:w="6" w:type="dxa"/>
              <w:bottom w:w="6" w:type="dxa"/>
            </w:tcMar>
            <w:vAlign w:val="center"/>
          </w:tcPr>
          <w:p w14:paraId="17DAAC11" w14:textId="77777777" w:rsidR="007E4099" w:rsidRPr="002E541D" w:rsidRDefault="007E4099" w:rsidP="00DE47B7">
            <w:pPr>
              <w:jc w:val="center"/>
              <w:rPr>
                <w:rFonts w:asciiTheme="minorHAnsi" w:hAnsiTheme="minorHAnsi" w:cstheme="minorHAnsi"/>
                <w:b/>
                <w:color w:val="000000"/>
                <w:sz w:val="16"/>
                <w:szCs w:val="16"/>
              </w:rPr>
            </w:pPr>
            <w:r w:rsidRPr="002E541D">
              <w:rPr>
                <w:rFonts w:asciiTheme="minorHAnsi" w:hAnsiTheme="minorHAnsi" w:cstheme="minorHAnsi"/>
                <w:b/>
                <w:color w:val="000000"/>
                <w:sz w:val="16"/>
                <w:szCs w:val="16"/>
              </w:rPr>
              <w:t>Adh. FD95</w:t>
            </w:r>
          </w:p>
        </w:tc>
        <w:tc>
          <w:tcPr>
            <w:tcW w:w="2968" w:type="dxa"/>
            <w:gridSpan w:val="2"/>
            <w:shd w:val="clear" w:color="auto" w:fill="auto"/>
            <w:tcMar>
              <w:top w:w="6" w:type="dxa"/>
              <w:bottom w:w="6" w:type="dxa"/>
            </w:tcMar>
            <w:vAlign w:val="center"/>
          </w:tcPr>
          <w:p w14:paraId="3B07CBFD" w14:textId="77777777" w:rsidR="007E4099" w:rsidRPr="002E541D" w:rsidRDefault="007E4099" w:rsidP="00DE47B7">
            <w:pPr>
              <w:jc w:val="center"/>
              <w:rPr>
                <w:rFonts w:asciiTheme="minorHAnsi" w:hAnsiTheme="minorHAnsi" w:cstheme="minorHAnsi"/>
                <w:b/>
                <w:color w:val="000000"/>
                <w:sz w:val="16"/>
                <w:szCs w:val="16"/>
              </w:rPr>
            </w:pPr>
            <w:r w:rsidRPr="002E541D">
              <w:rPr>
                <w:rFonts w:asciiTheme="minorHAnsi" w:hAnsiTheme="minorHAnsi" w:cstheme="minorHAnsi"/>
                <w:b/>
                <w:color w:val="000000"/>
                <w:sz w:val="16"/>
                <w:szCs w:val="16"/>
              </w:rPr>
              <w:t>Mode de gestion</w:t>
            </w:r>
          </w:p>
        </w:tc>
        <w:tc>
          <w:tcPr>
            <w:tcW w:w="3502" w:type="dxa"/>
            <w:vMerge w:val="restart"/>
            <w:shd w:val="clear" w:color="auto" w:fill="auto"/>
            <w:tcMar>
              <w:top w:w="6" w:type="dxa"/>
              <w:bottom w:w="6" w:type="dxa"/>
            </w:tcMar>
            <w:vAlign w:val="center"/>
          </w:tcPr>
          <w:p w14:paraId="35296B26" w14:textId="77777777" w:rsidR="007E4099" w:rsidRPr="002E541D" w:rsidRDefault="007E4099" w:rsidP="00DE47B7">
            <w:pPr>
              <w:jc w:val="center"/>
              <w:rPr>
                <w:rFonts w:asciiTheme="minorHAnsi" w:hAnsiTheme="minorHAnsi" w:cstheme="minorHAnsi"/>
                <w:b/>
                <w:color w:val="000000"/>
                <w:sz w:val="16"/>
                <w:szCs w:val="16"/>
              </w:rPr>
            </w:pPr>
            <w:r w:rsidRPr="002E541D">
              <w:rPr>
                <w:rFonts w:asciiTheme="minorHAnsi" w:hAnsiTheme="minorHAnsi" w:cstheme="minorHAnsi"/>
                <w:b/>
                <w:color w:val="000000"/>
                <w:sz w:val="16"/>
                <w:szCs w:val="16"/>
              </w:rPr>
              <w:t>VILLE</w:t>
            </w:r>
          </w:p>
        </w:tc>
      </w:tr>
      <w:tr w:rsidR="007E4099" w:rsidRPr="00877F78" w14:paraId="1DE93CDC" w14:textId="77777777" w:rsidTr="003361E3">
        <w:trPr>
          <w:trHeight w:val="343"/>
          <w:jc w:val="center"/>
        </w:trPr>
        <w:tc>
          <w:tcPr>
            <w:tcW w:w="703" w:type="dxa"/>
            <w:vMerge/>
            <w:tcBorders>
              <w:top w:val="nil"/>
              <w:left w:val="nil"/>
              <w:bottom w:val="nil"/>
            </w:tcBorders>
            <w:shd w:val="clear" w:color="auto" w:fill="auto"/>
            <w:tcMar>
              <w:top w:w="6" w:type="dxa"/>
              <w:bottom w:w="6" w:type="dxa"/>
            </w:tcMar>
            <w:vAlign w:val="center"/>
          </w:tcPr>
          <w:p w14:paraId="558FAA10" w14:textId="77777777" w:rsidR="007E4099" w:rsidRPr="00877F78" w:rsidRDefault="007E4099" w:rsidP="00DE47B7"/>
        </w:tc>
        <w:tc>
          <w:tcPr>
            <w:tcW w:w="3975" w:type="dxa"/>
            <w:vMerge/>
            <w:tcBorders>
              <w:bottom w:val="single" w:sz="2" w:space="0" w:color="D9D9D9" w:themeColor="background1" w:themeShade="D9"/>
            </w:tcBorders>
            <w:tcMar>
              <w:top w:w="6" w:type="dxa"/>
              <w:bottom w:w="6" w:type="dxa"/>
            </w:tcMar>
            <w:vAlign w:val="center"/>
          </w:tcPr>
          <w:p w14:paraId="037C197C" w14:textId="77777777" w:rsidR="007E4099" w:rsidRPr="00877F78" w:rsidRDefault="007E4099" w:rsidP="00DE47B7"/>
        </w:tc>
        <w:tc>
          <w:tcPr>
            <w:tcW w:w="1043" w:type="dxa"/>
            <w:vMerge/>
            <w:tcBorders>
              <w:bottom w:val="single" w:sz="2" w:space="0" w:color="D9D9D9" w:themeColor="background1" w:themeShade="D9"/>
            </w:tcBorders>
            <w:tcMar>
              <w:top w:w="6" w:type="dxa"/>
              <w:bottom w:w="6" w:type="dxa"/>
            </w:tcMar>
            <w:vAlign w:val="center"/>
          </w:tcPr>
          <w:p w14:paraId="4AEA4C37" w14:textId="77777777" w:rsidR="007E4099" w:rsidRPr="00877F78" w:rsidRDefault="007E4099" w:rsidP="00DE47B7">
            <w:pPr>
              <w:jc w:val="center"/>
            </w:pPr>
          </w:p>
        </w:tc>
        <w:tc>
          <w:tcPr>
            <w:tcW w:w="1509" w:type="dxa"/>
            <w:tcBorders>
              <w:bottom w:val="single" w:sz="2" w:space="0" w:color="D9D9D9" w:themeColor="background1" w:themeShade="D9"/>
            </w:tcBorders>
            <w:tcMar>
              <w:top w:w="6" w:type="dxa"/>
              <w:bottom w:w="6" w:type="dxa"/>
            </w:tcMar>
            <w:vAlign w:val="center"/>
          </w:tcPr>
          <w:p w14:paraId="197AAD3A" w14:textId="77777777" w:rsidR="007E4099" w:rsidRPr="00FE4AA7" w:rsidRDefault="007E4099" w:rsidP="00DE47B7">
            <w:pPr>
              <w:jc w:val="center"/>
              <w:rPr>
                <w:sz w:val="16"/>
                <w:szCs w:val="16"/>
              </w:rPr>
            </w:pPr>
            <w:r w:rsidRPr="00FE4AA7">
              <w:rPr>
                <w:sz w:val="16"/>
                <w:szCs w:val="16"/>
              </w:rPr>
              <w:t>Mun.</w:t>
            </w:r>
          </w:p>
        </w:tc>
        <w:tc>
          <w:tcPr>
            <w:tcW w:w="1459" w:type="dxa"/>
            <w:tcBorders>
              <w:bottom w:val="single" w:sz="2" w:space="0" w:color="D9D9D9" w:themeColor="background1" w:themeShade="D9"/>
            </w:tcBorders>
            <w:tcMar>
              <w:top w:w="6" w:type="dxa"/>
              <w:bottom w:w="6" w:type="dxa"/>
            </w:tcMar>
            <w:vAlign w:val="center"/>
          </w:tcPr>
          <w:p w14:paraId="12545C58" w14:textId="77777777" w:rsidR="007E4099" w:rsidRPr="00FE4AA7" w:rsidRDefault="007E4099" w:rsidP="00DE47B7">
            <w:pPr>
              <w:jc w:val="left"/>
              <w:rPr>
                <w:sz w:val="16"/>
                <w:szCs w:val="16"/>
              </w:rPr>
            </w:pPr>
            <w:r w:rsidRPr="00FE4AA7">
              <w:rPr>
                <w:sz w:val="16"/>
                <w:szCs w:val="16"/>
              </w:rPr>
              <w:t>Asso.</w:t>
            </w:r>
          </w:p>
        </w:tc>
        <w:tc>
          <w:tcPr>
            <w:tcW w:w="3502" w:type="dxa"/>
            <w:vMerge/>
            <w:tcBorders>
              <w:bottom w:val="single" w:sz="2" w:space="0" w:color="D9D9D9" w:themeColor="background1" w:themeShade="D9"/>
            </w:tcBorders>
            <w:tcMar>
              <w:top w:w="6" w:type="dxa"/>
              <w:bottom w:w="6" w:type="dxa"/>
            </w:tcMar>
            <w:vAlign w:val="center"/>
          </w:tcPr>
          <w:p w14:paraId="49676061" w14:textId="77777777" w:rsidR="007E4099" w:rsidRPr="00877F78" w:rsidRDefault="007E4099" w:rsidP="00DE47B7">
            <w:pPr>
              <w:rPr>
                <w:i/>
              </w:rPr>
            </w:pPr>
          </w:p>
        </w:tc>
      </w:tr>
      <w:tr w:rsidR="00B45B51" w:rsidRPr="00877F78" w14:paraId="13E3203F" w14:textId="77777777" w:rsidTr="0051378D">
        <w:trPr>
          <w:trHeight w:hRule="exact" w:val="397"/>
          <w:jc w:val="center"/>
        </w:trPr>
        <w:tc>
          <w:tcPr>
            <w:tcW w:w="703" w:type="dxa"/>
            <w:tcBorders>
              <w:top w:val="nil"/>
              <w:left w:val="nil"/>
              <w:bottom w:val="nil"/>
            </w:tcBorders>
            <w:shd w:val="clear" w:color="auto" w:fill="auto"/>
            <w:tcMar>
              <w:top w:w="6" w:type="dxa"/>
              <w:bottom w:w="6" w:type="dxa"/>
            </w:tcMar>
            <w:vAlign w:val="center"/>
          </w:tcPr>
          <w:p w14:paraId="29294A20" w14:textId="4800438E" w:rsidR="00B45B51" w:rsidRPr="00877F78" w:rsidRDefault="00B45B51" w:rsidP="00B45B51">
            <w:pPr>
              <w:jc w:val="center"/>
              <w:rPr>
                <w:rFonts w:cstheme="minorHAnsi"/>
                <w:color w:val="000000"/>
              </w:rPr>
            </w:pPr>
            <w:r w:rsidRPr="00877F78">
              <w:rPr>
                <w:rFonts w:cstheme="minorHAnsi"/>
                <w:color w:val="000000"/>
              </w:rPr>
              <w:t>60</w:t>
            </w:r>
          </w:p>
        </w:tc>
        <w:tc>
          <w:tcPr>
            <w:tcW w:w="3975" w:type="dxa"/>
            <w:tcBorders>
              <w:bottom w:val="single" w:sz="2" w:space="0" w:color="D9D9D9" w:themeColor="background1" w:themeShade="D9"/>
            </w:tcBorders>
            <w:shd w:val="thinReverseDiagStripe" w:color="F2F2F2" w:themeColor="background1" w:themeShade="F2" w:fill="D9D9D9" w:themeFill="background1" w:themeFillShade="D9"/>
            <w:tcMar>
              <w:top w:w="6" w:type="dxa"/>
              <w:bottom w:w="6" w:type="dxa"/>
            </w:tcMar>
            <w:vAlign w:val="center"/>
          </w:tcPr>
          <w:p w14:paraId="300D6812" w14:textId="77777777" w:rsidR="00B45B51" w:rsidRPr="00B43B94" w:rsidRDefault="00B45B51" w:rsidP="00B45B51">
            <w:pPr>
              <w:rPr>
                <w:rFonts w:cstheme="minorHAnsi"/>
                <w:color w:val="000000" w:themeColor="text1"/>
              </w:rPr>
            </w:pPr>
            <w:r w:rsidRPr="00B43B94">
              <w:rPr>
                <w:rFonts w:cstheme="minorHAnsi"/>
                <w:color w:val="000000" w:themeColor="text1"/>
              </w:rPr>
              <w:t>Cordeliers (EVS)</w:t>
            </w:r>
          </w:p>
        </w:tc>
        <w:tc>
          <w:tcPr>
            <w:tcW w:w="1043" w:type="dxa"/>
            <w:tcBorders>
              <w:bottom w:val="single" w:sz="2" w:space="0" w:color="D9D9D9" w:themeColor="background1" w:themeShade="D9"/>
            </w:tcBorders>
            <w:shd w:val="thinReverseDiagStripe" w:color="F2F2F2" w:themeColor="background1" w:themeShade="F2" w:fill="D9D9D9" w:themeFill="background1" w:themeFillShade="D9"/>
            <w:tcMar>
              <w:top w:w="6" w:type="dxa"/>
              <w:bottom w:w="6" w:type="dxa"/>
            </w:tcMar>
            <w:vAlign w:val="center"/>
          </w:tcPr>
          <w:p w14:paraId="0D5E4818" w14:textId="77777777" w:rsidR="00B45B51" w:rsidRPr="00B43B94" w:rsidRDefault="00B45B51" w:rsidP="00B45B51">
            <w:pPr>
              <w:jc w:val="center"/>
              <w:rPr>
                <w:rFonts w:cstheme="minorHAnsi"/>
                <w:color w:val="000000" w:themeColor="text1"/>
              </w:rPr>
            </w:pPr>
          </w:p>
        </w:tc>
        <w:tc>
          <w:tcPr>
            <w:tcW w:w="1509" w:type="dxa"/>
            <w:tcBorders>
              <w:bottom w:val="single" w:sz="2" w:space="0" w:color="D9D9D9" w:themeColor="background1" w:themeShade="D9"/>
            </w:tcBorders>
            <w:shd w:val="thinReverseDiagStripe" w:color="F2F2F2" w:themeColor="background1" w:themeShade="F2" w:fill="D9D9D9" w:themeFill="background1" w:themeFillShade="D9"/>
            <w:tcMar>
              <w:top w:w="6" w:type="dxa"/>
              <w:bottom w:w="6" w:type="dxa"/>
            </w:tcMar>
            <w:vAlign w:val="center"/>
          </w:tcPr>
          <w:p w14:paraId="7500741E" w14:textId="77777777" w:rsidR="00B45B51" w:rsidRPr="00B43B94" w:rsidRDefault="00B45B51" w:rsidP="00B45B51">
            <w:pPr>
              <w:jc w:val="center"/>
              <w:rPr>
                <w:color w:val="000000" w:themeColor="text1"/>
              </w:rPr>
            </w:pPr>
            <w:r w:rsidRPr="00B43B94">
              <w:rPr>
                <w:rFonts w:ascii="Wingdings" w:hAnsi="Wingdings" w:cstheme="minorHAnsi"/>
                <w:color w:val="000000" w:themeColor="text1"/>
              </w:rPr>
              <w:t></w:t>
            </w:r>
          </w:p>
        </w:tc>
        <w:tc>
          <w:tcPr>
            <w:tcW w:w="1459" w:type="dxa"/>
            <w:tcBorders>
              <w:bottom w:val="single" w:sz="2" w:space="0" w:color="D9D9D9" w:themeColor="background1" w:themeShade="D9"/>
            </w:tcBorders>
            <w:shd w:val="thinReverseDiagStripe" w:color="F2F2F2" w:themeColor="background1" w:themeShade="F2" w:fill="D9D9D9" w:themeFill="background1" w:themeFillShade="D9"/>
            <w:tcMar>
              <w:top w:w="6" w:type="dxa"/>
              <w:bottom w:w="6" w:type="dxa"/>
            </w:tcMar>
            <w:vAlign w:val="center"/>
          </w:tcPr>
          <w:p w14:paraId="2D7393F7" w14:textId="77777777" w:rsidR="00B45B51" w:rsidRPr="00B43B94" w:rsidRDefault="00B45B51" w:rsidP="00B45B51">
            <w:pPr>
              <w:jc w:val="center"/>
              <w:rPr>
                <w:rFonts w:cstheme="minorHAnsi"/>
                <w:color w:val="000000" w:themeColor="text1"/>
              </w:rPr>
            </w:pPr>
          </w:p>
        </w:tc>
        <w:tc>
          <w:tcPr>
            <w:tcW w:w="3502" w:type="dxa"/>
            <w:tcBorders>
              <w:bottom w:val="single" w:sz="2" w:space="0" w:color="D9D9D9" w:themeColor="background1" w:themeShade="D9"/>
            </w:tcBorders>
            <w:shd w:val="thinReverseDiagStripe" w:color="F2F2F2" w:themeColor="background1" w:themeShade="F2" w:fill="D9D9D9" w:themeFill="background1" w:themeFillShade="D9"/>
            <w:tcMar>
              <w:top w:w="6" w:type="dxa"/>
              <w:bottom w:w="6" w:type="dxa"/>
            </w:tcMar>
            <w:vAlign w:val="center"/>
          </w:tcPr>
          <w:p w14:paraId="46004851" w14:textId="77777777" w:rsidR="00B45B51" w:rsidRPr="00B43B94" w:rsidRDefault="00B45B51" w:rsidP="00B45B51">
            <w:pPr>
              <w:rPr>
                <w:rFonts w:cstheme="minorHAnsi"/>
                <w:i/>
                <w:color w:val="000000" w:themeColor="text1"/>
              </w:rPr>
            </w:pPr>
            <w:r w:rsidRPr="00B43B94">
              <w:rPr>
                <w:rFonts w:cstheme="minorHAnsi"/>
                <w:i/>
                <w:color w:val="000000" w:themeColor="text1"/>
              </w:rPr>
              <w:t>PONTOISE</w:t>
            </w:r>
          </w:p>
        </w:tc>
      </w:tr>
      <w:tr w:rsidR="00B45B51" w:rsidRPr="00877F78" w14:paraId="78444656" w14:textId="77777777" w:rsidTr="0051378D">
        <w:trPr>
          <w:trHeight w:hRule="exact" w:val="397"/>
          <w:jc w:val="center"/>
        </w:trPr>
        <w:tc>
          <w:tcPr>
            <w:tcW w:w="703" w:type="dxa"/>
            <w:tcBorders>
              <w:top w:val="nil"/>
              <w:left w:val="nil"/>
              <w:bottom w:val="nil"/>
            </w:tcBorders>
            <w:shd w:val="clear" w:color="auto" w:fill="auto"/>
            <w:tcMar>
              <w:top w:w="6" w:type="dxa"/>
              <w:bottom w:w="6" w:type="dxa"/>
            </w:tcMar>
            <w:vAlign w:val="center"/>
          </w:tcPr>
          <w:p w14:paraId="0B58DC0B" w14:textId="4D2C68FD" w:rsidR="00B45B51" w:rsidRPr="00877F78" w:rsidRDefault="00B45B51" w:rsidP="00B45B51">
            <w:pPr>
              <w:jc w:val="center"/>
              <w:rPr>
                <w:rFonts w:cstheme="minorHAnsi"/>
                <w:color w:val="000000"/>
              </w:rPr>
            </w:pPr>
            <w:r w:rsidRPr="00877F78">
              <w:rPr>
                <w:rFonts w:cstheme="minorHAnsi"/>
                <w:color w:val="000000"/>
              </w:rPr>
              <w:t>61</w:t>
            </w:r>
          </w:p>
        </w:tc>
        <w:tc>
          <w:tcPr>
            <w:tcW w:w="3975" w:type="dxa"/>
            <w:shd w:val="thinReverseDiagStripe" w:color="F2F2F2" w:themeColor="background1" w:themeShade="F2" w:fill="D9D9D9" w:themeFill="background1" w:themeFillShade="D9"/>
            <w:tcMar>
              <w:top w:w="6" w:type="dxa"/>
              <w:bottom w:w="6" w:type="dxa"/>
            </w:tcMar>
            <w:vAlign w:val="center"/>
          </w:tcPr>
          <w:p w14:paraId="6AFE4C96" w14:textId="77777777" w:rsidR="00B45B51" w:rsidRPr="00B43B94" w:rsidRDefault="00B45B51" w:rsidP="00B45B51">
            <w:pPr>
              <w:rPr>
                <w:rFonts w:cstheme="minorHAnsi"/>
                <w:color w:val="000000" w:themeColor="text1"/>
              </w:rPr>
            </w:pPr>
            <w:r w:rsidRPr="00B43B94">
              <w:rPr>
                <w:rFonts w:cstheme="minorHAnsi"/>
                <w:color w:val="000000" w:themeColor="text1"/>
              </w:rPr>
              <w:t>APAE (EVS)</w:t>
            </w:r>
          </w:p>
        </w:tc>
        <w:tc>
          <w:tcPr>
            <w:tcW w:w="1043" w:type="dxa"/>
            <w:shd w:val="thinReverseDiagStripe" w:color="F2F2F2" w:themeColor="background1" w:themeShade="F2" w:fill="D9D9D9" w:themeFill="background1" w:themeFillShade="D9"/>
            <w:tcMar>
              <w:top w:w="6" w:type="dxa"/>
              <w:bottom w:w="6" w:type="dxa"/>
            </w:tcMar>
            <w:vAlign w:val="center"/>
          </w:tcPr>
          <w:p w14:paraId="38CD1858" w14:textId="77777777" w:rsidR="00B45B51" w:rsidRPr="00B43B94" w:rsidRDefault="00B45B51" w:rsidP="00B45B51">
            <w:pPr>
              <w:jc w:val="center"/>
              <w:rPr>
                <w:rFonts w:cstheme="minorHAnsi"/>
                <w:color w:val="000000" w:themeColor="text1"/>
              </w:rPr>
            </w:pPr>
          </w:p>
        </w:tc>
        <w:tc>
          <w:tcPr>
            <w:tcW w:w="1509" w:type="dxa"/>
            <w:shd w:val="thinReverseDiagStripe" w:color="F2F2F2" w:themeColor="background1" w:themeShade="F2" w:fill="D9D9D9" w:themeFill="background1" w:themeFillShade="D9"/>
            <w:tcMar>
              <w:top w:w="6" w:type="dxa"/>
              <w:bottom w:w="6" w:type="dxa"/>
            </w:tcMar>
            <w:vAlign w:val="center"/>
          </w:tcPr>
          <w:p w14:paraId="2F2BB991" w14:textId="77777777" w:rsidR="00B45B51" w:rsidRPr="00B43B94" w:rsidRDefault="00B45B51" w:rsidP="00B45B51">
            <w:pPr>
              <w:jc w:val="center"/>
              <w:rPr>
                <w:rFonts w:cstheme="minorHAnsi"/>
                <w:color w:val="000000" w:themeColor="text1"/>
              </w:rPr>
            </w:pPr>
          </w:p>
        </w:tc>
        <w:tc>
          <w:tcPr>
            <w:tcW w:w="1459" w:type="dxa"/>
            <w:shd w:val="thinReverseDiagStripe" w:color="F2F2F2" w:themeColor="background1" w:themeShade="F2" w:fill="D9D9D9" w:themeFill="background1" w:themeFillShade="D9"/>
            <w:tcMar>
              <w:top w:w="6" w:type="dxa"/>
              <w:bottom w:w="6" w:type="dxa"/>
            </w:tcMar>
            <w:vAlign w:val="center"/>
          </w:tcPr>
          <w:p w14:paraId="3B7AC219" w14:textId="77777777" w:rsidR="00B45B51" w:rsidRPr="00B43B94" w:rsidRDefault="00B45B51" w:rsidP="00B45B51">
            <w:pPr>
              <w:jc w:val="center"/>
              <w:rPr>
                <w:color w:val="000000" w:themeColor="text1"/>
              </w:rPr>
            </w:pPr>
            <w:r w:rsidRPr="00B43B94">
              <w:rPr>
                <w:rFonts w:ascii="Wingdings" w:hAnsi="Wingdings" w:cstheme="minorHAnsi"/>
                <w:color w:val="000000" w:themeColor="text1"/>
              </w:rPr>
              <w:t></w:t>
            </w:r>
          </w:p>
        </w:tc>
        <w:tc>
          <w:tcPr>
            <w:tcW w:w="3502" w:type="dxa"/>
            <w:shd w:val="thinReverseDiagStripe" w:color="F2F2F2" w:themeColor="background1" w:themeShade="F2" w:fill="D9D9D9" w:themeFill="background1" w:themeFillShade="D9"/>
            <w:tcMar>
              <w:top w:w="6" w:type="dxa"/>
              <w:bottom w:w="6" w:type="dxa"/>
            </w:tcMar>
            <w:vAlign w:val="center"/>
          </w:tcPr>
          <w:p w14:paraId="6F750B6D" w14:textId="77777777" w:rsidR="00B45B51" w:rsidRPr="00B43B94" w:rsidRDefault="00B45B51" w:rsidP="00B45B51">
            <w:pPr>
              <w:rPr>
                <w:rFonts w:cstheme="minorHAnsi"/>
                <w:i/>
                <w:color w:val="000000" w:themeColor="text1"/>
              </w:rPr>
            </w:pPr>
            <w:r w:rsidRPr="00B43B94">
              <w:rPr>
                <w:rFonts w:cstheme="minorHAnsi"/>
                <w:i/>
                <w:color w:val="000000" w:themeColor="text1"/>
              </w:rPr>
              <w:t>SAINT-BRICE</w:t>
            </w:r>
          </w:p>
        </w:tc>
      </w:tr>
      <w:tr w:rsidR="00B45B51" w:rsidRPr="00877F78" w14:paraId="14255561" w14:textId="77777777" w:rsidTr="0051378D">
        <w:trPr>
          <w:trHeight w:hRule="exact" w:val="397"/>
          <w:jc w:val="center"/>
        </w:trPr>
        <w:tc>
          <w:tcPr>
            <w:tcW w:w="703" w:type="dxa"/>
            <w:tcBorders>
              <w:top w:val="nil"/>
              <w:left w:val="nil"/>
              <w:bottom w:val="nil"/>
            </w:tcBorders>
            <w:shd w:val="clear" w:color="auto" w:fill="auto"/>
            <w:tcMar>
              <w:top w:w="6" w:type="dxa"/>
              <w:bottom w:w="6" w:type="dxa"/>
            </w:tcMar>
            <w:vAlign w:val="center"/>
          </w:tcPr>
          <w:p w14:paraId="6E4B4740" w14:textId="3BC499E9" w:rsidR="00B45B51" w:rsidRPr="00877F78" w:rsidRDefault="00B45B51" w:rsidP="00B45B51">
            <w:pPr>
              <w:jc w:val="center"/>
              <w:rPr>
                <w:rFonts w:cstheme="minorHAnsi"/>
                <w:color w:val="000000"/>
              </w:rPr>
            </w:pPr>
            <w:r w:rsidRPr="00877F78">
              <w:rPr>
                <w:rFonts w:cstheme="minorHAnsi"/>
                <w:color w:val="000000"/>
              </w:rPr>
              <w:t>62</w:t>
            </w:r>
          </w:p>
        </w:tc>
        <w:tc>
          <w:tcPr>
            <w:tcW w:w="3975" w:type="dxa"/>
            <w:tcBorders>
              <w:bottom w:val="single" w:sz="2" w:space="0" w:color="D9D9D9" w:themeColor="background1" w:themeShade="D9"/>
            </w:tcBorders>
            <w:shd w:val="clear" w:color="auto" w:fill="auto"/>
            <w:tcMar>
              <w:top w:w="6" w:type="dxa"/>
              <w:bottom w:w="6" w:type="dxa"/>
            </w:tcMar>
            <w:vAlign w:val="center"/>
          </w:tcPr>
          <w:p w14:paraId="58F965BF" w14:textId="77777777" w:rsidR="00B45B51" w:rsidRPr="00EE6FCB" w:rsidRDefault="00B45B51" w:rsidP="00B45B51">
            <w:pPr>
              <w:rPr>
                <w:rFonts w:cstheme="minorHAnsi"/>
                <w:color w:val="2F5496" w:themeColor="accent1" w:themeShade="BF"/>
              </w:rPr>
            </w:pPr>
            <w:r w:rsidRPr="00EE6FCB">
              <w:rPr>
                <w:rFonts w:cstheme="minorHAnsi"/>
                <w:color w:val="2F5496" w:themeColor="accent1" w:themeShade="BF"/>
              </w:rPr>
              <w:t>Maison de la Plaine</w:t>
            </w:r>
          </w:p>
        </w:tc>
        <w:tc>
          <w:tcPr>
            <w:tcW w:w="1043" w:type="dxa"/>
            <w:tcBorders>
              <w:bottom w:val="single" w:sz="2" w:space="0" w:color="D9D9D9" w:themeColor="background1" w:themeShade="D9"/>
            </w:tcBorders>
            <w:shd w:val="clear" w:color="auto" w:fill="auto"/>
            <w:tcMar>
              <w:top w:w="6" w:type="dxa"/>
              <w:bottom w:w="6" w:type="dxa"/>
            </w:tcMar>
            <w:vAlign w:val="center"/>
          </w:tcPr>
          <w:p w14:paraId="72C14832" w14:textId="77777777" w:rsidR="00B45B51" w:rsidRPr="00EE6FCB" w:rsidRDefault="00B45B51" w:rsidP="00B45B51">
            <w:pPr>
              <w:jc w:val="center"/>
              <w:rPr>
                <w:rFonts w:cstheme="minorHAnsi"/>
                <w:color w:val="2F5496" w:themeColor="accent1" w:themeShade="BF"/>
              </w:rPr>
            </w:pPr>
            <w:r w:rsidRPr="00EE6FCB">
              <w:rPr>
                <w:rFonts w:ascii="Wingdings" w:hAnsi="Wingdings" w:cstheme="minorHAnsi"/>
                <w:color w:val="2F5496" w:themeColor="accent1" w:themeShade="BF"/>
              </w:rPr>
              <w:t></w:t>
            </w:r>
          </w:p>
        </w:tc>
        <w:tc>
          <w:tcPr>
            <w:tcW w:w="1509" w:type="dxa"/>
            <w:tcBorders>
              <w:bottom w:val="single" w:sz="2" w:space="0" w:color="D9D9D9" w:themeColor="background1" w:themeShade="D9"/>
            </w:tcBorders>
            <w:shd w:val="clear" w:color="auto" w:fill="auto"/>
            <w:tcMar>
              <w:top w:w="6" w:type="dxa"/>
              <w:bottom w:w="6" w:type="dxa"/>
            </w:tcMar>
            <w:vAlign w:val="center"/>
          </w:tcPr>
          <w:p w14:paraId="7BFB9102" w14:textId="77777777" w:rsidR="00B45B51" w:rsidRPr="00EE6FCB" w:rsidRDefault="00B45B51" w:rsidP="00B45B51">
            <w:pPr>
              <w:jc w:val="center"/>
              <w:rPr>
                <w:rFonts w:cstheme="minorHAnsi"/>
                <w:color w:val="2F5496" w:themeColor="accent1" w:themeShade="BF"/>
              </w:rPr>
            </w:pPr>
          </w:p>
        </w:tc>
        <w:tc>
          <w:tcPr>
            <w:tcW w:w="1459" w:type="dxa"/>
            <w:tcBorders>
              <w:bottom w:val="single" w:sz="2" w:space="0" w:color="D9D9D9" w:themeColor="background1" w:themeShade="D9"/>
            </w:tcBorders>
            <w:shd w:val="clear" w:color="auto" w:fill="auto"/>
            <w:tcMar>
              <w:top w:w="6" w:type="dxa"/>
              <w:bottom w:w="6" w:type="dxa"/>
            </w:tcMar>
            <w:vAlign w:val="center"/>
          </w:tcPr>
          <w:p w14:paraId="7CF6FAD3" w14:textId="77777777" w:rsidR="00B45B51" w:rsidRPr="00EE6FCB" w:rsidRDefault="00B45B51" w:rsidP="00B45B51">
            <w:pPr>
              <w:jc w:val="center"/>
              <w:rPr>
                <w:color w:val="2F5496" w:themeColor="accent1" w:themeShade="BF"/>
              </w:rPr>
            </w:pPr>
            <w:r w:rsidRPr="00EE6FCB">
              <w:rPr>
                <w:rFonts w:ascii="Wingdings" w:hAnsi="Wingdings" w:cstheme="minorHAnsi"/>
                <w:color w:val="2F5496" w:themeColor="accent1" w:themeShade="BF"/>
              </w:rPr>
              <w:t></w:t>
            </w:r>
          </w:p>
        </w:tc>
        <w:tc>
          <w:tcPr>
            <w:tcW w:w="3502" w:type="dxa"/>
            <w:tcBorders>
              <w:bottom w:val="single" w:sz="2" w:space="0" w:color="D9D9D9" w:themeColor="background1" w:themeShade="D9"/>
            </w:tcBorders>
            <w:shd w:val="clear" w:color="auto" w:fill="auto"/>
            <w:tcMar>
              <w:top w:w="6" w:type="dxa"/>
              <w:bottom w:w="6" w:type="dxa"/>
            </w:tcMar>
            <w:vAlign w:val="center"/>
          </w:tcPr>
          <w:p w14:paraId="2A016FA8" w14:textId="77777777" w:rsidR="00B45B51" w:rsidRPr="00EE6FCB" w:rsidRDefault="00B45B51" w:rsidP="00B45B51">
            <w:pPr>
              <w:rPr>
                <w:rFonts w:cstheme="minorHAnsi"/>
                <w:i/>
                <w:color w:val="2F5496" w:themeColor="accent1" w:themeShade="BF"/>
              </w:rPr>
            </w:pPr>
            <w:r w:rsidRPr="00EE6FCB">
              <w:rPr>
                <w:rFonts w:cstheme="minorHAnsi"/>
                <w:i/>
                <w:color w:val="2F5496" w:themeColor="accent1" w:themeShade="BF"/>
              </w:rPr>
              <w:t>SAINT LEU LA FORET</w:t>
            </w:r>
          </w:p>
        </w:tc>
      </w:tr>
      <w:tr w:rsidR="00B45B51" w:rsidRPr="00877F78" w14:paraId="1D30ADAF" w14:textId="77777777" w:rsidTr="0051378D">
        <w:trPr>
          <w:trHeight w:hRule="exact" w:val="397"/>
          <w:jc w:val="center"/>
        </w:trPr>
        <w:tc>
          <w:tcPr>
            <w:tcW w:w="703" w:type="dxa"/>
            <w:tcBorders>
              <w:top w:val="nil"/>
              <w:left w:val="nil"/>
              <w:bottom w:val="nil"/>
            </w:tcBorders>
            <w:shd w:val="clear" w:color="auto" w:fill="auto"/>
            <w:tcMar>
              <w:top w:w="6" w:type="dxa"/>
              <w:bottom w:w="6" w:type="dxa"/>
            </w:tcMar>
            <w:vAlign w:val="center"/>
          </w:tcPr>
          <w:p w14:paraId="77491971" w14:textId="00515DFC" w:rsidR="00B45B51" w:rsidRPr="00877F78" w:rsidRDefault="00B45B51" w:rsidP="00B45B51">
            <w:pPr>
              <w:jc w:val="center"/>
              <w:rPr>
                <w:rFonts w:cstheme="minorHAnsi"/>
                <w:color w:val="000000"/>
              </w:rPr>
            </w:pPr>
            <w:r w:rsidRPr="00877F78">
              <w:rPr>
                <w:rFonts w:cstheme="minorHAnsi"/>
                <w:color w:val="000000"/>
              </w:rPr>
              <w:t>63</w:t>
            </w:r>
          </w:p>
        </w:tc>
        <w:tc>
          <w:tcPr>
            <w:tcW w:w="3975" w:type="dxa"/>
            <w:tcBorders>
              <w:bottom w:val="single" w:sz="2" w:space="0" w:color="D9D9D9" w:themeColor="background1" w:themeShade="D9"/>
            </w:tcBorders>
            <w:shd w:val="thinReverseDiagStripe" w:color="F2F2F2" w:themeColor="background1" w:themeShade="F2" w:fill="D9D9D9" w:themeFill="background1" w:themeFillShade="D9"/>
            <w:tcMar>
              <w:top w:w="6" w:type="dxa"/>
              <w:bottom w:w="6" w:type="dxa"/>
            </w:tcMar>
            <w:vAlign w:val="center"/>
          </w:tcPr>
          <w:p w14:paraId="4A61EE86" w14:textId="77777777" w:rsidR="00B45B51" w:rsidRPr="00B43B94" w:rsidRDefault="00B45B51" w:rsidP="00B45B51">
            <w:pPr>
              <w:rPr>
                <w:rFonts w:cstheme="minorHAnsi"/>
                <w:color w:val="000000" w:themeColor="text1"/>
              </w:rPr>
            </w:pPr>
            <w:r w:rsidRPr="00B43B94">
              <w:rPr>
                <w:rFonts w:cstheme="minorHAnsi"/>
                <w:color w:val="000000" w:themeColor="text1"/>
              </w:rPr>
              <w:t>A Vos Jeux (EVS)</w:t>
            </w:r>
          </w:p>
        </w:tc>
        <w:tc>
          <w:tcPr>
            <w:tcW w:w="1043" w:type="dxa"/>
            <w:tcBorders>
              <w:bottom w:val="single" w:sz="2" w:space="0" w:color="D9D9D9" w:themeColor="background1" w:themeShade="D9"/>
            </w:tcBorders>
            <w:shd w:val="thinReverseDiagStripe" w:color="F2F2F2" w:themeColor="background1" w:themeShade="F2" w:fill="D9D9D9" w:themeFill="background1" w:themeFillShade="D9"/>
            <w:tcMar>
              <w:top w:w="6" w:type="dxa"/>
              <w:bottom w:w="6" w:type="dxa"/>
            </w:tcMar>
            <w:vAlign w:val="center"/>
          </w:tcPr>
          <w:p w14:paraId="2A0868DE" w14:textId="77777777" w:rsidR="00B45B51" w:rsidRPr="00B43B94" w:rsidRDefault="00B45B51" w:rsidP="00B45B51">
            <w:pPr>
              <w:jc w:val="center"/>
              <w:rPr>
                <w:rFonts w:cstheme="minorHAnsi"/>
                <w:color w:val="000000" w:themeColor="text1"/>
              </w:rPr>
            </w:pPr>
          </w:p>
        </w:tc>
        <w:tc>
          <w:tcPr>
            <w:tcW w:w="1509" w:type="dxa"/>
            <w:tcBorders>
              <w:bottom w:val="single" w:sz="2" w:space="0" w:color="D9D9D9" w:themeColor="background1" w:themeShade="D9"/>
            </w:tcBorders>
            <w:shd w:val="thinReverseDiagStripe" w:color="F2F2F2" w:themeColor="background1" w:themeShade="F2" w:fill="D9D9D9" w:themeFill="background1" w:themeFillShade="D9"/>
            <w:tcMar>
              <w:top w:w="6" w:type="dxa"/>
              <w:bottom w:w="6" w:type="dxa"/>
            </w:tcMar>
            <w:vAlign w:val="center"/>
          </w:tcPr>
          <w:p w14:paraId="1FABCC7D" w14:textId="77777777" w:rsidR="00B45B51" w:rsidRPr="00B43B94" w:rsidRDefault="00B45B51" w:rsidP="00B45B51">
            <w:pPr>
              <w:jc w:val="center"/>
              <w:rPr>
                <w:rFonts w:cstheme="minorHAnsi"/>
                <w:color w:val="000000" w:themeColor="text1"/>
              </w:rPr>
            </w:pPr>
          </w:p>
        </w:tc>
        <w:tc>
          <w:tcPr>
            <w:tcW w:w="1459" w:type="dxa"/>
            <w:tcBorders>
              <w:bottom w:val="single" w:sz="2" w:space="0" w:color="D9D9D9" w:themeColor="background1" w:themeShade="D9"/>
            </w:tcBorders>
            <w:shd w:val="thinReverseDiagStripe" w:color="F2F2F2" w:themeColor="background1" w:themeShade="F2" w:fill="D9D9D9" w:themeFill="background1" w:themeFillShade="D9"/>
            <w:tcMar>
              <w:top w:w="6" w:type="dxa"/>
              <w:bottom w:w="6" w:type="dxa"/>
            </w:tcMar>
            <w:vAlign w:val="center"/>
          </w:tcPr>
          <w:p w14:paraId="1CD0A7F6" w14:textId="77777777" w:rsidR="00B45B51" w:rsidRPr="00B43B94" w:rsidRDefault="00B45B51" w:rsidP="00B45B51">
            <w:pPr>
              <w:jc w:val="center"/>
              <w:rPr>
                <w:color w:val="000000" w:themeColor="text1"/>
              </w:rPr>
            </w:pPr>
            <w:r w:rsidRPr="00B43B94">
              <w:rPr>
                <w:rFonts w:ascii="Wingdings" w:hAnsi="Wingdings" w:cstheme="minorHAnsi"/>
                <w:color w:val="000000" w:themeColor="text1"/>
              </w:rPr>
              <w:t></w:t>
            </w:r>
          </w:p>
        </w:tc>
        <w:tc>
          <w:tcPr>
            <w:tcW w:w="3502" w:type="dxa"/>
            <w:tcBorders>
              <w:bottom w:val="single" w:sz="2" w:space="0" w:color="D9D9D9" w:themeColor="background1" w:themeShade="D9"/>
            </w:tcBorders>
            <w:shd w:val="thinReverseDiagStripe" w:color="F2F2F2" w:themeColor="background1" w:themeShade="F2" w:fill="D9D9D9" w:themeFill="background1" w:themeFillShade="D9"/>
            <w:tcMar>
              <w:top w:w="6" w:type="dxa"/>
              <w:bottom w:w="6" w:type="dxa"/>
            </w:tcMar>
            <w:vAlign w:val="center"/>
          </w:tcPr>
          <w:p w14:paraId="0BC845F6" w14:textId="77777777" w:rsidR="00B45B51" w:rsidRPr="00B43B94" w:rsidRDefault="00B45B51" w:rsidP="00B45B51">
            <w:pPr>
              <w:rPr>
                <w:rFonts w:cstheme="minorHAnsi"/>
                <w:i/>
                <w:color w:val="000000" w:themeColor="text1"/>
              </w:rPr>
            </w:pPr>
            <w:r w:rsidRPr="00B43B94">
              <w:rPr>
                <w:rFonts w:cstheme="minorHAnsi"/>
                <w:i/>
                <w:color w:val="000000" w:themeColor="text1"/>
              </w:rPr>
              <w:t>SAINT LEU LA FORET</w:t>
            </w:r>
          </w:p>
        </w:tc>
      </w:tr>
      <w:tr w:rsidR="00B45B51" w:rsidRPr="00877F78" w14:paraId="7BB9811F" w14:textId="77777777" w:rsidTr="0051378D">
        <w:trPr>
          <w:trHeight w:hRule="exact" w:val="397"/>
          <w:jc w:val="center"/>
        </w:trPr>
        <w:tc>
          <w:tcPr>
            <w:tcW w:w="703" w:type="dxa"/>
            <w:tcBorders>
              <w:top w:val="nil"/>
              <w:left w:val="nil"/>
              <w:bottom w:val="nil"/>
            </w:tcBorders>
            <w:shd w:val="clear" w:color="auto" w:fill="auto"/>
            <w:tcMar>
              <w:top w:w="6" w:type="dxa"/>
              <w:bottom w:w="6" w:type="dxa"/>
            </w:tcMar>
            <w:vAlign w:val="center"/>
          </w:tcPr>
          <w:p w14:paraId="6F83D8B4" w14:textId="4C8F33F5" w:rsidR="00B45B51" w:rsidRPr="00877F78" w:rsidRDefault="00B45B51" w:rsidP="00B45B51">
            <w:pPr>
              <w:jc w:val="center"/>
              <w:rPr>
                <w:rFonts w:cstheme="minorHAnsi"/>
                <w:color w:val="000000"/>
              </w:rPr>
            </w:pPr>
            <w:r w:rsidRPr="00877F78">
              <w:rPr>
                <w:rFonts w:cstheme="minorHAnsi"/>
                <w:color w:val="000000"/>
              </w:rPr>
              <w:t>64</w:t>
            </w:r>
          </w:p>
        </w:tc>
        <w:tc>
          <w:tcPr>
            <w:tcW w:w="3975" w:type="dxa"/>
            <w:shd w:val="clear" w:color="auto" w:fill="F2F2F2" w:themeFill="background1" w:themeFillShade="F2"/>
            <w:tcMar>
              <w:top w:w="6" w:type="dxa"/>
              <w:bottom w:w="6" w:type="dxa"/>
            </w:tcMar>
            <w:vAlign w:val="center"/>
          </w:tcPr>
          <w:p w14:paraId="301D7232" w14:textId="77777777" w:rsidR="00B45B51" w:rsidRPr="00EE6FCB" w:rsidRDefault="00B45B51" w:rsidP="00B45B51">
            <w:pPr>
              <w:rPr>
                <w:rFonts w:cstheme="minorHAnsi"/>
                <w:color w:val="2F5496" w:themeColor="accent1" w:themeShade="BF"/>
              </w:rPr>
            </w:pPr>
            <w:r w:rsidRPr="00EE6FCB">
              <w:rPr>
                <w:rFonts w:cstheme="minorHAnsi"/>
                <w:color w:val="2F5496" w:themeColor="accent1" w:themeShade="BF"/>
              </w:rPr>
              <w:t>Maison de Quartier Les Chennevières</w:t>
            </w:r>
          </w:p>
        </w:tc>
        <w:tc>
          <w:tcPr>
            <w:tcW w:w="1043" w:type="dxa"/>
            <w:shd w:val="clear" w:color="auto" w:fill="F2F2F2" w:themeFill="background1" w:themeFillShade="F2"/>
            <w:tcMar>
              <w:top w:w="6" w:type="dxa"/>
              <w:bottom w:w="6" w:type="dxa"/>
            </w:tcMar>
            <w:vAlign w:val="center"/>
          </w:tcPr>
          <w:p w14:paraId="74B2A4EE" w14:textId="77777777" w:rsidR="00B45B51" w:rsidRPr="00EE6FCB" w:rsidRDefault="00B45B51" w:rsidP="00B45B51">
            <w:pPr>
              <w:jc w:val="center"/>
              <w:rPr>
                <w:color w:val="2F5496" w:themeColor="accent1" w:themeShade="BF"/>
              </w:rPr>
            </w:pPr>
            <w:r w:rsidRPr="00EE6FCB">
              <w:rPr>
                <w:rFonts w:ascii="Wingdings" w:hAnsi="Wingdings" w:cstheme="minorHAnsi"/>
                <w:color w:val="2F5496" w:themeColor="accent1" w:themeShade="BF"/>
              </w:rPr>
              <w:t></w:t>
            </w:r>
          </w:p>
        </w:tc>
        <w:tc>
          <w:tcPr>
            <w:tcW w:w="1509" w:type="dxa"/>
            <w:shd w:val="clear" w:color="auto" w:fill="F2F2F2" w:themeFill="background1" w:themeFillShade="F2"/>
            <w:tcMar>
              <w:top w:w="6" w:type="dxa"/>
              <w:bottom w:w="6" w:type="dxa"/>
            </w:tcMar>
            <w:vAlign w:val="center"/>
          </w:tcPr>
          <w:p w14:paraId="046E2438" w14:textId="77777777" w:rsidR="00B45B51" w:rsidRPr="00EE6FCB" w:rsidRDefault="00B45B51" w:rsidP="00B45B51">
            <w:pPr>
              <w:jc w:val="center"/>
              <w:rPr>
                <w:rFonts w:cstheme="minorHAnsi"/>
                <w:color w:val="2F5496" w:themeColor="accent1" w:themeShade="BF"/>
              </w:rPr>
            </w:pPr>
            <w:r w:rsidRPr="00EE6FCB">
              <w:rPr>
                <w:rFonts w:ascii="Wingdings" w:hAnsi="Wingdings" w:cstheme="minorHAnsi"/>
                <w:color w:val="2F5496" w:themeColor="accent1" w:themeShade="BF"/>
              </w:rPr>
              <w:t></w:t>
            </w:r>
          </w:p>
        </w:tc>
        <w:tc>
          <w:tcPr>
            <w:tcW w:w="1459" w:type="dxa"/>
            <w:shd w:val="clear" w:color="auto" w:fill="F2F2F2" w:themeFill="background1" w:themeFillShade="F2"/>
            <w:tcMar>
              <w:top w:w="6" w:type="dxa"/>
              <w:bottom w:w="6" w:type="dxa"/>
            </w:tcMar>
            <w:vAlign w:val="center"/>
          </w:tcPr>
          <w:p w14:paraId="10701F3C" w14:textId="77777777" w:rsidR="00B45B51" w:rsidRPr="00EE6FCB" w:rsidRDefault="00B45B51" w:rsidP="00B45B51">
            <w:pPr>
              <w:jc w:val="center"/>
              <w:rPr>
                <w:rFonts w:cstheme="minorHAnsi"/>
                <w:color w:val="2F5496" w:themeColor="accent1" w:themeShade="BF"/>
              </w:rPr>
            </w:pPr>
          </w:p>
        </w:tc>
        <w:tc>
          <w:tcPr>
            <w:tcW w:w="3502" w:type="dxa"/>
            <w:shd w:val="clear" w:color="auto" w:fill="F2F2F2" w:themeFill="background1" w:themeFillShade="F2"/>
            <w:tcMar>
              <w:top w:w="6" w:type="dxa"/>
              <w:bottom w:w="6" w:type="dxa"/>
            </w:tcMar>
            <w:vAlign w:val="center"/>
          </w:tcPr>
          <w:p w14:paraId="386AFEB0" w14:textId="77777777" w:rsidR="00B45B51" w:rsidRPr="00EE6FCB" w:rsidRDefault="00B45B51" w:rsidP="00B45B51">
            <w:pPr>
              <w:rPr>
                <w:rFonts w:cstheme="minorHAnsi"/>
                <w:i/>
                <w:color w:val="2F5496" w:themeColor="accent1" w:themeShade="BF"/>
              </w:rPr>
            </w:pPr>
            <w:r w:rsidRPr="00EE6FCB">
              <w:rPr>
                <w:rFonts w:cstheme="minorHAnsi"/>
                <w:i/>
                <w:color w:val="2F5496" w:themeColor="accent1" w:themeShade="BF"/>
              </w:rPr>
              <w:t>SAINT OUEN L'AUMONE</w:t>
            </w:r>
          </w:p>
        </w:tc>
      </w:tr>
      <w:tr w:rsidR="00B45B51" w:rsidRPr="00877F78" w14:paraId="48303A59" w14:textId="77777777" w:rsidTr="0051378D">
        <w:trPr>
          <w:trHeight w:hRule="exact" w:val="397"/>
          <w:jc w:val="center"/>
        </w:trPr>
        <w:tc>
          <w:tcPr>
            <w:tcW w:w="703" w:type="dxa"/>
            <w:tcBorders>
              <w:top w:val="nil"/>
              <w:left w:val="nil"/>
              <w:bottom w:val="nil"/>
            </w:tcBorders>
            <w:shd w:val="clear" w:color="auto" w:fill="auto"/>
            <w:tcMar>
              <w:top w:w="6" w:type="dxa"/>
              <w:bottom w:w="6" w:type="dxa"/>
            </w:tcMar>
            <w:vAlign w:val="center"/>
          </w:tcPr>
          <w:p w14:paraId="169B84A4" w14:textId="2CC92CAD" w:rsidR="00B45B51" w:rsidRPr="00877F78" w:rsidRDefault="00B45B51" w:rsidP="00B45B51">
            <w:pPr>
              <w:jc w:val="center"/>
              <w:rPr>
                <w:rFonts w:cstheme="minorHAnsi"/>
                <w:color w:val="000000"/>
              </w:rPr>
            </w:pPr>
            <w:r w:rsidRPr="00877F78">
              <w:rPr>
                <w:rFonts w:cstheme="minorHAnsi"/>
                <w:color w:val="000000"/>
              </w:rPr>
              <w:t>65</w:t>
            </w:r>
          </w:p>
        </w:tc>
        <w:tc>
          <w:tcPr>
            <w:tcW w:w="3975" w:type="dxa"/>
            <w:tcBorders>
              <w:bottom w:val="single" w:sz="2" w:space="0" w:color="D9D9D9" w:themeColor="background1" w:themeShade="D9"/>
            </w:tcBorders>
            <w:shd w:val="clear" w:color="auto" w:fill="auto"/>
            <w:tcMar>
              <w:top w:w="6" w:type="dxa"/>
              <w:bottom w:w="6" w:type="dxa"/>
            </w:tcMar>
            <w:vAlign w:val="center"/>
          </w:tcPr>
          <w:p w14:paraId="673C3D26" w14:textId="77777777" w:rsidR="00B45B51" w:rsidRPr="00EE6FCB" w:rsidRDefault="00B45B51" w:rsidP="00B45B51">
            <w:pPr>
              <w:rPr>
                <w:rFonts w:cstheme="minorHAnsi"/>
                <w:color w:val="2F5496" w:themeColor="accent1" w:themeShade="BF"/>
              </w:rPr>
            </w:pPr>
            <w:r w:rsidRPr="00EE6FCB">
              <w:rPr>
                <w:rFonts w:cstheme="minorHAnsi"/>
                <w:color w:val="2F5496" w:themeColor="accent1" w:themeShade="BF"/>
              </w:rPr>
              <w:t>Centre Social FRAT</w:t>
            </w:r>
          </w:p>
        </w:tc>
        <w:tc>
          <w:tcPr>
            <w:tcW w:w="1043" w:type="dxa"/>
            <w:tcBorders>
              <w:bottom w:val="single" w:sz="2" w:space="0" w:color="D9D9D9" w:themeColor="background1" w:themeShade="D9"/>
            </w:tcBorders>
            <w:shd w:val="clear" w:color="auto" w:fill="auto"/>
            <w:tcMar>
              <w:top w:w="6" w:type="dxa"/>
              <w:bottom w:w="6" w:type="dxa"/>
            </w:tcMar>
            <w:vAlign w:val="center"/>
          </w:tcPr>
          <w:p w14:paraId="0D02D624" w14:textId="77777777" w:rsidR="00B45B51" w:rsidRPr="00EE6FCB" w:rsidRDefault="00B45B51" w:rsidP="00B45B51">
            <w:pPr>
              <w:jc w:val="center"/>
              <w:rPr>
                <w:color w:val="2F5496" w:themeColor="accent1" w:themeShade="BF"/>
              </w:rPr>
            </w:pPr>
            <w:r w:rsidRPr="00EE6FCB">
              <w:rPr>
                <w:rFonts w:ascii="Wingdings" w:hAnsi="Wingdings" w:cstheme="minorHAnsi"/>
                <w:color w:val="2F5496" w:themeColor="accent1" w:themeShade="BF"/>
              </w:rPr>
              <w:t></w:t>
            </w:r>
          </w:p>
        </w:tc>
        <w:tc>
          <w:tcPr>
            <w:tcW w:w="1509" w:type="dxa"/>
            <w:tcBorders>
              <w:bottom w:val="single" w:sz="2" w:space="0" w:color="D9D9D9" w:themeColor="background1" w:themeShade="D9"/>
            </w:tcBorders>
            <w:shd w:val="clear" w:color="auto" w:fill="auto"/>
            <w:tcMar>
              <w:top w:w="6" w:type="dxa"/>
              <w:bottom w:w="6" w:type="dxa"/>
            </w:tcMar>
            <w:vAlign w:val="center"/>
          </w:tcPr>
          <w:p w14:paraId="40DDD5CE" w14:textId="77777777" w:rsidR="00B45B51" w:rsidRPr="00EE6FCB" w:rsidRDefault="00B45B51" w:rsidP="00B45B51">
            <w:pPr>
              <w:jc w:val="center"/>
              <w:rPr>
                <w:rFonts w:cstheme="minorHAnsi"/>
                <w:color w:val="2F5496" w:themeColor="accent1" w:themeShade="BF"/>
              </w:rPr>
            </w:pPr>
          </w:p>
        </w:tc>
        <w:tc>
          <w:tcPr>
            <w:tcW w:w="1459" w:type="dxa"/>
            <w:tcBorders>
              <w:bottom w:val="single" w:sz="2" w:space="0" w:color="D9D9D9" w:themeColor="background1" w:themeShade="D9"/>
            </w:tcBorders>
            <w:shd w:val="clear" w:color="auto" w:fill="auto"/>
            <w:tcMar>
              <w:top w:w="6" w:type="dxa"/>
              <w:bottom w:w="6" w:type="dxa"/>
            </w:tcMar>
            <w:vAlign w:val="center"/>
          </w:tcPr>
          <w:p w14:paraId="1960188E" w14:textId="77777777" w:rsidR="00B45B51" w:rsidRPr="00EE6FCB" w:rsidRDefault="00B45B51" w:rsidP="00B45B51">
            <w:pPr>
              <w:jc w:val="center"/>
              <w:rPr>
                <w:rFonts w:cstheme="minorHAnsi"/>
                <w:color w:val="2F5496" w:themeColor="accent1" w:themeShade="BF"/>
              </w:rPr>
            </w:pPr>
            <w:r w:rsidRPr="00EE6FCB">
              <w:rPr>
                <w:rFonts w:ascii="Wingdings" w:hAnsi="Wingdings" w:cstheme="minorHAnsi"/>
                <w:color w:val="2F5496" w:themeColor="accent1" w:themeShade="BF"/>
              </w:rPr>
              <w:t></w:t>
            </w:r>
          </w:p>
        </w:tc>
        <w:tc>
          <w:tcPr>
            <w:tcW w:w="3502" w:type="dxa"/>
            <w:tcBorders>
              <w:bottom w:val="single" w:sz="2" w:space="0" w:color="D9D9D9" w:themeColor="background1" w:themeShade="D9"/>
            </w:tcBorders>
            <w:shd w:val="clear" w:color="auto" w:fill="auto"/>
            <w:tcMar>
              <w:top w:w="6" w:type="dxa"/>
              <w:bottom w:w="6" w:type="dxa"/>
            </w:tcMar>
            <w:vAlign w:val="center"/>
          </w:tcPr>
          <w:p w14:paraId="169AB576" w14:textId="77777777" w:rsidR="00B45B51" w:rsidRPr="00EE6FCB" w:rsidRDefault="00B45B51" w:rsidP="00B45B51">
            <w:pPr>
              <w:rPr>
                <w:rFonts w:cstheme="minorHAnsi"/>
                <w:i/>
                <w:color w:val="2F5496" w:themeColor="accent1" w:themeShade="BF"/>
              </w:rPr>
            </w:pPr>
            <w:r w:rsidRPr="00EE6FCB">
              <w:rPr>
                <w:rFonts w:cstheme="minorHAnsi"/>
                <w:i/>
                <w:color w:val="2F5496" w:themeColor="accent1" w:themeShade="BF"/>
              </w:rPr>
              <w:t>SAINT-PRIX</w:t>
            </w:r>
          </w:p>
        </w:tc>
      </w:tr>
      <w:tr w:rsidR="00B45B51" w:rsidRPr="00877F78" w14:paraId="68979B04" w14:textId="77777777" w:rsidTr="0051378D">
        <w:trPr>
          <w:trHeight w:hRule="exact" w:val="397"/>
          <w:jc w:val="center"/>
        </w:trPr>
        <w:tc>
          <w:tcPr>
            <w:tcW w:w="703" w:type="dxa"/>
            <w:tcBorders>
              <w:top w:val="nil"/>
              <w:left w:val="nil"/>
              <w:bottom w:val="nil"/>
            </w:tcBorders>
            <w:shd w:val="clear" w:color="auto" w:fill="auto"/>
            <w:tcMar>
              <w:top w:w="6" w:type="dxa"/>
              <w:bottom w:w="6" w:type="dxa"/>
            </w:tcMar>
            <w:vAlign w:val="center"/>
          </w:tcPr>
          <w:p w14:paraId="7D3B30EF" w14:textId="3CC3B593" w:rsidR="00B45B51" w:rsidRPr="00877F78" w:rsidRDefault="00B45B51" w:rsidP="00B45B51">
            <w:pPr>
              <w:jc w:val="center"/>
              <w:rPr>
                <w:rFonts w:cstheme="minorHAnsi"/>
                <w:color w:val="000000"/>
              </w:rPr>
            </w:pPr>
            <w:r w:rsidRPr="00877F78">
              <w:rPr>
                <w:rFonts w:cstheme="minorHAnsi"/>
                <w:color w:val="000000"/>
              </w:rPr>
              <w:t>66</w:t>
            </w:r>
          </w:p>
        </w:tc>
        <w:tc>
          <w:tcPr>
            <w:tcW w:w="3975" w:type="dxa"/>
            <w:shd w:val="clear" w:color="auto" w:fill="F2F2F2" w:themeFill="background1" w:themeFillShade="F2"/>
            <w:tcMar>
              <w:top w:w="6" w:type="dxa"/>
              <w:bottom w:w="6" w:type="dxa"/>
            </w:tcMar>
            <w:vAlign w:val="center"/>
          </w:tcPr>
          <w:p w14:paraId="62D14166" w14:textId="77777777" w:rsidR="00B45B51" w:rsidRPr="00EE6FCB" w:rsidRDefault="00B45B51" w:rsidP="00B45B51">
            <w:pPr>
              <w:rPr>
                <w:rFonts w:cstheme="minorHAnsi"/>
                <w:color w:val="2F5496" w:themeColor="accent1" w:themeShade="BF"/>
              </w:rPr>
            </w:pPr>
            <w:r w:rsidRPr="00EE6FCB">
              <w:rPr>
                <w:rFonts w:cstheme="minorHAnsi"/>
                <w:color w:val="2F5496" w:themeColor="accent1" w:themeShade="BF"/>
              </w:rPr>
              <w:t>Espace Eliana Chouchena</w:t>
            </w:r>
          </w:p>
        </w:tc>
        <w:tc>
          <w:tcPr>
            <w:tcW w:w="1043" w:type="dxa"/>
            <w:shd w:val="clear" w:color="auto" w:fill="F2F2F2" w:themeFill="background1" w:themeFillShade="F2"/>
            <w:tcMar>
              <w:top w:w="6" w:type="dxa"/>
              <w:bottom w:w="6" w:type="dxa"/>
            </w:tcMar>
            <w:vAlign w:val="center"/>
          </w:tcPr>
          <w:p w14:paraId="10C6DA92" w14:textId="77777777" w:rsidR="00B45B51" w:rsidRPr="00EE6FCB" w:rsidRDefault="00B45B51" w:rsidP="00B45B51">
            <w:pPr>
              <w:jc w:val="center"/>
              <w:rPr>
                <w:color w:val="2F5496" w:themeColor="accent1" w:themeShade="BF"/>
              </w:rPr>
            </w:pPr>
            <w:r w:rsidRPr="00EE6FCB">
              <w:rPr>
                <w:rFonts w:ascii="Wingdings" w:hAnsi="Wingdings" w:cstheme="minorHAnsi"/>
                <w:color w:val="2F5496" w:themeColor="accent1" w:themeShade="BF"/>
              </w:rPr>
              <w:t></w:t>
            </w:r>
          </w:p>
        </w:tc>
        <w:tc>
          <w:tcPr>
            <w:tcW w:w="1509" w:type="dxa"/>
            <w:shd w:val="clear" w:color="auto" w:fill="F2F2F2" w:themeFill="background1" w:themeFillShade="F2"/>
            <w:tcMar>
              <w:top w:w="6" w:type="dxa"/>
              <w:bottom w:w="6" w:type="dxa"/>
            </w:tcMar>
            <w:vAlign w:val="center"/>
          </w:tcPr>
          <w:p w14:paraId="37BBD7D3" w14:textId="77777777" w:rsidR="00B45B51" w:rsidRPr="00EE6FCB" w:rsidRDefault="00B45B51" w:rsidP="00B45B51">
            <w:pPr>
              <w:jc w:val="center"/>
              <w:rPr>
                <w:rFonts w:cstheme="minorHAnsi"/>
                <w:color w:val="2F5496" w:themeColor="accent1" w:themeShade="BF"/>
              </w:rPr>
            </w:pPr>
            <w:r w:rsidRPr="00EE6FCB">
              <w:rPr>
                <w:rFonts w:ascii="Wingdings" w:hAnsi="Wingdings" w:cstheme="minorHAnsi"/>
                <w:color w:val="2F5496" w:themeColor="accent1" w:themeShade="BF"/>
              </w:rPr>
              <w:t></w:t>
            </w:r>
          </w:p>
        </w:tc>
        <w:tc>
          <w:tcPr>
            <w:tcW w:w="1459" w:type="dxa"/>
            <w:shd w:val="clear" w:color="auto" w:fill="F2F2F2" w:themeFill="background1" w:themeFillShade="F2"/>
            <w:tcMar>
              <w:top w:w="6" w:type="dxa"/>
              <w:bottom w:w="6" w:type="dxa"/>
            </w:tcMar>
            <w:vAlign w:val="center"/>
          </w:tcPr>
          <w:p w14:paraId="3C5389C0" w14:textId="77777777" w:rsidR="00B45B51" w:rsidRPr="00EE6FCB" w:rsidRDefault="00B45B51" w:rsidP="00B45B51">
            <w:pPr>
              <w:jc w:val="center"/>
              <w:rPr>
                <w:rFonts w:cstheme="minorHAnsi"/>
                <w:color w:val="2F5496" w:themeColor="accent1" w:themeShade="BF"/>
              </w:rPr>
            </w:pPr>
          </w:p>
        </w:tc>
        <w:tc>
          <w:tcPr>
            <w:tcW w:w="3502" w:type="dxa"/>
            <w:shd w:val="clear" w:color="auto" w:fill="F2F2F2" w:themeFill="background1" w:themeFillShade="F2"/>
            <w:tcMar>
              <w:top w:w="6" w:type="dxa"/>
              <w:bottom w:w="6" w:type="dxa"/>
            </w:tcMar>
            <w:vAlign w:val="center"/>
          </w:tcPr>
          <w:p w14:paraId="6BD86B41" w14:textId="77777777" w:rsidR="00B45B51" w:rsidRPr="00EE6FCB" w:rsidRDefault="00B45B51" w:rsidP="00B45B51">
            <w:pPr>
              <w:rPr>
                <w:rFonts w:cstheme="minorHAnsi"/>
                <w:i/>
                <w:color w:val="2F5496" w:themeColor="accent1" w:themeShade="BF"/>
              </w:rPr>
            </w:pPr>
            <w:r w:rsidRPr="00EE6FCB">
              <w:rPr>
                <w:rFonts w:cstheme="minorHAnsi"/>
                <w:i/>
                <w:color w:val="2F5496" w:themeColor="accent1" w:themeShade="BF"/>
              </w:rPr>
              <w:t>SANNOIS</w:t>
            </w:r>
          </w:p>
        </w:tc>
      </w:tr>
      <w:tr w:rsidR="00B45B51" w:rsidRPr="00877F78" w14:paraId="0AE12AA2" w14:textId="77777777" w:rsidTr="0051378D">
        <w:trPr>
          <w:trHeight w:hRule="exact" w:val="397"/>
          <w:jc w:val="center"/>
        </w:trPr>
        <w:tc>
          <w:tcPr>
            <w:tcW w:w="703" w:type="dxa"/>
            <w:tcBorders>
              <w:top w:val="nil"/>
              <w:left w:val="nil"/>
              <w:bottom w:val="nil"/>
            </w:tcBorders>
            <w:shd w:val="clear" w:color="auto" w:fill="auto"/>
            <w:tcMar>
              <w:top w:w="6" w:type="dxa"/>
              <w:bottom w:w="6" w:type="dxa"/>
            </w:tcMar>
            <w:vAlign w:val="center"/>
          </w:tcPr>
          <w:p w14:paraId="1B22D2C7" w14:textId="3B19A23E" w:rsidR="00B45B51" w:rsidRPr="00877F78" w:rsidRDefault="00B45B51" w:rsidP="00B45B51">
            <w:pPr>
              <w:jc w:val="center"/>
              <w:rPr>
                <w:rFonts w:cstheme="minorHAnsi"/>
                <w:color w:val="000000"/>
              </w:rPr>
            </w:pPr>
            <w:r w:rsidRPr="00877F78">
              <w:rPr>
                <w:rFonts w:cstheme="minorHAnsi"/>
                <w:color w:val="000000"/>
              </w:rPr>
              <w:t>67</w:t>
            </w:r>
          </w:p>
        </w:tc>
        <w:tc>
          <w:tcPr>
            <w:tcW w:w="3975" w:type="dxa"/>
            <w:shd w:val="clear" w:color="auto" w:fill="auto"/>
            <w:tcMar>
              <w:top w:w="6" w:type="dxa"/>
              <w:bottom w:w="6" w:type="dxa"/>
            </w:tcMar>
            <w:vAlign w:val="center"/>
          </w:tcPr>
          <w:p w14:paraId="21FCEC78" w14:textId="77777777" w:rsidR="00B45B51" w:rsidRPr="00EE6FCB" w:rsidRDefault="00B45B51" w:rsidP="00B45B51">
            <w:pPr>
              <w:rPr>
                <w:rFonts w:cstheme="minorHAnsi"/>
                <w:color w:val="2F5496" w:themeColor="accent1" w:themeShade="BF"/>
              </w:rPr>
            </w:pPr>
            <w:r w:rsidRPr="00EE6FCB">
              <w:rPr>
                <w:rFonts w:cstheme="minorHAnsi"/>
                <w:color w:val="2F5496" w:themeColor="accent1" w:themeShade="BF"/>
              </w:rPr>
              <w:t>Centre Social des Sablons</w:t>
            </w:r>
          </w:p>
        </w:tc>
        <w:tc>
          <w:tcPr>
            <w:tcW w:w="1043" w:type="dxa"/>
            <w:shd w:val="clear" w:color="auto" w:fill="auto"/>
            <w:tcMar>
              <w:top w:w="6" w:type="dxa"/>
              <w:bottom w:w="6" w:type="dxa"/>
            </w:tcMar>
            <w:vAlign w:val="center"/>
          </w:tcPr>
          <w:p w14:paraId="7F0878B4" w14:textId="77777777" w:rsidR="00B45B51" w:rsidRPr="00EE6FCB" w:rsidRDefault="00B45B51" w:rsidP="00B45B51">
            <w:pPr>
              <w:jc w:val="center"/>
              <w:rPr>
                <w:color w:val="2F5496" w:themeColor="accent1" w:themeShade="BF"/>
              </w:rPr>
            </w:pPr>
            <w:r w:rsidRPr="00EE6FCB">
              <w:rPr>
                <w:rFonts w:ascii="Wingdings" w:hAnsi="Wingdings" w:cstheme="minorHAnsi"/>
                <w:color w:val="2F5496" w:themeColor="accent1" w:themeShade="BF"/>
              </w:rPr>
              <w:t></w:t>
            </w:r>
          </w:p>
        </w:tc>
        <w:tc>
          <w:tcPr>
            <w:tcW w:w="1509" w:type="dxa"/>
            <w:shd w:val="clear" w:color="auto" w:fill="auto"/>
            <w:tcMar>
              <w:top w:w="6" w:type="dxa"/>
              <w:bottom w:w="6" w:type="dxa"/>
            </w:tcMar>
            <w:vAlign w:val="center"/>
          </w:tcPr>
          <w:p w14:paraId="030B8BAD" w14:textId="77777777" w:rsidR="00B45B51" w:rsidRPr="00EE6FCB" w:rsidRDefault="00B45B51" w:rsidP="00B45B51">
            <w:pPr>
              <w:jc w:val="center"/>
              <w:rPr>
                <w:color w:val="2F5496" w:themeColor="accent1" w:themeShade="BF"/>
              </w:rPr>
            </w:pPr>
            <w:r w:rsidRPr="00EE6FCB">
              <w:rPr>
                <w:rFonts w:ascii="Wingdings" w:hAnsi="Wingdings" w:cstheme="minorHAnsi"/>
                <w:color w:val="2F5496" w:themeColor="accent1" w:themeShade="BF"/>
              </w:rPr>
              <w:t></w:t>
            </w:r>
          </w:p>
        </w:tc>
        <w:tc>
          <w:tcPr>
            <w:tcW w:w="1459" w:type="dxa"/>
            <w:shd w:val="clear" w:color="auto" w:fill="auto"/>
            <w:tcMar>
              <w:top w:w="6" w:type="dxa"/>
              <w:bottom w:w="6" w:type="dxa"/>
            </w:tcMar>
            <w:vAlign w:val="center"/>
          </w:tcPr>
          <w:p w14:paraId="6CFA301B" w14:textId="77777777" w:rsidR="00B45B51" w:rsidRPr="00EE6FCB" w:rsidRDefault="00B45B51" w:rsidP="00B45B51">
            <w:pPr>
              <w:jc w:val="center"/>
              <w:rPr>
                <w:rFonts w:cstheme="minorHAnsi"/>
                <w:color w:val="2F5496" w:themeColor="accent1" w:themeShade="BF"/>
              </w:rPr>
            </w:pPr>
          </w:p>
        </w:tc>
        <w:tc>
          <w:tcPr>
            <w:tcW w:w="3502" w:type="dxa"/>
            <w:shd w:val="clear" w:color="auto" w:fill="auto"/>
            <w:tcMar>
              <w:top w:w="6" w:type="dxa"/>
              <w:bottom w:w="6" w:type="dxa"/>
            </w:tcMar>
            <w:vAlign w:val="center"/>
          </w:tcPr>
          <w:p w14:paraId="551467DB" w14:textId="77777777" w:rsidR="00B45B51" w:rsidRPr="00EE6FCB" w:rsidRDefault="00B45B51" w:rsidP="00B45B51">
            <w:pPr>
              <w:rPr>
                <w:rFonts w:cstheme="minorHAnsi"/>
                <w:i/>
                <w:color w:val="2F5496" w:themeColor="accent1" w:themeShade="BF"/>
              </w:rPr>
            </w:pPr>
            <w:r w:rsidRPr="00EE6FCB">
              <w:rPr>
                <w:rFonts w:cstheme="minorHAnsi"/>
                <w:i/>
                <w:color w:val="2F5496" w:themeColor="accent1" w:themeShade="BF"/>
              </w:rPr>
              <w:t>SARCELLES</w:t>
            </w:r>
          </w:p>
        </w:tc>
      </w:tr>
      <w:tr w:rsidR="00B45B51" w:rsidRPr="00877F78" w14:paraId="6E79B661" w14:textId="77777777" w:rsidTr="0051378D">
        <w:trPr>
          <w:trHeight w:hRule="exact" w:val="397"/>
          <w:jc w:val="center"/>
        </w:trPr>
        <w:tc>
          <w:tcPr>
            <w:tcW w:w="703" w:type="dxa"/>
            <w:tcBorders>
              <w:top w:val="nil"/>
              <w:left w:val="nil"/>
              <w:bottom w:val="nil"/>
            </w:tcBorders>
            <w:shd w:val="clear" w:color="auto" w:fill="auto"/>
            <w:tcMar>
              <w:top w:w="6" w:type="dxa"/>
              <w:bottom w:w="6" w:type="dxa"/>
            </w:tcMar>
            <w:vAlign w:val="center"/>
          </w:tcPr>
          <w:p w14:paraId="7B2D35CE" w14:textId="6171F632" w:rsidR="00B45B51" w:rsidRPr="00877F78" w:rsidRDefault="00B45B51" w:rsidP="00B45B51">
            <w:pPr>
              <w:jc w:val="center"/>
              <w:rPr>
                <w:rFonts w:cstheme="minorHAnsi"/>
                <w:color w:val="000000"/>
              </w:rPr>
            </w:pPr>
            <w:r w:rsidRPr="00877F78">
              <w:rPr>
                <w:rFonts w:cstheme="minorHAnsi"/>
                <w:color w:val="000000"/>
              </w:rPr>
              <w:t>68</w:t>
            </w:r>
          </w:p>
        </w:tc>
        <w:tc>
          <w:tcPr>
            <w:tcW w:w="3975" w:type="dxa"/>
            <w:shd w:val="clear" w:color="auto" w:fill="auto"/>
            <w:tcMar>
              <w:top w:w="6" w:type="dxa"/>
              <w:bottom w:w="6" w:type="dxa"/>
            </w:tcMar>
            <w:vAlign w:val="center"/>
          </w:tcPr>
          <w:p w14:paraId="10761F71" w14:textId="77777777" w:rsidR="00B45B51" w:rsidRPr="00EE6FCB" w:rsidRDefault="00B45B51" w:rsidP="00B45B51">
            <w:pPr>
              <w:rPr>
                <w:rFonts w:cstheme="minorHAnsi"/>
                <w:color w:val="2F5496" w:themeColor="accent1" w:themeShade="BF"/>
              </w:rPr>
            </w:pPr>
            <w:r w:rsidRPr="00EE6FCB">
              <w:rPr>
                <w:rFonts w:cstheme="minorHAnsi"/>
                <w:color w:val="2F5496" w:themeColor="accent1" w:themeShade="BF"/>
              </w:rPr>
              <w:t>Maison de quartier des Vignes Blanches</w:t>
            </w:r>
          </w:p>
        </w:tc>
        <w:tc>
          <w:tcPr>
            <w:tcW w:w="1043" w:type="dxa"/>
            <w:shd w:val="clear" w:color="auto" w:fill="auto"/>
            <w:tcMar>
              <w:top w:w="6" w:type="dxa"/>
              <w:bottom w:w="6" w:type="dxa"/>
            </w:tcMar>
            <w:vAlign w:val="center"/>
          </w:tcPr>
          <w:p w14:paraId="1EA0F26B" w14:textId="77777777" w:rsidR="00B45B51" w:rsidRPr="00EE6FCB" w:rsidRDefault="00B45B51" w:rsidP="00B45B51">
            <w:pPr>
              <w:jc w:val="center"/>
              <w:rPr>
                <w:color w:val="2F5496" w:themeColor="accent1" w:themeShade="BF"/>
              </w:rPr>
            </w:pPr>
            <w:r w:rsidRPr="00EE6FCB">
              <w:rPr>
                <w:rFonts w:ascii="Wingdings" w:hAnsi="Wingdings" w:cstheme="minorHAnsi"/>
                <w:color w:val="2F5496" w:themeColor="accent1" w:themeShade="BF"/>
              </w:rPr>
              <w:t></w:t>
            </w:r>
          </w:p>
        </w:tc>
        <w:tc>
          <w:tcPr>
            <w:tcW w:w="1509" w:type="dxa"/>
            <w:shd w:val="clear" w:color="auto" w:fill="auto"/>
            <w:tcMar>
              <w:top w:w="6" w:type="dxa"/>
              <w:bottom w:w="6" w:type="dxa"/>
            </w:tcMar>
            <w:vAlign w:val="center"/>
          </w:tcPr>
          <w:p w14:paraId="1F80A779" w14:textId="77777777" w:rsidR="00B45B51" w:rsidRPr="00EE6FCB" w:rsidRDefault="00B45B51" w:rsidP="00B45B51">
            <w:pPr>
              <w:jc w:val="center"/>
              <w:rPr>
                <w:color w:val="2F5496" w:themeColor="accent1" w:themeShade="BF"/>
              </w:rPr>
            </w:pPr>
            <w:r w:rsidRPr="00EE6FCB">
              <w:rPr>
                <w:rFonts w:ascii="Wingdings" w:hAnsi="Wingdings" w:cstheme="minorHAnsi"/>
                <w:color w:val="2F5496" w:themeColor="accent1" w:themeShade="BF"/>
              </w:rPr>
              <w:t></w:t>
            </w:r>
          </w:p>
        </w:tc>
        <w:tc>
          <w:tcPr>
            <w:tcW w:w="1459" w:type="dxa"/>
            <w:shd w:val="clear" w:color="auto" w:fill="auto"/>
            <w:tcMar>
              <w:top w:w="6" w:type="dxa"/>
              <w:bottom w:w="6" w:type="dxa"/>
            </w:tcMar>
            <w:vAlign w:val="center"/>
          </w:tcPr>
          <w:p w14:paraId="25A59411" w14:textId="77777777" w:rsidR="00B45B51" w:rsidRPr="00EE6FCB" w:rsidRDefault="00B45B51" w:rsidP="00B45B51">
            <w:pPr>
              <w:jc w:val="center"/>
              <w:rPr>
                <w:rFonts w:cstheme="minorHAnsi"/>
                <w:color w:val="2F5496" w:themeColor="accent1" w:themeShade="BF"/>
              </w:rPr>
            </w:pPr>
          </w:p>
        </w:tc>
        <w:tc>
          <w:tcPr>
            <w:tcW w:w="3502" w:type="dxa"/>
            <w:shd w:val="clear" w:color="auto" w:fill="auto"/>
            <w:tcMar>
              <w:top w:w="6" w:type="dxa"/>
              <w:bottom w:w="6" w:type="dxa"/>
            </w:tcMar>
            <w:vAlign w:val="center"/>
          </w:tcPr>
          <w:p w14:paraId="5C2E121C" w14:textId="77777777" w:rsidR="00B45B51" w:rsidRPr="00EE6FCB" w:rsidRDefault="00B45B51" w:rsidP="00B45B51">
            <w:pPr>
              <w:rPr>
                <w:rFonts w:cstheme="minorHAnsi"/>
                <w:i/>
                <w:color w:val="2F5496" w:themeColor="accent1" w:themeShade="BF"/>
              </w:rPr>
            </w:pPr>
            <w:r w:rsidRPr="00EE6FCB">
              <w:rPr>
                <w:rFonts w:cstheme="minorHAnsi"/>
                <w:i/>
                <w:color w:val="2F5496" w:themeColor="accent1" w:themeShade="BF"/>
              </w:rPr>
              <w:t>SARCELLES</w:t>
            </w:r>
          </w:p>
        </w:tc>
      </w:tr>
      <w:tr w:rsidR="00B45B51" w:rsidRPr="00877F78" w14:paraId="26F4BD3F" w14:textId="77777777" w:rsidTr="0051378D">
        <w:trPr>
          <w:trHeight w:hRule="exact" w:val="397"/>
          <w:jc w:val="center"/>
        </w:trPr>
        <w:tc>
          <w:tcPr>
            <w:tcW w:w="703" w:type="dxa"/>
            <w:tcBorders>
              <w:top w:val="nil"/>
              <w:left w:val="nil"/>
              <w:bottom w:val="nil"/>
            </w:tcBorders>
            <w:shd w:val="clear" w:color="auto" w:fill="auto"/>
            <w:tcMar>
              <w:top w:w="6" w:type="dxa"/>
              <w:bottom w:w="6" w:type="dxa"/>
            </w:tcMar>
            <w:vAlign w:val="center"/>
          </w:tcPr>
          <w:p w14:paraId="4E568AE4" w14:textId="6BFEB58D" w:rsidR="00B45B51" w:rsidRPr="00877F78" w:rsidRDefault="00B45B51" w:rsidP="00B45B51">
            <w:pPr>
              <w:jc w:val="center"/>
              <w:rPr>
                <w:rFonts w:cstheme="minorHAnsi"/>
                <w:color w:val="000000"/>
              </w:rPr>
            </w:pPr>
            <w:r w:rsidRPr="00877F78">
              <w:rPr>
                <w:rFonts w:cstheme="minorHAnsi"/>
                <w:color w:val="000000"/>
              </w:rPr>
              <w:t>69</w:t>
            </w:r>
          </w:p>
        </w:tc>
        <w:tc>
          <w:tcPr>
            <w:tcW w:w="3975" w:type="dxa"/>
            <w:shd w:val="clear" w:color="auto" w:fill="auto"/>
            <w:tcMar>
              <w:top w:w="6" w:type="dxa"/>
              <w:bottom w:w="6" w:type="dxa"/>
            </w:tcMar>
            <w:vAlign w:val="center"/>
          </w:tcPr>
          <w:p w14:paraId="691B3D25" w14:textId="77777777" w:rsidR="00B45B51" w:rsidRPr="00EE6FCB" w:rsidRDefault="00B45B51" w:rsidP="00B45B51">
            <w:pPr>
              <w:rPr>
                <w:rFonts w:cstheme="minorHAnsi"/>
                <w:color w:val="2F5496" w:themeColor="accent1" w:themeShade="BF"/>
              </w:rPr>
            </w:pPr>
            <w:r w:rsidRPr="00EE6FCB">
              <w:rPr>
                <w:rFonts w:cstheme="minorHAnsi"/>
                <w:color w:val="2F5496" w:themeColor="accent1" w:themeShade="BF"/>
              </w:rPr>
              <w:t>Centre Social Les Lochères (CAF)</w:t>
            </w:r>
          </w:p>
        </w:tc>
        <w:tc>
          <w:tcPr>
            <w:tcW w:w="1043" w:type="dxa"/>
            <w:shd w:val="clear" w:color="auto" w:fill="auto"/>
            <w:tcMar>
              <w:top w:w="6" w:type="dxa"/>
              <w:bottom w:w="6" w:type="dxa"/>
            </w:tcMar>
            <w:vAlign w:val="center"/>
          </w:tcPr>
          <w:p w14:paraId="550598FF" w14:textId="77777777" w:rsidR="00B45B51" w:rsidRPr="00EE6FCB" w:rsidRDefault="00B45B51" w:rsidP="00B45B51">
            <w:pPr>
              <w:jc w:val="center"/>
              <w:rPr>
                <w:color w:val="2F5496" w:themeColor="accent1" w:themeShade="BF"/>
              </w:rPr>
            </w:pPr>
            <w:r w:rsidRPr="00EE6FCB">
              <w:rPr>
                <w:rFonts w:ascii="Wingdings" w:hAnsi="Wingdings" w:cstheme="minorHAnsi"/>
                <w:color w:val="2F5496" w:themeColor="accent1" w:themeShade="BF"/>
              </w:rPr>
              <w:t></w:t>
            </w:r>
          </w:p>
        </w:tc>
        <w:tc>
          <w:tcPr>
            <w:tcW w:w="1509" w:type="dxa"/>
            <w:shd w:val="clear" w:color="auto" w:fill="auto"/>
            <w:tcMar>
              <w:top w:w="6" w:type="dxa"/>
              <w:bottom w:w="6" w:type="dxa"/>
            </w:tcMar>
            <w:vAlign w:val="center"/>
          </w:tcPr>
          <w:p w14:paraId="52CB3F55" w14:textId="77777777" w:rsidR="00B45B51" w:rsidRPr="00EE6FCB" w:rsidRDefault="00B45B51" w:rsidP="00B45B51">
            <w:pPr>
              <w:jc w:val="center"/>
              <w:rPr>
                <w:rFonts w:cstheme="minorHAnsi"/>
                <w:color w:val="2F5496" w:themeColor="accent1" w:themeShade="BF"/>
              </w:rPr>
            </w:pPr>
          </w:p>
        </w:tc>
        <w:tc>
          <w:tcPr>
            <w:tcW w:w="1459" w:type="dxa"/>
            <w:shd w:val="clear" w:color="auto" w:fill="auto"/>
            <w:tcMar>
              <w:top w:w="6" w:type="dxa"/>
              <w:bottom w:w="6" w:type="dxa"/>
            </w:tcMar>
            <w:vAlign w:val="center"/>
          </w:tcPr>
          <w:p w14:paraId="5A4991C5" w14:textId="77777777" w:rsidR="00B45B51" w:rsidRPr="00EE6FCB" w:rsidRDefault="00B45B51" w:rsidP="00B45B51">
            <w:pPr>
              <w:jc w:val="center"/>
              <w:rPr>
                <w:rFonts w:cstheme="minorHAnsi"/>
                <w:color w:val="2F5496" w:themeColor="accent1" w:themeShade="BF"/>
              </w:rPr>
            </w:pPr>
          </w:p>
        </w:tc>
        <w:tc>
          <w:tcPr>
            <w:tcW w:w="3502" w:type="dxa"/>
            <w:shd w:val="clear" w:color="auto" w:fill="auto"/>
            <w:tcMar>
              <w:top w:w="6" w:type="dxa"/>
              <w:bottom w:w="6" w:type="dxa"/>
            </w:tcMar>
            <w:vAlign w:val="center"/>
          </w:tcPr>
          <w:p w14:paraId="536A1000" w14:textId="77777777" w:rsidR="00B45B51" w:rsidRPr="00EE6FCB" w:rsidRDefault="00B45B51" w:rsidP="00B45B51">
            <w:pPr>
              <w:rPr>
                <w:rFonts w:cstheme="minorHAnsi"/>
                <w:i/>
                <w:color w:val="2F5496" w:themeColor="accent1" w:themeShade="BF"/>
              </w:rPr>
            </w:pPr>
            <w:r w:rsidRPr="00EE6FCB">
              <w:rPr>
                <w:rFonts w:cstheme="minorHAnsi"/>
                <w:i/>
                <w:color w:val="2F5496" w:themeColor="accent1" w:themeShade="BF"/>
              </w:rPr>
              <w:t>SARCELLES</w:t>
            </w:r>
          </w:p>
        </w:tc>
      </w:tr>
      <w:tr w:rsidR="00B45B51" w:rsidRPr="00877F78" w14:paraId="57C76820" w14:textId="77777777" w:rsidTr="0051378D">
        <w:trPr>
          <w:trHeight w:hRule="exact" w:val="397"/>
          <w:jc w:val="center"/>
        </w:trPr>
        <w:tc>
          <w:tcPr>
            <w:tcW w:w="703" w:type="dxa"/>
            <w:tcBorders>
              <w:top w:val="nil"/>
              <w:left w:val="nil"/>
              <w:bottom w:val="nil"/>
            </w:tcBorders>
            <w:shd w:val="clear" w:color="auto" w:fill="auto"/>
            <w:tcMar>
              <w:top w:w="6" w:type="dxa"/>
              <w:bottom w:w="6" w:type="dxa"/>
            </w:tcMar>
            <w:vAlign w:val="center"/>
          </w:tcPr>
          <w:p w14:paraId="160CED49" w14:textId="2587D6D0" w:rsidR="00B45B51" w:rsidRPr="00877F78" w:rsidRDefault="00B45B51" w:rsidP="00B45B51">
            <w:pPr>
              <w:jc w:val="center"/>
              <w:rPr>
                <w:rFonts w:cstheme="minorHAnsi"/>
                <w:color w:val="000000"/>
              </w:rPr>
            </w:pPr>
            <w:r w:rsidRPr="00877F78">
              <w:rPr>
                <w:rFonts w:cstheme="minorHAnsi"/>
                <w:color w:val="000000"/>
              </w:rPr>
              <w:t>70</w:t>
            </w:r>
          </w:p>
        </w:tc>
        <w:tc>
          <w:tcPr>
            <w:tcW w:w="3975" w:type="dxa"/>
            <w:shd w:val="clear" w:color="auto" w:fill="auto"/>
            <w:tcMar>
              <w:top w:w="6" w:type="dxa"/>
              <w:bottom w:w="6" w:type="dxa"/>
            </w:tcMar>
            <w:vAlign w:val="center"/>
          </w:tcPr>
          <w:p w14:paraId="08F7C35E" w14:textId="77777777" w:rsidR="00B45B51" w:rsidRPr="00EE6FCB" w:rsidRDefault="00B45B51" w:rsidP="00B45B51">
            <w:pPr>
              <w:rPr>
                <w:rFonts w:cstheme="minorHAnsi"/>
                <w:color w:val="2F5496" w:themeColor="accent1" w:themeShade="BF"/>
              </w:rPr>
            </w:pPr>
            <w:r w:rsidRPr="00EE6FCB">
              <w:rPr>
                <w:rFonts w:cstheme="minorHAnsi"/>
                <w:color w:val="2F5496" w:themeColor="accent1" w:themeShade="BF"/>
              </w:rPr>
              <w:t>Maison de Quartier "Rosiers-Chantepie"</w:t>
            </w:r>
          </w:p>
        </w:tc>
        <w:tc>
          <w:tcPr>
            <w:tcW w:w="1043" w:type="dxa"/>
            <w:shd w:val="clear" w:color="auto" w:fill="auto"/>
            <w:tcMar>
              <w:top w:w="6" w:type="dxa"/>
              <w:bottom w:w="6" w:type="dxa"/>
            </w:tcMar>
            <w:vAlign w:val="center"/>
          </w:tcPr>
          <w:p w14:paraId="240EA951" w14:textId="77777777" w:rsidR="00B45B51" w:rsidRPr="00EE6FCB" w:rsidRDefault="00B45B51" w:rsidP="00B45B51">
            <w:pPr>
              <w:jc w:val="center"/>
              <w:rPr>
                <w:color w:val="2F5496" w:themeColor="accent1" w:themeShade="BF"/>
              </w:rPr>
            </w:pPr>
            <w:r w:rsidRPr="00EE6FCB">
              <w:rPr>
                <w:rFonts w:ascii="Wingdings" w:hAnsi="Wingdings" w:cstheme="minorHAnsi"/>
                <w:color w:val="2F5496" w:themeColor="accent1" w:themeShade="BF"/>
              </w:rPr>
              <w:t></w:t>
            </w:r>
          </w:p>
        </w:tc>
        <w:tc>
          <w:tcPr>
            <w:tcW w:w="1509" w:type="dxa"/>
            <w:shd w:val="clear" w:color="auto" w:fill="auto"/>
            <w:tcMar>
              <w:top w:w="6" w:type="dxa"/>
              <w:bottom w:w="6" w:type="dxa"/>
            </w:tcMar>
            <w:vAlign w:val="center"/>
          </w:tcPr>
          <w:p w14:paraId="61825CCB" w14:textId="77777777" w:rsidR="00B45B51" w:rsidRPr="00EE6FCB" w:rsidRDefault="00B45B51" w:rsidP="00B45B51">
            <w:pPr>
              <w:jc w:val="center"/>
              <w:rPr>
                <w:color w:val="2F5496" w:themeColor="accent1" w:themeShade="BF"/>
              </w:rPr>
            </w:pPr>
            <w:r w:rsidRPr="00EE6FCB">
              <w:rPr>
                <w:rFonts w:ascii="Wingdings" w:hAnsi="Wingdings" w:cstheme="minorHAnsi"/>
                <w:color w:val="2F5496" w:themeColor="accent1" w:themeShade="BF"/>
              </w:rPr>
              <w:t></w:t>
            </w:r>
          </w:p>
        </w:tc>
        <w:tc>
          <w:tcPr>
            <w:tcW w:w="1459" w:type="dxa"/>
            <w:shd w:val="clear" w:color="auto" w:fill="auto"/>
            <w:tcMar>
              <w:top w:w="6" w:type="dxa"/>
              <w:bottom w:w="6" w:type="dxa"/>
            </w:tcMar>
            <w:vAlign w:val="center"/>
          </w:tcPr>
          <w:p w14:paraId="612EC5D0" w14:textId="77777777" w:rsidR="00B45B51" w:rsidRPr="00EE6FCB" w:rsidRDefault="00B45B51" w:rsidP="00B45B51">
            <w:pPr>
              <w:jc w:val="center"/>
              <w:rPr>
                <w:rFonts w:cstheme="minorHAnsi"/>
                <w:color w:val="2F5496" w:themeColor="accent1" w:themeShade="BF"/>
              </w:rPr>
            </w:pPr>
          </w:p>
        </w:tc>
        <w:tc>
          <w:tcPr>
            <w:tcW w:w="3502" w:type="dxa"/>
            <w:shd w:val="clear" w:color="auto" w:fill="auto"/>
            <w:tcMar>
              <w:top w:w="6" w:type="dxa"/>
              <w:bottom w:w="6" w:type="dxa"/>
            </w:tcMar>
            <w:vAlign w:val="center"/>
          </w:tcPr>
          <w:p w14:paraId="5A67B63F" w14:textId="77777777" w:rsidR="00B45B51" w:rsidRPr="00EE6FCB" w:rsidRDefault="00B45B51" w:rsidP="00B45B51">
            <w:pPr>
              <w:rPr>
                <w:rFonts w:cstheme="minorHAnsi"/>
                <w:i/>
                <w:color w:val="2F5496" w:themeColor="accent1" w:themeShade="BF"/>
              </w:rPr>
            </w:pPr>
            <w:r w:rsidRPr="00EE6FCB">
              <w:rPr>
                <w:rFonts w:cstheme="minorHAnsi"/>
                <w:i/>
                <w:color w:val="2F5496" w:themeColor="accent1" w:themeShade="BF"/>
              </w:rPr>
              <w:t>SARCELLES</w:t>
            </w:r>
          </w:p>
        </w:tc>
      </w:tr>
      <w:tr w:rsidR="00B45B51" w:rsidRPr="00877F78" w14:paraId="651FC347" w14:textId="77777777" w:rsidTr="0051378D">
        <w:trPr>
          <w:trHeight w:hRule="exact" w:val="397"/>
          <w:jc w:val="center"/>
        </w:trPr>
        <w:tc>
          <w:tcPr>
            <w:tcW w:w="703" w:type="dxa"/>
            <w:tcBorders>
              <w:top w:val="nil"/>
              <w:left w:val="nil"/>
              <w:bottom w:val="nil"/>
            </w:tcBorders>
            <w:shd w:val="clear" w:color="auto" w:fill="auto"/>
            <w:tcMar>
              <w:top w:w="6" w:type="dxa"/>
              <w:bottom w:w="6" w:type="dxa"/>
            </w:tcMar>
            <w:vAlign w:val="center"/>
          </w:tcPr>
          <w:p w14:paraId="17F27A48" w14:textId="6748B550" w:rsidR="00B45B51" w:rsidRPr="00877F78" w:rsidRDefault="00B45B51" w:rsidP="00B45B51">
            <w:pPr>
              <w:jc w:val="center"/>
              <w:rPr>
                <w:rFonts w:cstheme="minorHAnsi"/>
                <w:color w:val="000000"/>
              </w:rPr>
            </w:pPr>
            <w:r w:rsidRPr="00877F78">
              <w:rPr>
                <w:rFonts w:cstheme="minorHAnsi"/>
                <w:color w:val="000000"/>
              </w:rPr>
              <w:t>71</w:t>
            </w:r>
          </w:p>
        </w:tc>
        <w:tc>
          <w:tcPr>
            <w:tcW w:w="3975" w:type="dxa"/>
            <w:shd w:val="clear" w:color="auto" w:fill="auto"/>
            <w:tcMar>
              <w:top w:w="6" w:type="dxa"/>
              <w:bottom w:w="6" w:type="dxa"/>
            </w:tcMar>
            <w:vAlign w:val="center"/>
          </w:tcPr>
          <w:p w14:paraId="4C49C9CA" w14:textId="77777777" w:rsidR="00B45B51" w:rsidRPr="00EE6FCB" w:rsidRDefault="00B45B51" w:rsidP="00B45B51">
            <w:pPr>
              <w:rPr>
                <w:rFonts w:cstheme="minorHAnsi"/>
                <w:color w:val="2F5496" w:themeColor="accent1" w:themeShade="BF"/>
              </w:rPr>
            </w:pPr>
            <w:r w:rsidRPr="00EE6FCB">
              <w:rPr>
                <w:rFonts w:cstheme="minorHAnsi"/>
                <w:color w:val="2F5496" w:themeColor="accent1" w:themeShade="BF"/>
              </w:rPr>
              <w:t>Maison de Quartier Valéry-Watteau</w:t>
            </w:r>
          </w:p>
        </w:tc>
        <w:tc>
          <w:tcPr>
            <w:tcW w:w="1043" w:type="dxa"/>
            <w:shd w:val="clear" w:color="auto" w:fill="auto"/>
            <w:tcMar>
              <w:top w:w="6" w:type="dxa"/>
              <w:bottom w:w="6" w:type="dxa"/>
            </w:tcMar>
            <w:vAlign w:val="center"/>
          </w:tcPr>
          <w:p w14:paraId="45CF159C" w14:textId="77777777" w:rsidR="00B45B51" w:rsidRPr="00EE6FCB" w:rsidRDefault="00B45B51" w:rsidP="00B45B51">
            <w:pPr>
              <w:jc w:val="center"/>
              <w:rPr>
                <w:color w:val="2F5496" w:themeColor="accent1" w:themeShade="BF"/>
              </w:rPr>
            </w:pPr>
            <w:r w:rsidRPr="00EE6FCB">
              <w:rPr>
                <w:rFonts w:ascii="Wingdings" w:hAnsi="Wingdings" w:cstheme="minorHAnsi"/>
                <w:color w:val="2F5496" w:themeColor="accent1" w:themeShade="BF"/>
              </w:rPr>
              <w:t></w:t>
            </w:r>
          </w:p>
        </w:tc>
        <w:tc>
          <w:tcPr>
            <w:tcW w:w="1509" w:type="dxa"/>
            <w:shd w:val="clear" w:color="auto" w:fill="auto"/>
            <w:tcMar>
              <w:top w:w="6" w:type="dxa"/>
              <w:bottom w:w="6" w:type="dxa"/>
            </w:tcMar>
            <w:vAlign w:val="center"/>
          </w:tcPr>
          <w:p w14:paraId="347CE999" w14:textId="77777777" w:rsidR="00B45B51" w:rsidRPr="00EE6FCB" w:rsidRDefault="00B45B51" w:rsidP="00B45B51">
            <w:pPr>
              <w:jc w:val="center"/>
              <w:rPr>
                <w:color w:val="2F5496" w:themeColor="accent1" w:themeShade="BF"/>
              </w:rPr>
            </w:pPr>
            <w:r w:rsidRPr="00EE6FCB">
              <w:rPr>
                <w:rFonts w:ascii="Wingdings" w:hAnsi="Wingdings" w:cstheme="minorHAnsi"/>
                <w:color w:val="2F5496" w:themeColor="accent1" w:themeShade="BF"/>
              </w:rPr>
              <w:t></w:t>
            </w:r>
          </w:p>
        </w:tc>
        <w:tc>
          <w:tcPr>
            <w:tcW w:w="1459" w:type="dxa"/>
            <w:shd w:val="clear" w:color="auto" w:fill="auto"/>
            <w:tcMar>
              <w:top w:w="6" w:type="dxa"/>
              <w:bottom w:w="6" w:type="dxa"/>
            </w:tcMar>
            <w:vAlign w:val="center"/>
          </w:tcPr>
          <w:p w14:paraId="371A69F3" w14:textId="77777777" w:rsidR="00B45B51" w:rsidRPr="00EE6FCB" w:rsidRDefault="00B45B51" w:rsidP="00B45B51">
            <w:pPr>
              <w:jc w:val="center"/>
              <w:rPr>
                <w:rFonts w:cstheme="minorHAnsi"/>
                <w:color w:val="2F5496" w:themeColor="accent1" w:themeShade="BF"/>
              </w:rPr>
            </w:pPr>
          </w:p>
        </w:tc>
        <w:tc>
          <w:tcPr>
            <w:tcW w:w="3502" w:type="dxa"/>
            <w:shd w:val="clear" w:color="auto" w:fill="auto"/>
            <w:tcMar>
              <w:top w:w="6" w:type="dxa"/>
              <w:bottom w:w="6" w:type="dxa"/>
            </w:tcMar>
            <w:vAlign w:val="center"/>
          </w:tcPr>
          <w:p w14:paraId="0B5F612D" w14:textId="77777777" w:rsidR="00B45B51" w:rsidRPr="00EE6FCB" w:rsidRDefault="00B45B51" w:rsidP="00B45B51">
            <w:pPr>
              <w:rPr>
                <w:rFonts w:cstheme="minorHAnsi"/>
                <w:i/>
                <w:color w:val="2F5496" w:themeColor="accent1" w:themeShade="BF"/>
              </w:rPr>
            </w:pPr>
            <w:r w:rsidRPr="00EE6FCB">
              <w:rPr>
                <w:rFonts w:cstheme="minorHAnsi"/>
                <w:i/>
                <w:color w:val="2F5496" w:themeColor="accent1" w:themeShade="BF"/>
              </w:rPr>
              <w:t>SARCELLES</w:t>
            </w:r>
          </w:p>
        </w:tc>
      </w:tr>
      <w:tr w:rsidR="00B45B51" w:rsidRPr="00877F78" w14:paraId="2CB409B9" w14:textId="77777777" w:rsidTr="0051378D">
        <w:trPr>
          <w:trHeight w:hRule="exact" w:val="397"/>
          <w:jc w:val="center"/>
        </w:trPr>
        <w:tc>
          <w:tcPr>
            <w:tcW w:w="703" w:type="dxa"/>
            <w:tcBorders>
              <w:top w:val="nil"/>
              <w:left w:val="nil"/>
              <w:bottom w:val="nil"/>
            </w:tcBorders>
            <w:shd w:val="clear" w:color="auto" w:fill="auto"/>
            <w:tcMar>
              <w:top w:w="6" w:type="dxa"/>
              <w:bottom w:w="6" w:type="dxa"/>
            </w:tcMar>
            <w:vAlign w:val="center"/>
          </w:tcPr>
          <w:p w14:paraId="0E936306" w14:textId="6B60B067" w:rsidR="00B45B51" w:rsidRPr="00877F78" w:rsidRDefault="00B45B51" w:rsidP="00B45B51">
            <w:pPr>
              <w:jc w:val="center"/>
              <w:rPr>
                <w:rFonts w:cstheme="minorHAnsi"/>
                <w:color w:val="000000"/>
              </w:rPr>
            </w:pPr>
            <w:r w:rsidRPr="00877F78">
              <w:rPr>
                <w:rFonts w:cstheme="minorHAnsi"/>
                <w:color w:val="000000"/>
              </w:rPr>
              <w:t>72</w:t>
            </w:r>
          </w:p>
        </w:tc>
        <w:tc>
          <w:tcPr>
            <w:tcW w:w="3975" w:type="dxa"/>
            <w:tcBorders>
              <w:bottom w:val="single" w:sz="2" w:space="0" w:color="D9D9D9" w:themeColor="background1" w:themeShade="D9"/>
            </w:tcBorders>
            <w:shd w:val="clear" w:color="auto" w:fill="auto"/>
            <w:tcMar>
              <w:top w:w="6" w:type="dxa"/>
              <w:bottom w:w="6" w:type="dxa"/>
            </w:tcMar>
            <w:vAlign w:val="center"/>
          </w:tcPr>
          <w:p w14:paraId="474A83B1" w14:textId="77777777" w:rsidR="00B45B51" w:rsidRPr="00EE6FCB" w:rsidRDefault="00B45B51" w:rsidP="00B45B51">
            <w:pPr>
              <w:rPr>
                <w:rFonts w:cstheme="minorHAnsi"/>
                <w:color w:val="2F5496" w:themeColor="accent1" w:themeShade="BF"/>
              </w:rPr>
            </w:pPr>
            <w:r w:rsidRPr="00EE6FCB">
              <w:rPr>
                <w:rFonts w:cstheme="minorHAnsi"/>
                <w:color w:val="2F5496" w:themeColor="accent1" w:themeShade="BF"/>
              </w:rPr>
              <w:t>Espace des Chardonnerettes</w:t>
            </w:r>
          </w:p>
        </w:tc>
        <w:tc>
          <w:tcPr>
            <w:tcW w:w="1043" w:type="dxa"/>
            <w:tcBorders>
              <w:bottom w:val="single" w:sz="2" w:space="0" w:color="D9D9D9" w:themeColor="background1" w:themeShade="D9"/>
            </w:tcBorders>
            <w:shd w:val="clear" w:color="auto" w:fill="auto"/>
            <w:tcMar>
              <w:top w:w="6" w:type="dxa"/>
              <w:bottom w:w="6" w:type="dxa"/>
            </w:tcMar>
            <w:vAlign w:val="center"/>
          </w:tcPr>
          <w:p w14:paraId="10AB0514" w14:textId="77777777" w:rsidR="00B45B51" w:rsidRPr="00EE6FCB" w:rsidRDefault="00B45B51" w:rsidP="00B45B51">
            <w:pPr>
              <w:jc w:val="center"/>
              <w:rPr>
                <w:rFonts w:cstheme="minorHAnsi"/>
                <w:color w:val="2F5496" w:themeColor="accent1" w:themeShade="BF"/>
              </w:rPr>
            </w:pPr>
          </w:p>
        </w:tc>
        <w:tc>
          <w:tcPr>
            <w:tcW w:w="1509" w:type="dxa"/>
            <w:tcBorders>
              <w:bottom w:val="single" w:sz="2" w:space="0" w:color="D9D9D9" w:themeColor="background1" w:themeShade="D9"/>
            </w:tcBorders>
            <w:shd w:val="clear" w:color="auto" w:fill="auto"/>
            <w:tcMar>
              <w:top w:w="6" w:type="dxa"/>
              <w:bottom w:w="6" w:type="dxa"/>
            </w:tcMar>
            <w:vAlign w:val="center"/>
          </w:tcPr>
          <w:p w14:paraId="0BEE99B3" w14:textId="77777777" w:rsidR="00B45B51" w:rsidRPr="00EE6FCB" w:rsidRDefault="00B45B51" w:rsidP="00B45B51">
            <w:pPr>
              <w:jc w:val="center"/>
              <w:rPr>
                <w:color w:val="2F5496" w:themeColor="accent1" w:themeShade="BF"/>
              </w:rPr>
            </w:pPr>
            <w:r w:rsidRPr="00EE6FCB">
              <w:rPr>
                <w:rFonts w:ascii="Wingdings" w:hAnsi="Wingdings" w:cstheme="minorHAnsi"/>
                <w:color w:val="2F5496" w:themeColor="accent1" w:themeShade="BF"/>
              </w:rPr>
              <w:t></w:t>
            </w:r>
          </w:p>
        </w:tc>
        <w:tc>
          <w:tcPr>
            <w:tcW w:w="1459" w:type="dxa"/>
            <w:tcBorders>
              <w:bottom w:val="single" w:sz="2" w:space="0" w:color="D9D9D9" w:themeColor="background1" w:themeShade="D9"/>
            </w:tcBorders>
            <w:shd w:val="clear" w:color="auto" w:fill="auto"/>
            <w:tcMar>
              <w:top w:w="6" w:type="dxa"/>
              <w:bottom w:w="6" w:type="dxa"/>
            </w:tcMar>
            <w:vAlign w:val="center"/>
          </w:tcPr>
          <w:p w14:paraId="5B8B1BCD" w14:textId="77777777" w:rsidR="00B45B51" w:rsidRPr="00EE6FCB" w:rsidRDefault="00B45B51" w:rsidP="00B45B51">
            <w:pPr>
              <w:jc w:val="center"/>
              <w:rPr>
                <w:rFonts w:cstheme="minorHAnsi"/>
                <w:color w:val="2F5496" w:themeColor="accent1" w:themeShade="BF"/>
              </w:rPr>
            </w:pPr>
          </w:p>
        </w:tc>
        <w:tc>
          <w:tcPr>
            <w:tcW w:w="3502" w:type="dxa"/>
            <w:tcBorders>
              <w:bottom w:val="single" w:sz="2" w:space="0" w:color="D9D9D9" w:themeColor="background1" w:themeShade="D9"/>
            </w:tcBorders>
            <w:shd w:val="clear" w:color="auto" w:fill="auto"/>
            <w:tcMar>
              <w:top w:w="6" w:type="dxa"/>
              <w:bottom w:w="6" w:type="dxa"/>
            </w:tcMar>
            <w:vAlign w:val="center"/>
          </w:tcPr>
          <w:p w14:paraId="02B67506" w14:textId="77777777" w:rsidR="00B45B51" w:rsidRPr="00EE6FCB" w:rsidRDefault="00B45B51" w:rsidP="00B45B51">
            <w:pPr>
              <w:rPr>
                <w:rFonts w:cstheme="minorHAnsi"/>
                <w:i/>
                <w:color w:val="2F5496" w:themeColor="accent1" w:themeShade="BF"/>
              </w:rPr>
            </w:pPr>
            <w:r w:rsidRPr="00EE6FCB">
              <w:rPr>
                <w:rFonts w:cstheme="minorHAnsi"/>
                <w:i/>
                <w:color w:val="2F5496" w:themeColor="accent1" w:themeShade="BF"/>
              </w:rPr>
              <w:t>SARCELLES</w:t>
            </w:r>
          </w:p>
        </w:tc>
      </w:tr>
      <w:tr w:rsidR="00B45B51" w:rsidRPr="00877F78" w14:paraId="63BBC8D7" w14:textId="77777777" w:rsidTr="0051378D">
        <w:trPr>
          <w:trHeight w:hRule="exact" w:val="397"/>
          <w:jc w:val="center"/>
        </w:trPr>
        <w:tc>
          <w:tcPr>
            <w:tcW w:w="703" w:type="dxa"/>
            <w:tcBorders>
              <w:top w:val="nil"/>
              <w:left w:val="nil"/>
              <w:bottom w:val="nil"/>
            </w:tcBorders>
            <w:shd w:val="clear" w:color="auto" w:fill="auto"/>
            <w:tcMar>
              <w:top w:w="6" w:type="dxa"/>
              <w:bottom w:w="6" w:type="dxa"/>
            </w:tcMar>
            <w:vAlign w:val="center"/>
          </w:tcPr>
          <w:p w14:paraId="11E5CDF0" w14:textId="775C404C" w:rsidR="00B45B51" w:rsidRPr="00877F78" w:rsidRDefault="00B45B51" w:rsidP="00B45B51">
            <w:pPr>
              <w:jc w:val="center"/>
              <w:rPr>
                <w:rFonts w:cstheme="minorHAnsi"/>
                <w:color w:val="000000"/>
              </w:rPr>
            </w:pPr>
            <w:r w:rsidRPr="00877F78">
              <w:rPr>
                <w:rFonts w:cstheme="minorHAnsi"/>
                <w:color w:val="000000"/>
              </w:rPr>
              <w:t>73</w:t>
            </w:r>
          </w:p>
        </w:tc>
        <w:tc>
          <w:tcPr>
            <w:tcW w:w="3975" w:type="dxa"/>
            <w:shd w:val="clear" w:color="auto" w:fill="F2F2F2" w:themeFill="background1" w:themeFillShade="F2"/>
            <w:tcMar>
              <w:top w:w="6" w:type="dxa"/>
              <w:bottom w:w="6" w:type="dxa"/>
            </w:tcMar>
            <w:vAlign w:val="center"/>
          </w:tcPr>
          <w:p w14:paraId="381A1E7E" w14:textId="77777777" w:rsidR="00B45B51" w:rsidRPr="00EE6FCB" w:rsidRDefault="00B45B51" w:rsidP="00B45B51">
            <w:pPr>
              <w:rPr>
                <w:rFonts w:cstheme="minorHAnsi"/>
                <w:color w:val="2F5496" w:themeColor="accent1" w:themeShade="BF"/>
              </w:rPr>
            </w:pPr>
            <w:r w:rsidRPr="00EE6FCB">
              <w:rPr>
                <w:rFonts w:cstheme="minorHAnsi"/>
                <w:color w:val="2F5496" w:themeColor="accent1" w:themeShade="BF"/>
              </w:rPr>
              <w:t>Centre Social Les Campanules</w:t>
            </w:r>
          </w:p>
        </w:tc>
        <w:tc>
          <w:tcPr>
            <w:tcW w:w="1043" w:type="dxa"/>
            <w:shd w:val="clear" w:color="auto" w:fill="F2F2F2" w:themeFill="background1" w:themeFillShade="F2"/>
            <w:tcMar>
              <w:top w:w="6" w:type="dxa"/>
              <w:bottom w:w="6" w:type="dxa"/>
            </w:tcMar>
            <w:vAlign w:val="center"/>
          </w:tcPr>
          <w:p w14:paraId="5D10AB5A" w14:textId="77777777" w:rsidR="00B45B51" w:rsidRPr="00EE6FCB" w:rsidRDefault="00B45B51" w:rsidP="00B45B51">
            <w:pPr>
              <w:jc w:val="center"/>
              <w:rPr>
                <w:color w:val="2F5496" w:themeColor="accent1" w:themeShade="BF"/>
              </w:rPr>
            </w:pPr>
            <w:r w:rsidRPr="00EE6FCB">
              <w:rPr>
                <w:rFonts w:ascii="Wingdings" w:hAnsi="Wingdings" w:cstheme="minorHAnsi"/>
                <w:color w:val="2F5496" w:themeColor="accent1" w:themeShade="BF"/>
              </w:rPr>
              <w:t></w:t>
            </w:r>
          </w:p>
        </w:tc>
        <w:tc>
          <w:tcPr>
            <w:tcW w:w="1509" w:type="dxa"/>
            <w:shd w:val="clear" w:color="auto" w:fill="F2F2F2" w:themeFill="background1" w:themeFillShade="F2"/>
            <w:tcMar>
              <w:top w:w="6" w:type="dxa"/>
              <w:bottom w:w="6" w:type="dxa"/>
            </w:tcMar>
            <w:vAlign w:val="center"/>
          </w:tcPr>
          <w:p w14:paraId="638A84E5" w14:textId="77777777" w:rsidR="00B45B51" w:rsidRPr="00EE6FCB" w:rsidRDefault="00B45B51" w:rsidP="00B45B51">
            <w:pPr>
              <w:jc w:val="center"/>
              <w:rPr>
                <w:color w:val="2F5496" w:themeColor="accent1" w:themeShade="BF"/>
              </w:rPr>
            </w:pPr>
            <w:r w:rsidRPr="00EE6FCB">
              <w:rPr>
                <w:rFonts w:ascii="Wingdings" w:hAnsi="Wingdings" w:cstheme="minorHAnsi"/>
                <w:color w:val="2F5496" w:themeColor="accent1" w:themeShade="BF"/>
              </w:rPr>
              <w:t></w:t>
            </w:r>
          </w:p>
        </w:tc>
        <w:tc>
          <w:tcPr>
            <w:tcW w:w="1459" w:type="dxa"/>
            <w:shd w:val="clear" w:color="auto" w:fill="F2F2F2" w:themeFill="background1" w:themeFillShade="F2"/>
            <w:tcMar>
              <w:top w:w="6" w:type="dxa"/>
              <w:bottom w:w="6" w:type="dxa"/>
            </w:tcMar>
            <w:vAlign w:val="center"/>
          </w:tcPr>
          <w:p w14:paraId="54191FEE" w14:textId="77777777" w:rsidR="00B45B51" w:rsidRPr="00EE6FCB" w:rsidRDefault="00B45B51" w:rsidP="00B45B51">
            <w:pPr>
              <w:jc w:val="center"/>
              <w:rPr>
                <w:rFonts w:cstheme="minorHAnsi"/>
                <w:color w:val="2F5496" w:themeColor="accent1" w:themeShade="BF"/>
              </w:rPr>
            </w:pPr>
          </w:p>
        </w:tc>
        <w:tc>
          <w:tcPr>
            <w:tcW w:w="3502" w:type="dxa"/>
            <w:shd w:val="clear" w:color="auto" w:fill="F2F2F2" w:themeFill="background1" w:themeFillShade="F2"/>
            <w:tcMar>
              <w:top w:w="6" w:type="dxa"/>
              <w:bottom w:w="6" w:type="dxa"/>
            </w:tcMar>
            <w:vAlign w:val="center"/>
          </w:tcPr>
          <w:p w14:paraId="62EAC606" w14:textId="77777777" w:rsidR="00B45B51" w:rsidRPr="00EE6FCB" w:rsidRDefault="00B45B51" w:rsidP="00B45B51">
            <w:pPr>
              <w:rPr>
                <w:rFonts w:cstheme="minorHAnsi"/>
                <w:i/>
                <w:color w:val="2F5496" w:themeColor="accent1" w:themeShade="BF"/>
              </w:rPr>
            </w:pPr>
            <w:r w:rsidRPr="00EE6FCB">
              <w:rPr>
                <w:rFonts w:cstheme="minorHAnsi"/>
                <w:i/>
                <w:color w:val="2F5496" w:themeColor="accent1" w:themeShade="BF"/>
              </w:rPr>
              <w:t>SOISY/MONTMORENCY</w:t>
            </w:r>
          </w:p>
        </w:tc>
      </w:tr>
      <w:tr w:rsidR="00B45B51" w:rsidRPr="00877F78" w14:paraId="3A74D14A" w14:textId="77777777" w:rsidTr="0051378D">
        <w:trPr>
          <w:trHeight w:hRule="exact" w:val="397"/>
          <w:jc w:val="center"/>
        </w:trPr>
        <w:tc>
          <w:tcPr>
            <w:tcW w:w="703" w:type="dxa"/>
            <w:tcBorders>
              <w:top w:val="nil"/>
              <w:left w:val="nil"/>
              <w:bottom w:val="nil"/>
            </w:tcBorders>
            <w:shd w:val="clear" w:color="auto" w:fill="auto"/>
            <w:tcMar>
              <w:top w:w="6" w:type="dxa"/>
              <w:bottom w:w="6" w:type="dxa"/>
            </w:tcMar>
            <w:vAlign w:val="center"/>
          </w:tcPr>
          <w:p w14:paraId="3614D931" w14:textId="291B9E92" w:rsidR="00B45B51" w:rsidRPr="00877F78" w:rsidRDefault="00B45B51" w:rsidP="00B45B51">
            <w:pPr>
              <w:jc w:val="center"/>
              <w:rPr>
                <w:rFonts w:cstheme="minorHAnsi"/>
                <w:color w:val="000000"/>
              </w:rPr>
            </w:pPr>
            <w:r w:rsidRPr="00877F78">
              <w:rPr>
                <w:rFonts w:cstheme="minorHAnsi"/>
                <w:color w:val="000000"/>
              </w:rPr>
              <w:t>74</w:t>
            </w:r>
          </w:p>
        </w:tc>
        <w:tc>
          <w:tcPr>
            <w:tcW w:w="3975" w:type="dxa"/>
            <w:shd w:val="clear" w:color="auto" w:fill="F2F2F2" w:themeFill="background1" w:themeFillShade="F2"/>
            <w:tcMar>
              <w:top w:w="6" w:type="dxa"/>
              <w:bottom w:w="6" w:type="dxa"/>
            </w:tcMar>
            <w:vAlign w:val="center"/>
          </w:tcPr>
          <w:p w14:paraId="58DCF4A8" w14:textId="77777777" w:rsidR="00B45B51" w:rsidRPr="00EE6FCB" w:rsidRDefault="00B45B51" w:rsidP="00B45B51">
            <w:pPr>
              <w:rPr>
                <w:rFonts w:cstheme="minorHAnsi"/>
                <w:color w:val="2F5496" w:themeColor="accent1" w:themeShade="BF"/>
              </w:rPr>
            </w:pPr>
            <w:r w:rsidRPr="00EE6FCB">
              <w:rPr>
                <w:rFonts w:cstheme="minorHAnsi"/>
                <w:color w:val="2F5496" w:themeColor="accent1" w:themeShade="BF"/>
              </w:rPr>
              <w:t>Centre Social les Noëls</w:t>
            </w:r>
          </w:p>
        </w:tc>
        <w:tc>
          <w:tcPr>
            <w:tcW w:w="1043" w:type="dxa"/>
            <w:shd w:val="clear" w:color="auto" w:fill="F2F2F2" w:themeFill="background1" w:themeFillShade="F2"/>
            <w:tcMar>
              <w:top w:w="6" w:type="dxa"/>
              <w:bottom w:w="6" w:type="dxa"/>
            </w:tcMar>
            <w:vAlign w:val="center"/>
          </w:tcPr>
          <w:p w14:paraId="2FA2B24A" w14:textId="77777777" w:rsidR="00B45B51" w:rsidRPr="00EE6FCB" w:rsidRDefault="00B45B51" w:rsidP="00B45B51">
            <w:pPr>
              <w:jc w:val="center"/>
              <w:rPr>
                <w:color w:val="2F5496" w:themeColor="accent1" w:themeShade="BF"/>
              </w:rPr>
            </w:pPr>
            <w:r w:rsidRPr="00EE6FCB">
              <w:rPr>
                <w:rFonts w:ascii="Wingdings" w:hAnsi="Wingdings" w:cstheme="minorHAnsi"/>
                <w:color w:val="2F5496" w:themeColor="accent1" w:themeShade="BF"/>
              </w:rPr>
              <w:t></w:t>
            </w:r>
          </w:p>
        </w:tc>
        <w:tc>
          <w:tcPr>
            <w:tcW w:w="1509" w:type="dxa"/>
            <w:shd w:val="clear" w:color="auto" w:fill="F2F2F2" w:themeFill="background1" w:themeFillShade="F2"/>
            <w:tcMar>
              <w:top w:w="6" w:type="dxa"/>
              <w:bottom w:w="6" w:type="dxa"/>
            </w:tcMar>
            <w:vAlign w:val="center"/>
          </w:tcPr>
          <w:p w14:paraId="0F9E91E2" w14:textId="77777777" w:rsidR="00B45B51" w:rsidRPr="00EE6FCB" w:rsidRDefault="00B45B51" w:rsidP="00B45B51">
            <w:pPr>
              <w:jc w:val="center"/>
              <w:rPr>
                <w:color w:val="2F5496" w:themeColor="accent1" w:themeShade="BF"/>
              </w:rPr>
            </w:pPr>
            <w:r w:rsidRPr="00EE6FCB">
              <w:rPr>
                <w:rFonts w:ascii="Wingdings" w:hAnsi="Wingdings" w:cstheme="minorHAnsi"/>
                <w:color w:val="2F5496" w:themeColor="accent1" w:themeShade="BF"/>
              </w:rPr>
              <w:t></w:t>
            </w:r>
          </w:p>
        </w:tc>
        <w:tc>
          <w:tcPr>
            <w:tcW w:w="1459" w:type="dxa"/>
            <w:shd w:val="clear" w:color="auto" w:fill="F2F2F2" w:themeFill="background1" w:themeFillShade="F2"/>
            <w:tcMar>
              <w:top w:w="6" w:type="dxa"/>
              <w:bottom w:w="6" w:type="dxa"/>
            </w:tcMar>
            <w:vAlign w:val="center"/>
          </w:tcPr>
          <w:p w14:paraId="514F4C23" w14:textId="77777777" w:rsidR="00B45B51" w:rsidRPr="00EE6FCB" w:rsidRDefault="00B45B51" w:rsidP="00B45B51">
            <w:pPr>
              <w:jc w:val="center"/>
              <w:rPr>
                <w:rFonts w:cstheme="minorHAnsi"/>
                <w:color w:val="2F5496" w:themeColor="accent1" w:themeShade="BF"/>
              </w:rPr>
            </w:pPr>
          </w:p>
        </w:tc>
        <w:tc>
          <w:tcPr>
            <w:tcW w:w="3502" w:type="dxa"/>
            <w:shd w:val="clear" w:color="auto" w:fill="F2F2F2" w:themeFill="background1" w:themeFillShade="F2"/>
            <w:tcMar>
              <w:top w:w="6" w:type="dxa"/>
              <w:bottom w:w="6" w:type="dxa"/>
            </w:tcMar>
            <w:vAlign w:val="center"/>
          </w:tcPr>
          <w:p w14:paraId="6A28CE07" w14:textId="77777777" w:rsidR="00B45B51" w:rsidRPr="00EE6FCB" w:rsidRDefault="00B45B51" w:rsidP="00B45B51">
            <w:pPr>
              <w:rPr>
                <w:rFonts w:cstheme="minorHAnsi"/>
                <w:i/>
                <w:color w:val="2F5496" w:themeColor="accent1" w:themeShade="BF"/>
              </w:rPr>
            </w:pPr>
            <w:r w:rsidRPr="00EE6FCB">
              <w:rPr>
                <w:rFonts w:cstheme="minorHAnsi"/>
                <w:i/>
                <w:color w:val="2F5496" w:themeColor="accent1" w:themeShade="BF"/>
              </w:rPr>
              <w:t>SOISY/MONTMORENCY</w:t>
            </w:r>
          </w:p>
        </w:tc>
      </w:tr>
      <w:tr w:rsidR="00B45B51" w:rsidRPr="00877F78" w14:paraId="5CBE34DC" w14:textId="77777777" w:rsidTr="0051378D">
        <w:trPr>
          <w:trHeight w:hRule="exact" w:val="397"/>
          <w:jc w:val="center"/>
        </w:trPr>
        <w:tc>
          <w:tcPr>
            <w:tcW w:w="703" w:type="dxa"/>
            <w:tcBorders>
              <w:top w:val="nil"/>
              <w:left w:val="nil"/>
              <w:bottom w:val="nil"/>
            </w:tcBorders>
            <w:shd w:val="clear" w:color="auto" w:fill="auto"/>
            <w:tcMar>
              <w:top w:w="6" w:type="dxa"/>
              <w:bottom w:w="6" w:type="dxa"/>
            </w:tcMar>
            <w:vAlign w:val="center"/>
          </w:tcPr>
          <w:p w14:paraId="2E8DC931" w14:textId="239EFD5D" w:rsidR="00B45B51" w:rsidRPr="00877F78" w:rsidRDefault="00B45B51" w:rsidP="00B45B51">
            <w:pPr>
              <w:jc w:val="center"/>
              <w:rPr>
                <w:rFonts w:cstheme="minorHAnsi"/>
                <w:color w:val="000000"/>
              </w:rPr>
            </w:pPr>
            <w:r w:rsidRPr="00877F78">
              <w:rPr>
                <w:rFonts w:cstheme="minorHAnsi"/>
                <w:color w:val="000000"/>
              </w:rPr>
              <w:t>75</w:t>
            </w:r>
          </w:p>
        </w:tc>
        <w:tc>
          <w:tcPr>
            <w:tcW w:w="3975" w:type="dxa"/>
            <w:shd w:val="clear" w:color="auto" w:fill="auto"/>
            <w:tcMar>
              <w:top w:w="6" w:type="dxa"/>
              <w:bottom w:w="6" w:type="dxa"/>
            </w:tcMar>
            <w:vAlign w:val="center"/>
          </w:tcPr>
          <w:p w14:paraId="106C3751" w14:textId="77777777" w:rsidR="00B45B51" w:rsidRPr="00EE6FCB" w:rsidRDefault="00B45B51" w:rsidP="00B45B51">
            <w:pPr>
              <w:rPr>
                <w:rFonts w:cstheme="minorHAnsi"/>
                <w:color w:val="2F5496" w:themeColor="accent1" w:themeShade="BF"/>
              </w:rPr>
            </w:pPr>
            <w:r w:rsidRPr="00EE6FCB">
              <w:rPr>
                <w:rFonts w:cstheme="minorHAnsi"/>
                <w:color w:val="2F5496" w:themeColor="accent1" w:themeShade="BF"/>
              </w:rPr>
              <w:t>Espace Vincent Vigneron</w:t>
            </w:r>
          </w:p>
        </w:tc>
        <w:tc>
          <w:tcPr>
            <w:tcW w:w="1043" w:type="dxa"/>
            <w:shd w:val="clear" w:color="auto" w:fill="auto"/>
            <w:tcMar>
              <w:top w:w="6" w:type="dxa"/>
              <w:bottom w:w="6" w:type="dxa"/>
            </w:tcMar>
            <w:vAlign w:val="center"/>
          </w:tcPr>
          <w:p w14:paraId="2292E217" w14:textId="77777777" w:rsidR="00B45B51" w:rsidRPr="00EE6FCB" w:rsidRDefault="00B45B51" w:rsidP="00B45B51">
            <w:pPr>
              <w:jc w:val="center"/>
              <w:rPr>
                <w:color w:val="2F5496" w:themeColor="accent1" w:themeShade="BF"/>
              </w:rPr>
            </w:pPr>
            <w:r w:rsidRPr="00EE6FCB">
              <w:rPr>
                <w:rFonts w:ascii="Wingdings" w:hAnsi="Wingdings" w:cstheme="minorHAnsi"/>
                <w:color w:val="2F5496" w:themeColor="accent1" w:themeShade="BF"/>
              </w:rPr>
              <w:t></w:t>
            </w:r>
          </w:p>
        </w:tc>
        <w:tc>
          <w:tcPr>
            <w:tcW w:w="1509" w:type="dxa"/>
            <w:shd w:val="clear" w:color="auto" w:fill="auto"/>
            <w:tcMar>
              <w:top w:w="6" w:type="dxa"/>
              <w:bottom w:w="6" w:type="dxa"/>
            </w:tcMar>
            <w:vAlign w:val="center"/>
          </w:tcPr>
          <w:p w14:paraId="77F840A7" w14:textId="77777777" w:rsidR="00B45B51" w:rsidRPr="00EE6FCB" w:rsidRDefault="00B45B51" w:rsidP="00B45B51">
            <w:pPr>
              <w:jc w:val="center"/>
              <w:rPr>
                <w:color w:val="2F5496" w:themeColor="accent1" w:themeShade="BF"/>
              </w:rPr>
            </w:pPr>
            <w:r w:rsidRPr="00EE6FCB">
              <w:rPr>
                <w:rFonts w:ascii="Wingdings" w:hAnsi="Wingdings" w:cstheme="minorHAnsi"/>
                <w:color w:val="2F5496" w:themeColor="accent1" w:themeShade="BF"/>
              </w:rPr>
              <w:t></w:t>
            </w:r>
          </w:p>
        </w:tc>
        <w:tc>
          <w:tcPr>
            <w:tcW w:w="1459" w:type="dxa"/>
            <w:shd w:val="clear" w:color="auto" w:fill="auto"/>
            <w:tcMar>
              <w:top w:w="6" w:type="dxa"/>
              <w:bottom w:w="6" w:type="dxa"/>
            </w:tcMar>
            <w:vAlign w:val="center"/>
          </w:tcPr>
          <w:p w14:paraId="09D53EA2" w14:textId="77777777" w:rsidR="00B45B51" w:rsidRPr="00EE6FCB" w:rsidRDefault="00B45B51" w:rsidP="00B45B51">
            <w:pPr>
              <w:jc w:val="center"/>
              <w:rPr>
                <w:rFonts w:cstheme="minorHAnsi"/>
                <w:color w:val="2F5496" w:themeColor="accent1" w:themeShade="BF"/>
              </w:rPr>
            </w:pPr>
          </w:p>
        </w:tc>
        <w:tc>
          <w:tcPr>
            <w:tcW w:w="3502" w:type="dxa"/>
            <w:shd w:val="clear" w:color="auto" w:fill="auto"/>
            <w:tcMar>
              <w:top w:w="6" w:type="dxa"/>
              <w:bottom w:w="6" w:type="dxa"/>
            </w:tcMar>
            <w:vAlign w:val="center"/>
          </w:tcPr>
          <w:p w14:paraId="54D078FC" w14:textId="77777777" w:rsidR="00B45B51" w:rsidRPr="00EE6FCB" w:rsidRDefault="00B45B51" w:rsidP="00B45B51">
            <w:pPr>
              <w:rPr>
                <w:rFonts w:cstheme="minorHAnsi"/>
                <w:i/>
                <w:color w:val="2F5496" w:themeColor="accent1" w:themeShade="BF"/>
              </w:rPr>
            </w:pPr>
            <w:r w:rsidRPr="00EE6FCB">
              <w:rPr>
                <w:rFonts w:cstheme="minorHAnsi"/>
                <w:i/>
                <w:color w:val="2F5496" w:themeColor="accent1" w:themeShade="BF"/>
              </w:rPr>
              <w:t>TAVERNY</w:t>
            </w:r>
          </w:p>
        </w:tc>
      </w:tr>
      <w:tr w:rsidR="00B45B51" w:rsidRPr="00877F78" w14:paraId="27166111" w14:textId="77777777" w:rsidTr="0051378D">
        <w:trPr>
          <w:trHeight w:hRule="exact" w:val="397"/>
          <w:jc w:val="center"/>
        </w:trPr>
        <w:tc>
          <w:tcPr>
            <w:tcW w:w="703" w:type="dxa"/>
            <w:tcBorders>
              <w:top w:val="nil"/>
              <w:left w:val="nil"/>
              <w:bottom w:val="nil"/>
            </w:tcBorders>
            <w:shd w:val="clear" w:color="auto" w:fill="auto"/>
            <w:tcMar>
              <w:top w:w="6" w:type="dxa"/>
              <w:bottom w:w="6" w:type="dxa"/>
            </w:tcMar>
            <w:vAlign w:val="center"/>
          </w:tcPr>
          <w:p w14:paraId="07FEC98C" w14:textId="256AA6B6" w:rsidR="00B45B51" w:rsidRPr="00877F78" w:rsidRDefault="00B45B51" w:rsidP="00B45B51">
            <w:pPr>
              <w:jc w:val="center"/>
              <w:rPr>
                <w:rFonts w:cstheme="minorHAnsi"/>
                <w:color w:val="000000"/>
              </w:rPr>
            </w:pPr>
            <w:r w:rsidRPr="00877F78">
              <w:rPr>
                <w:rFonts w:cstheme="minorHAnsi"/>
                <w:color w:val="000000"/>
              </w:rPr>
              <w:t>76</w:t>
            </w:r>
          </w:p>
        </w:tc>
        <w:tc>
          <w:tcPr>
            <w:tcW w:w="3975" w:type="dxa"/>
            <w:tcBorders>
              <w:bottom w:val="single" w:sz="2" w:space="0" w:color="D9D9D9" w:themeColor="background1" w:themeShade="D9"/>
            </w:tcBorders>
            <w:shd w:val="clear" w:color="auto" w:fill="auto"/>
            <w:tcMar>
              <w:top w:w="6" w:type="dxa"/>
              <w:bottom w:w="6" w:type="dxa"/>
            </w:tcMar>
            <w:vAlign w:val="center"/>
          </w:tcPr>
          <w:p w14:paraId="5486A95E" w14:textId="77777777" w:rsidR="00B45B51" w:rsidRPr="00EE6FCB" w:rsidRDefault="00B45B51" w:rsidP="00B45B51">
            <w:pPr>
              <w:rPr>
                <w:rFonts w:cstheme="minorHAnsi"/>
                <w:color w:val="2F5496" w:themeColor="accent1" w:themeShade="BF"/>
              </w:rPr>
            </w:pPr>
            <w:r w:rsidRPr="00EE6FCB">
              <w:rPr>
                <w:rFonts w:cstheme="minorHAnsi"/>
                <w:color w:val="2F5496" w:themeColor="accent1" w:themeShade="BF"/>
              </w:rPr>
              <w:t>Espace Georges Pompidou</w:t>
            </w:r>
          </w:p>
        </w:tc>
        <w:tc>
          <w:tcPr>
            <w:tcW w:w="1043" w:type="dxa"/>
            <w:tcBorders>
              <w:bottom w:val="single" w:sz="2" w:space="0" w:color="D9D9D9" w:themeColor="background1" w:themeShade="D9"/>
            </w:tcBorders>
            <w:shd w:val="clear" w:color="auto" w:fill="auto"/>
            <w:tcMar>
              <w:top w:w="6" w:type="dxa"/>
              <w:bottom w:w="6" w:type="dxa"/>
            </w:tcMar>
            <w:vAlign w:val="center"/>
          </w:tcPr>
          <w:p w14:paraId="4D1C6D1D" w14:textId="77777777" w:rsidR="00B45B51" w:rsidRPr="00EE6FCB" w:rsidRDefault="00B45B51" w:rsidP="00B45B51">
            <w:pPr>
              <w:jc w:val="center"/>
              <w:rPr>
                <w:color w:val="2F5496" w:themeColor="accent1" w:themeShade="BF"/>
              </w:rPr>
            </w:pPr>
            <w:r w:rsidRPr="00EE6FCB">
              <w:rPr>
                <w:rFonts w:ascii="Wingdings" w:hAnsi="Wingdings" w:cstheme="minorHAnsi"/>
                <w:color w:val="2F5496" w:themeColor="accent1" w:themeShade="BF"/>
              </w:rPr>
              <w:t></w:t>
            </w:r>
          </w:p>
        </w:tc>
        <w:tc>
          <w:tcPr>
            <w:tcW w:w="1509" w:type="dxa"/>
            <w:tcBorders>
              <w:bottom w:val="single" w:sz="2" w:space="0" w:color="D9D9D9" w:themeColor="background1" w:themeShade="D9"/>
            </w:tcBorders>
            <w:shd w:val="clear" w:color="auto" w:fill="auto"/>
            <w:tcMar>
              <w:top w:w="6" w:type="dxa"/>
              <w:bottom w:w="6" w:type="dxa"/>
            </w:tcMar>
            <w:vAlign w:val="center"/>
          </w:tcPr>
          <w:p w14:paraId="5692D5F0" w14:textId="77777777" w:rsidR="00B45B51" w:rsidRPr="00EE6FCB" w:rsidRDefault="00B45B51" w:rsidP="00B45B51">
            <w:pPr>
              <w:jc w:val="center"/>
              <w:rPr>
                <w:color w:val="2F5496" w:themeColor="accent1" w:themeShade="BF"/>
              </w:rPr>
            </w:pPr>
            <w:r w:rsidRPr="00EE6FCB">
              <w:rPr>
                <w:rFonts w:ascii="Wingdings" w:hAnsi="Wingdings" w:cstheme="minorHAnsi"/>
                <w:color w:val="2F5496" w:themeColor="accent1" w:themeShade="BF"/>
              </w:rPr>
              <w:t></w:t>
            </w:r>
          </w:p>
        </w:tc>
        <w:tc>
          <w:tcPr>
            <w:tcW w:w="1459" w:type="dxa"/>
            <w:tcBorders>
              <w:bottom w:val="single" w:sz="2" w:space="0" w:color="D9D9D9" w:themeColor="background1" w:themeShade="D9"/>
            </w:tcBorders>
            <w:shd w:val="clear" w:color="auto" w:fill="auto"/>
            <w:tcMar>
              <w:top w:w="6" w:type="dxa"/>
              <w:bottom w:w="6" w:type="dxa"/>
            </w:tcMar>
            <w:vAlign w:val="center"/>
          </w:tcPr>
          <w:p w14:paraId="5A264150" w14:textId="77777777" w:rsidR="00B45B51" w:rsidRPr="00EE6FCB" w:rsidRDefault="00B45B51" w:rsidP="00B45B51">
            <w:pPr>
              <w:jc w:val="center"/>
              <w:rPr>
                <w:rFonts w:cstheme="minorHAnsi"/>
                <w:color w:val="2F5496" w:themeColor="accent1" w:themeShade="BF"/>
              </w:rPr>
            </w:pPr>
          </w:p>
        </w:tc>
        <w:tc>
          <w:tcPr>
            <w:tcW w:w="3502" w:type="dxa"/>
            <w:tcBorders>
              <w:bottom w:val="single" w:sz="2" w:space="0" w:color="D9D9D9" w:themeColor="background1" w:themeShade="D9"/>
            </w:tcBorders>
            <w:shd w:val="clear" w:color="auto" w:fill="auto"/>
            <w:tcMar>
              <w:top w:w="6" w:type="dxa"/>
              <w:bottom w:w="6" w:type="dxa"/>
            </w:tcMar>
            <w:vAlign w:val="center"/>
          </w:tcPr>
          <w:p w14:paraId="08A46DD6" w14:textId="77777777" w:rsidR="00B45B51" w:rsidRPr="00EE6FCB" w:rsidRDefault="00B45B51" w:rsidP="00B45B51">
            <w:pPr>
              <w:rPr>
                <w:rFonts w:cstheme="minorHAnsi"/>
                <w:i/>
                <w:color w:val="2F5496" w:themeColor="accent1" w:themeShade="BF"/>
              </w:rPr>
            </w:pPr>
            <w:r w:rsidRPr="00EE6FCB">
              <w:rPr>
                <w:rFonts w:cstheme="minorHAnsi"/>
                <w:i/>
                <w:color w:val="2F5496" w:themeColor="accent1" w:themeShade="BF"/>
              </w:rPr>
              <w:t>TAVERNY</w:t>
            </w:r>
          </w:p>
        </w:tc>
      </w:tr>
      <w:tr w:rsidR="00B45B51" w:rsidRPr="00877F78" w14:paraId="2E2CDB27" w14:textId="77777777" w:rsidTr="0051378D">
        <w:trPr>
          <w:trHeight w:hRule="exact" w:val="397"/>
          <w:jc w:val="center"/>
        </w:trPr>
        <w:tc>
          <w:tcPr>
            <w:tcW w:w="703" w:type="dxa"/>
            <w:tcBorders>
              <w:top w:val="nil"/>
              <w:left w:val="nil"/>
              <w:bottom w:val="nil"/>
            </w:tcBorders>
            <w:shd w:val="clear" w:color="auto" w:fill="auto"/>
            <w:tcMar>
              <w:top w:w="6" w:type="dxa"/>
              <w:bottom w:w="6" w:type="dxa"/>
            </w:tcMar>
            <w:vAlign w:val="center"/>
          </w:tcPr>
          <w:p w14:paraId="2096971A" w14:textId="078A6A5D" w:rsidR="00B45B51" w:rsidRPr="00877F78" w:rsidRDefault="00B45B51" w:rsidP="00B45B51">
            <w:pPr>
              <w:jc w:val="center"/>
              <w:rPr>
                <w:rFonts w:cstheme="minorHAnsi"/>
                <w:color w:val="000000"/>
              </w:rPr>
            </w:pPr>
            <w:r w:rsidRPr="00877F78">
              <w:rPr>
                <w:rFonts w:cstheme="minorHAnsi"/>
                <w:color w:val="000000"/>
              </w:rPr>
              <w:t>77</w:t>
            </w:r>
          </w:p>
        </w:tc>
        <w:tc>
          <w:tcPr>
            <w:tcW w:w="3975" w:type="dxa"/>
            <w:shd w:val="clear" w:color="auto" w:fill="F2F2F2" w:themeFill="background1" w:themeFillShade="F2"/>
            <w:tcMar>
              <w:top w:w="6" w:type="dxa"/>
              <w:bottom w:w="6" w:type="dxa"/>
            </w:tcMar>
            <w:vAlign w:val="center"/>
          </w:tcPr>
          <w:p w14:paraId="4C2F96B0" w14:textId="77777777" w:rsidR="00B45B51" w:rsidRPr="00EE6FCB" w:rsidRDefault="00B45B51" w:rsidP="00B45B51">
            <w:pPr>
              <w:rPr>
                <w:rFonts w:cstheme="minorHAnsi"/>
                <w:color w:val="2F5496" w:themeColor="accent1" w:themeShade="BF"/>
              </w:rPr>
            </w:pPr>
            <w:r w:rsidRPr="00EE6FCB">
              <w:rPr>
                <w:rFonts w:cstheme="minorHAnsi"/>
                <w:color w:val="2F5496" w:themeColor="accent1" w:themeShade="BF"/>
              </w:rPr>
              <w:t>Maison de Quartier l’Agora</w:t>
            </w:r>
          </w:p>
        </w:tc>
        <w:tc>
          <w:tcPr>
            <w:tcW w:w="1043" w:type="dxa"/>
            <w:shd w:val="clear" w:color="auto" w:fill="F2F2F2" w:themeFill="background1" w:themeFillShade="F2"/>
            <w:tcMar>
              <w:top w:w="6" w:type="dxa"/>
              <w:bottom w:w="6" w:type="dxa"/>
            </w:tcMar>
            <w:vAlign w:val="center"/>
          </w:tcPr>
          <w:p w14:paraId="58B4BA66" w14:textId="77777777" w:rsidR="00B45B51" w:rsidRPr="00EE6FCB" w:rsidRDefault="00B45B51" w:rsidP="00B45B51">
            <w:pPr>
              <w:jc w:val="center"/>
              <w:rPr>
                <w:color w:val="2F5496" w:themeColor="accent1" w:themeShade="BF"/>
              </w:rPr>
            </w:pPr>
            <w:r w:rsidRPr="00EE6FCB">
              <w:rPr>
                <w:rFonts w:ascii="Wingdings" w:hAnsi="Wingdings" w:cstheme="minorHAnsi"/>
                <w:color w:val="2F5496" w:themeColor="accent1" w:themeShade="BF"/>
              </w:rPr>
              <w:t></w:t>
            </w:r>
          </w:p>
        </w:tc>
        <w:tc>
          <w:tcPr>
            <w:tcW w:w="1509" w:type="dxa"/>
            <w:shd w:val="clear" w:color="auto" w:fill="F2F2F2" w:themeFill="background1" w:themeFillShade="F2"/>
            <w:tcMar>
              <w:top w:w="6" w:type="dxa"/>
              <w:bottom w:w="6" w:type="dxa"/>
            </w:tcMar>
            <w:vAlign w:val="center"/>
          </w:tcPr>
          <w:p w14:paraId="285FBA71" w14:textId="77777777" w:rsidR="00B45B51" w:rsidRPr="00EE6FCB" w:rsidRDefault="00B45B51" w:rsidP="00B45B51">
            <w:pPr>
              <w:jc w:val="center"/>
              <w:rPr>
                <w:color w:val="2F5496" w:themeColor="accent1" w:themeShade="BF"/>
              </w:rPr>
            </w:pPr>
            <w:r w:rsidRPr="00EE6FCB">
              <w:rPr>
                <w:rFonts w:ascii="Wingdings" w:hAnsi="Wingdings" w:cstheme="minorHAnsi"/>
                <w:color w:val="2F5496" w:themeColor="accent1" w:themeShade="BF"/>
              </w:rPr>
              <w:t></w:t>
            </w:r>
          </w:p>
        </w:tc>
        <w:tc>
          <w:tcPr>
            <w:tcW w:w="1459" w:type="dxa"/>
            <w:shd w:val="clear" w:color="auto" w:fill="F2F2F2" w:themeFill="background1" w:themeFillShade="F2"/>
            <w:tcMar>
              <w:top w:w="6" w:type="dxa"/>
              <w:bottom w:w="6" w:type="dxa"/>
            </w:tcMar>
            <w:vAlign w:val="center"/>
          </w:tcPr>
          <w:p w14:paraId="7B803D4A" w14:textId="77777777" w:rsidR="00B45B51" w:rsidRPr="00EE6FCB" w:rsidRDefault="00B45B51" w:rsidP="00B45B51">
            <w:pPr>
              <w:jc w:val="center"/>
              <w:rPr>
                <w:rFonts w:cstheme="minorHAnsi"/>
                <w:color w:val="2F5496" w:themeColor="accent1" w:themeShade="BF"/>
              </w:rPr>
            </w:pPr>
          </w:p>
        </w:tc>
        <w:tc>
          <w:tcPr>
            <w:tcW w:w="3502" w:type="dxa"/>
            <w:shd w:val="clear" w:color="auto" w:fill="F2F2F2" w:themeFill="background1" w:themeFillShade="F2"/>
            <w:tcMar>
              <w:top w:w="6" w:type="dxa"/>
              <w:bottom w:w="6" w:type="dxa"/>
            </w:tcMar>
            <w:vAlign w:val="center"/>
          </w:tcPr>
          <w:p w14:paraId="01BC4196" w14:textId="77777777" w:rsidR="00B45B51" w:rsidRPr="00EE6FCB" w:rsidRDefault="00B45B51" w:rsidP="00B45B51">
            <w:pPr>
              <w:rPr>
                <w:rFonts w:cstheme="minorHAnsi"/>
                <w:i/>
                <w:color w:val="2F5496" w:themeColor="accent1" w:themeShade="BF"/>
              </w:rPr>
            </w:pPr>
            <w:r w:rsidRPr="00EE6FCB">
              <w:rPr>
                <w:rFonts w:cstheme="minorHAnsi"/>
                <w:i/>
                <w:color w:val="2F5496" w:themeColor="accent1" w:themeShade="BF"/>
              </w:rPr>
              <w:t>VAUREAL</w:t>
            </w:r>
          </w:p>
        </w:tc>
      </w:tr>
      <w:tr w:rsidR="00B45B51" w:rsidRPr="00877F78" w14:paraId="43AE39A9" w14:textId="77777777" w:rsidTr="0051378D">
        <w:trPr>
          <w:trHeight w:hRule="exact" w:val="397"/>
          <w:jc w:val="center"/>
        </w:trPr>
        <w:tc>
          <w:tcPr>
            <w:tcW w:w="703" w:type="dxa"/>
            <w:tcBorders>
              <w:top w:val="nil"/>
              <w:left w:val="nil"/>
              <w:bottom w:val="nil"/>
            </w:tcBorders>
            <w:shd w:val="clear" w:color="auto" w:fill="auto"/>
            <w:tcMar>
              <w:top w:w="6" w:type="dxa"/>
              <w:bottom w:w="6" w:type="dxa"/>
            </w:tcMar>
            <w:vAlign w:val="center"/>
          </w:tcPr>
          <w:p w14:paraId="09E041D6" w14:textId="641F27E2" w:rsidR="00B45B51" w:rsidRPr="00877F78" w:rsidRDefault="00B45B51" w:rsidP="00B45B51">
            <w:pPr>
              <w:jc w:val="center"/>
              <w:rPr>
                <w:rFonts w:cstheme="minorHAnsi"/>
                <w:color w:val="000000"/>
              </w:rPr>
            </w:pPr>
            <w:r w:rsidRPr="00877F78">
              <w:rPr>
                <w:rFonts w:cstheme="minorHAnsi"/>
                <w:color w:val="000000"/>
              </w:rPr>
              <w:t>78</w:t>
            </w:r>
          </w:p>
        </w:tc>
        <w:tc>
          <w:tcPr>
            <w:tcW w:w="3975" w:type="dxa"/>
            <w:shd w:val="clear" w:color="auto" w:fill="auto"/>
            <w:tcMar>
              <w:top w:w="6" w:type="dxa"/>
              <w:bottom w:w="6" w:type="dxa"/>
            </w:tcMar>
            <w:vAlign w:val="center"/>
          </w:tcPr>
          <w:p w14:paraId="7B4A70FA" w14:textId="77777777" w:rsidR="00B45B51" w:rsidRPr="00EE6FCB" w:rsidRDefault="00B45B51" w:rsidP="00B45B51">
            <w:pPr>
              <w:rPr>
                <w:rFonts w:cstheme="minorHAnsi"/>
                <w:color w:val="2F5496" w:themeColor="accent1" w:themeShade="BF"/>
              </w:rPr>
            </w:pPr>
            <w:r w:rsidRPr="00EE6FCB">
              <w:rPr>
                <w:rFonts w:cstheme="minorHAnsi"/>
                <w:color w:val="2F5496" w:themeColor="accent1" w:themeShade="BF"/>
              </w:rPr>
              <w:t>Maison de Quartier Salvador Allende</w:t>
            </w:r>
          </w:p>
        </w:tc>
        <w:tc>
          <w:tcPr>
            <w:tcW w:w="1043" w:type="dxa"/>
            <w:shd w:val="clear" w:color="auto" w:fill="auto"/>
            <w:tcMar>
              <w:top w:w="6" w:type="dxa"/>
              <w:bottom w:w="6" w:type="dxa"/>
            </w:tcMar>
            <w:vAlign w:val="center"/>
          </w:tcPr>
          <w:p w14:paraId="71DD1689" w14:textId="77777777" w:rsidR="00B45B51" w:rsidRPr="00EE6FCB" w:rsidRDefault="00B45B51" w:rsidP="00B45B51">
            <w:pPr>
              <w:jc w:val="center"/>
              <w:rPr>
                <w:color w:val="2F5496" w:themeColor="accent1" w:themeShade="BF"/>
              </w:rPr>
            </w:pPr>
            <w:r w:rsidRPr="00EE6FCB">
              <w:rPr>
                <w:rFonts w:ascii="Wingdings" w:hAnsi="Wingdings" w:cstheme="minorHAnsi"/>
                <w:color w:val="2F5496" w:themeColor="accent1" w:themeShade="BF"/>
              </w:rPr>
              <w:t></w:t>
            </w:r>
          </w:p>
        </w:tc>
        <w:tc>
          <w:tcPr>
            <w:tcW w:w="1509" w:type="dxa"/>
            <w:shd w:val="clear" w:color="auto" w:fill="auto"/>
            <w:tcMar>
              <w:top w:w="6" w:type="dxa"/>
              <w:bottom w:w="6" w:type="dxa"/>
            </w:tcMar>
            <w:vAlign w:val="center"/>
          </w:tcPr>
          <w:p w14:paraId="49B67F61" w14:textId="77777777" w:rsidR="00B45B51" w:rsidRPr="00EE6FCB" w:rsidRDefault="00B45B51" w:rsidP="00B45B51">
            <w:pPr>
              <w:jc w:val="center"/>
              <w:rPr>
                <w:color w:val="2F5496" w:themeColor="accent1" w:themeShade="BF"/>
              </w:rPr>
            </w:pPr>
            <w:r w:rsidRPr="00EE6FCB">
              <w:rPr>
                <w:rFonts w:ascii="Wingdings" w:hAnsi="Wingdings" w:cstheme="minorHAnsi"/>
                <w:color w:val="2F5496" w:themeColor="accent1" w:themeShade="BF"/>
              </w:rPr>
              <w:t></w:t>
            </w:r>
          </w:p>
        </w:tc>
        <w:tc>
          <w:tcPr>
            <w:tcW w:w="1459" w:type="dxa"/>
            <w:shd w:val="clear" w:color="auto" w:fill="auto"/>
            <w:tcMar>
              <w:top w:w="6" w:type="dxa"/>
              <w:bottom w:w="6" w:type="dxa"/>
            </w:tcMar>
            <w:vAlign w:val="center"/>
          </w:tcPr>
          <w:p w14:paraId="79417E95" w14:textId="77777777" w:rsidR="00B45B51" w:rsidRPr="00EE6FCB" w:rsidRDefault="00B45B51" w:rsidP="00B45B51">
            <w:pPr>
              <w:jc w:val="center"/>
              <w:rPr>
                <w:rFonts w:cstheme="minorHAnsi"/>
                <w:color w:val="2F5496" w:themeColor="accent1" w:themeShade="BF"/>
              </w:rPr>
            </w:pPr>
          </w:p>
        </w:tc>
        <w:tc>
          <w:tcPr>
            <w:tcW w:w="3502" w:type="dxa"/>
            <w:shd w:val="clear" w:color="auto" w:fill="auto"/>
            <w:tcMar>
              <w:top w:w="6" w:type="dxa"/>
              <w:bottom w:w="6" w:type="dxa"/>
            </w:tcMar>
            <w:vAlign w:val="center"/>
          </w:tcPr>
          <w:p w14:paraId="60A20BDE" w14:textId="77777777" w:rsidR="00B45B51" w:rsidRPr="00EE6FCB" w:rsidRDefault="00B45B51" w:rsidP="00B45B51">
            <w:pPr>
              <w:rPr>
                <w:rFonts w:cstheme="minorHAnsi"/>
                <w:i/>
                <w:color w:val="2F5496" w:themeColor="accent1" w:themeShade="BF"/>
              </w:rPr>
            </w:pPr>
            <w:r w:rsidRPr="00EE6FCB">
              <w:rPr>
                <w:rFonts w:cstheme="minorHAnsi"/>
                <w:i/>
                <w:color w:val="2F5496" w:themeColor="accent1" w:themeShade="BF"/>
              </w:rPr>
              <w:t>VILLIERS LE BEL</w:t>
            </w:r>
          </w:p>
        </w:tc>
      </w:tr>
      <w:tr w:rsidR="00B45B51" w:rsidRPr="00877F78" w14:paraId="24D826C0" w14:textId="77777777" w:rsidTr="0051378D">
        <w:trPr>
          <w:trHeight w:hRule="exact" w:val="397"/>
          <w:jc w:val="center"/>
        </w:trPr>
        <w:tc>
          <w:tcPr>
            <w:tcW w:w="703" w:type="dxa"/>
            <w:tcBorders>
              <w:top w:val="nil"/>
              <w:left w:val="nil"/>
              <w:bottom w:val="nil"/>
            </w:tcBorders>
            <w:shd w:val="clear" w:color="auto" w:fill="auto"/>
            <w:tcMar>
              <w:top w:w="6" w:type="dxa"/>
              <w:bottom w:w="6" w:type="dxa"/>
            </w:tcMar>
            <w:vAlign w:val="center"/>
          </w:tcPr>
          <w:p w14:paraId="0DE6E575" w14:textId="1A49E87D" w:rsidR="00B45B51" w:rsidRPr="00877F78" w:rsidRDefault="00B45B51" w:rsidP="00B45B51">
            <w:pPr>
              <w:jc w:val="center"/>
              <w:rPr>
                <w:rFonts w:cstheme="minorHAnsi"/>
                <w:color w:val="000000"/>
              </w:rPr>
            </w:pPr>
            <w:r w:rsidRPr="00877F78">
              <w:rPr>
                <w:rFonts w:cstheme="minorHAnsi"/>
                <w:color w:val="000000"/>
              </w:rPr>
              <w:t>79</w:t>
            </w:r>
          </w:p>
        </w:tc>
        <w:tc>
          <w:tcPr>
            <w:tcW w:w="3975" w:type="dxa"/>
            <w:shd w:val="clear" w:color="auto" w:fill="auto"/>
            <w:tcMar>
              <w:top w:w="6" w:type="dxa"/>
              <w:bottom w:w="6" w:type="dxa"/>
            </w:tcMar>
            <w:vAlign w:val="center"/>
          </w:tcPr>
          <w:p w14:paraId="6DFD83E8" w14:textId="77777777" w:rsidR="00B45B51" w:rsidRPr="00EE6FCB" w:rsidRDefault="00B45B51" w:rsidP="00B45B51">
            <w:pPr>
              <w:rPr>
                <w:rFonts w:cstheme="minorHAnsi"/>
                <w:color w:val="2F5496" w:themeColor="accent1" w:themeShade="BF"/>
              </w:rPr>
            </w:pPr>
            <w:r w:rsidRPr="00EE6FCB">
              <w:rPr>
                <w:rFonts w:cstheme="minorHAnsi"/>
                <w:color w:val="2F5496" w:themeColor="accent1" w:themeShade="BF"/>
              </w:rPr>
              <w:t>Maison de Quartier Boris Vian</w:t>
            </w:r>
          </w:p>
        </w:tc>
        <w:tc>
          <w:tcPr>
            <w:tcW w:w="1043" w:type="dxa"/>
            <w:shd w:val="clear" w:color="auto" w:fill="auto"/>
            <w:tcMar>
              <w:top w:w="6" w:type="dxa"/>
              <w:bottom w:w="6" w:type="dxa"/>
            </w:tcMar>
            <w:vAlign w:val="center"/>
          </w:tcPr>
          <w:p w14:paraId="31BA4348" w14:textId="77777777" w:rsidR="00B45B51" w:rsidRPr="00EE6FCB" w:rsidRDefault="00B45B51" w:rsidP="00B45B51">
            <w:pPr>
              <w:jc w:val="center"/>
              <w:rPr>
                <w:color w:val="2F5496" w:themeColor="accent1" w:themeShade="BF"/>
              </w:rPr>
            </w:pPr>
            <w:r w:rsidRPr="00EE6FCB">
              <w:rPr>
                <w:rFonts w:ascii="Wingdings" w:hAnsi="Wingdings" w:cstheme="minorHAnsi"/>
                <w:color w:val="2F5496" w:themeColor="accent1" w:themeShade="BF"/>
              </w:rPr>
              <w:t></w:t>
            </w:r>
          </w:p>
        </w:tc>
        <w:tc>
          <w:tcPr>
            <w:tcW w:w="1509" w:type="dxa"/>
            <w:shd w:val="clear" w:color="auto" w:fill="auto"/>
            <w:tcMar>
              <w:top w:w="6" w:type="dxa"/>
              <w:bottom w:w="6" w:type="dxa"/>
            </w:tcMar>
            <w:vAlign w:val="center"/>
          </w:tcPr>
          <w:p w14:paraId="51B3FF7D" w14:textId="77777777" w:rsidR="00B45B51" w:rsidRPr="00EE6FCB" w:rsidRDefault="00B45B51" w:rsidP="00B45B51">
            <w:pPr>
              <w:jc w:val="center"/>
              <w:rPr>
                <w:color w:val="2F5496" w:themeColor="accent1" w:themeShade="BF"/>
              </w:rPr>
            </w:pPr>
            <w:r w:rsidRPr="00EE6FCB">
              <w:rPr>
                <w:rFonts w:ascii="Wingdings" w:hAnsi="Wingdings" w:cstheme="minorHAnsi"/>
                <w:color w:val="2F5496" w:themeColor="accent1" w:themeShade="BF"/>
              </w:rPr>
              <w:t></w:t>
            </w:r>
          </w:p>
        </w:tc>
        <w:tc>
          <w:tcPr>
            <w:tcW w:w="1459" w:type="dxa"/>
            <w:shd w:val="clear" w:color="auto" w:fill="auto"/>
            <w:tcMar>
              <w:top w:w="6" w:type="dxa"/>
              <w:bottom w:w="6" w:type="dxa"/>
            </w:tcMar>
            <w:vAlign w:val="center"/>
          </w:tcPr>
          <w:p w14:paraId="015D528E" w14:textId="77777777" w:rsidR="00B45B51" w:rsidRPr="00EE6FCB" w:rsidRDefault="00B45B51" w:rsidP="00B45B51">
            <w:pPr>
              <w:jc w:val="center"/>
              <w:rPr>
                <w:rFonts w:cstheme="minorHAnsi"/>
                <w:color w:val="2F5496" w:themeColor="accent1" w:themeShade="BF"/>
              </w:rPr>
            </w:pPr>
          </w:p>
        </w:tc>
        <w:tc>
          <w:tcPr>
            <w:tcW w:w="3502" w:type="dxa"/>
            <w:shd w:val="clear" w:color="auto" w:fill="auto"/>
            <w:tcMar>
              <w:top w:w="6" w:type="dxa"/>
              <w:bottom w:w="6" w:type="dxa"/>
            </w:tcMar>
            <w:vAlign w:val="center"/>
          </w:tcPr>
          <w:p w14:paraId="7434B387" w14:textId="77777777" w:rsidR="00B45B51" w:rsidRPr="00EE6FCB" w:rsidRDefault="00B45B51" w:rsidP="00B45B51">
            <w:pPr>
              <w:rPr>
                <w:rFonts w:cstheme="minorHAnsi"/>
                <w:i/>
                <w:color w:val="2F5496" w:themeColor="accent1" w:themeShade="BF"/>
              </w:rPr>
            </w:pPr>
            <w:r w:rsidRPr="00EE6FCB">
              <w:rPr>
                <w:rFonts w:cstheme="minorHAnsi"/>
                <w:i/>
                <w:color w:val="2F5496" w:themeColor="accent1" w:themeShade="BF"/>
              </w:rPr>
              <w:t>VILLIERS LE BEL</w:t>
            </w:r>
          </w:p>
        </w:tc>
      </w:tr>
      <w:tr w:rsidR="00B45B51" w:rsidRPr="00877F78" w14:paraId="44EE25C8" w14:textId="77777777" w:rsidTr="0051378D">
        <w:trPr>
          <w:trHeight w:hRule="exact" w:val="397"/>
          <w:jc w:val="center"/>
        </w:trPr>
        <w:tc>
          <w:tcPr>
            <w:tcW w:w="703" w:type="dxa"/>
            <w:tcBorders>
              <w:top w:val="nil"/>
              <w:left w:val="nil"/>
              <w:bottom w:val="nil"/>
            </w:tcBorders>
            <w:shd w:val="clear" w:color="auto" w:fill="auto"/>
            <w:tcMar>
              <w:top w:w="6" w:type="dxa"/>
              <w:bottom w:w="6" w:type="dxa"/>
            </w:tcMar>
            <w:vAlign w:val="center"/>
          </w:tcPr>
          <w:p w14:paraId="13535790" w14:textId="2068BFA8" w:rsidR="00B45B51" w:rsidRPr="00877F78" w:rsidRDefault="00B45B51" w:rsidP="00B45B51">
            <w:pPr>
              <w:jc w:val="center"/>
              <w:rPr>
                <w:rFonts w:cstheme="minorHAnsi"/>
                <w:color w:val="000000"/>
              </w:rPr>
            </w:pPr>
            <w:r w:rsidRPr="00877F78">
              <w:rPr>
                <w:rFonts w:cstheme="minorHAnsi"/>
                <w:color w:val="000000"/>
              </w:rPr>
              <w:t>80</w:t>
            </w:r>
          </w:p>
        </w:tc>
        <w:tc>
          <w:tcPr>
            <w:tcW w:w="3975" w:type="dxa"/>
            <w:shd w:val="clear" w:color="auto" w:fill="auto"/>
            <w:tcMar>
              <w:top w:w="6" w:type="dxa"/>
              <w:bottom w:w="6" w:type="dxa"/>
            </w:tcMar>
            <w:vAlign w:val="center"/>
          </w:tcPr>
          <w:p w14:paraId="7F52F18C" w14:textId="77777777" w:rsidR="00B45B51" w:rsidRPr="00EE6FCB" w:rsidRDefault="00B45B51" w:rsidP="00B45B51">
            <w:pPr>
              <w:rPr>
                <w:rFonts w:cstheme="minorHAnsi"/>
                <w:color w:val="2F5496" w:themeColor="accent1" w:themeShade="BF"/>
              </w:rPr>
            </w:pPr>
            <w:r w:rsidRPr="00EE6FCB">
              <w:rPr>
                <w:rFonts w:cstheme="minorHAnsi"/>
                <w:color w:val="2F5496" w:themeColor="accent1" w:themeShade="BF"/>
              </w:rPr>
              <w:t>Maison de Quartier Camille Claudel</w:t>
            </w:r>
          </w:p>
        </w:tc>
        <w:tc>
          <w:tcPr>
            <w:tcW w:w="1043" w:type="dxa"/>
            <w:shd w:val="clear" w:color="auto" w:fill="auto"/>
            <w:tcMar>
              <w:top w:w="6" w:type="dxa"/>
              <w:bottom w:w="6" w:type="dxa"/>
            </w:tcMar>
            <w:vAlign w:val="center"/>
          </w:tcPr>
          <w:p w14:paraId="2C097794" w14:textId="77777777" w:rsidR="00B45B51" w:rsidRPr="00EE6FCB" w:rsidRDefault="00B45B51" w:rsidP="00B45B51">
            <w:pPr>
              <w:jc w:val="center"/>
              <w:rPr>
                <w:color w:val="2F5496" w:themeColor="accent1" w:themeShade="BF"/>
              </w:rPr>
            </w:pPr>
            <w:r w:rsidRPr="00EE6FCB">
              <w:rPr>
                <w:rFonts w:ascii="Wingdings" w:hAnsi="Wingdings" w:cstheme="minorHAnsi"/>
                <w:color w:val="2F5496" w:themeColor="accent1" w:themeShade="BF"/>
              </w:rPr>
              <w:t></w:t>
            </w:r>
          </w:p>
        </w:tc>
        <w:tc>
          <w:tcPr>
            <w:tcW w:w="1509" w:type="dxa"/>
            <w:shd w:val="clear" w:color="auto" w:fill="auto"/>
            <w:tcMar>
              <w:top w:w="6" w:type="dxa"/>
              <w:bottom w:w="6" w:type="dxa"/>
            </w:tcMar>
            <w:vAlign w:val="center"/>
          </w:tcPr>
          <w:p w14:paraId="023D3C04" w14:textId="77777777" w:rsidR="00B45B51" w:rsidRPr="00EE6FCB" w:rsidRDefault="00B45B51" w:rsidP="00B45B51">
            <w:pPr>
              <w:jc w:val="center"/>
              <w:rPr>
                <w:color w:val="2F5496" w:themeColor="accent1" w:themeShade="BF"/>
              </w:rPr>
            </w:pPr>
            <w:r w:rsidRPr="00EE6FCB">
              <w:rPr>
                <w:rFonts w:ascii="Wingdings" w:hAnsi="Wingdings" w:cstheme="minorHAnsi"/>
                <w:color w:val="2F5496" w:themeColor="accent1" w:themeShade="BF"/>
              </w:rPr>
              <w:t></w:t>
            </w:r>
          </w:p>
        </w:tc>
        <w:tc>
          <w:tcPr>
            <w:tcW w:w="1459" w:type="dxa"/>
            <w:shd w:val="clear" w:color="auto" w:fill="auto"/>
            <w:tcMar>
              <w:top w:w="6" w:type="dxa"/>
              <w:bottom w:w="6" w:type="dxa"/>
            </w:tcMar>
            <w:vAlign w:val="center"/>
          </w:tcPr>
          <w:p w14:paraId="0234115D" w14:textId="77777777" w:rsidR="00B45B51" w:rsidRPr="00EE6FCB" w:rsidRDefault="00B45B51" w:rsidP="00B45B51">
            <w:pPr>
              <w:jc w:val="center"/>
              <w:rPr>
                <w:rFonts w:cstheme="minorHAnsi"/>
                <w:color w:val="2F5496" w:themeColor="accent1" w:themeShade="BF"/>
              </w:rPr>
            </w:pPr>
          </w:p>
        </w:tc>
        <w:tc>
          <w:tcPr>
            <w:tcW w:w="3502" w:type="dxa"/>
            <w:shd w:val="clear" w:color="auto" w:fill="auto"/>
            <w:tcMar>
              <w:top w:w="6" w:type="dxa"/>
              <w:bottom w:w="6" w:type="dxa"/>
            </w:tcMar>
            <w:vAlign w:val="center"/>
          </w:tcPr>
          <w:p w14:paraId="228AE133" w14:textId="77777777" w:rsidR="00B45B51" w:rsidRPr="00EE6FCB" w:rsidRDefault="00B45B51" w:rsidP="00B45B51">
            <w:pPr>
              <w:rPr>
                <w:rFonts w:cstheme="minorHAnsi"/>
                <w:i/>
                <w:color w:val="2F5496" w:themeColor="accent1" w:themeShade="BF"/>
              </w:rPr>
            </w:pPr>
            <w:r w:rsidRPr="00EE6FCB">
              <w:rPr>
                <w:rFonts w:cstheme="minorHAnsi"/>
                <w:i/>
                <w:color w:val="2F5496" w:themeColor="accent1" w:themeShade="BF"/>
              </w:rPr>
              <w:t>VILLIERS LE BEL</w:t>
            </w:r>
          </w:p>
        </w:tc>
      </w:tr>
      <w:tr w:rsidR="00B45B51" w:rsidRPr="00877F78" w14:paraId="009350BB" w14:textId="77777777" w:rsidTr="0051378D">
        <w:trPr>
          <w:trHeight w:hRule="exact" w:val="397"/>
          <w:jc w:val="center"/>
        </w:trPr>
        <w:tc>
          <w:tcPr>
            <w:tcW w:w="703" w:type="dxa"/>
            <w:tcBorders>
              <w:top w:val="nil"/>
              <w:left w:val="nil"/>
              <w:bottom w:val="nil"/>
            </w:tcBorders>
            <w:shd w:val="clear" w:color="auto" w:fill="auto"/>
            <w:tcMar>
              <w:top w:w="6" w:type="dxa"/>
              <w:bottom w:w="6" w:type="dxa"/>
            </w:tcMar>
            <w:vAlign w:val="center"/>
          </w:tcPr>
          <w:p w14:paraId="7F2C4E0E" w14:textId="69A4D860" w:rsidR="00B45B51" w:rsidRPr="00877F78" w:rsidRDefault="00B45B51" w:rsidP="00B45B51">
            <w:pPr>
              <w:jc w:val="center"/>
              <w:rPr>
                <w:rFonts w:cstheme="minorHAnsi"/>
                <w:color w:val="000000"/>
              </w:rPr>
            </w:pPr>
          </w:p>
        </w:tc>
        <w:tc>
          <w:tcPr>
            <w:tcW w:w="3975" w:type="dxa"/>
            <w:shd w:val="clear" w:color="auto" w:fill="auto"/>
            <w:tcMar>
              <w:top w:w="6" w:type="dxa"/>
              <w:bottom w:w="6" w:type="dxa"/>
            </w:tcMar>
            <w:vAlign w:val="center"/>
          </w:tcPr>
          <w:p w14:paraId="61BB7E92" w14:textId="77777777" w:rsidR="00B45B51" w:rsidRPr="00877F78" w:rsidRDefault="00B45B51" w:rsidP="00B45B51">
            <w:pPr>
              <w:rPr>
                <w:rFonts w:cstheme="minorHAnsi"/>
                <w:color w:val="000000"/>
              </w:rPr>
            </w:pPr>
            <w:r w:rsidRPr="00877F78">
              <w:rPr>
                <w:rFonts w:cstheme="minorHAnsi"/>
                <w:color w:val="000000"/>
              </w:rPr>
              <w:t>TOTAL GENERAL</w:t>
            </w:r>
          </w:p>
        </w:tc>
        <w:tc>
          <w:tcPr>
            <w:tcW w:w="1043" w:type="dxa"/>
            <w:shd w:val="clear" w:color="auto" w:fill="auto"/>
            <w:tcMar>
              <w:top w:w="6" w:type="dxa"/>
              <w:bottom w:w="6" w:type="dxa"/>
            </w:tcMar>
            <w:vAlign w:val="center"/>
          </w:tcPr>
          <w:p w14:paraId="70F3A13F" w14:textId="77777777" w:rsidR="00B45B51" w:rsidRPr="00877F78" w:rsidRDefault="00B45B51" w:rsidP="00B45B51">
            <w:pPr>
              <w:jc w:val="center"/>
              <w:rPr>
                <w:rFonts w:cstheme="minorHAnsi"/>
                <w:color w:val="000000"/>
              </w:rPr>
            </w:pPr>
            <w:r w:rsidRPr="00877F78">
              <w:rPr>
                <w:rFonts w:cstheme="minorHAnsi"/>
                <w:color w:val="000000"/>
              </w:rPr>
              <w:t>66</w:t>
            </w:r>
          </w:p>
        </w:tc>
        <w:tc>
          <w:tcPr>
            <w:tcW w:w="1509" w:type="dxa"/>
            <w:shd w:val="clear" w:color="auto" w:fill="auto"/>
            <w:tcMar>
              <w:top w:w="6" w:type="dxa"/>
              <w:bottom w:w="6" w:type="dxa"/>
            </w:tcMar>
            <w:vAlign w:val="center"/>
          </w:tcPr>
          <w:p w14:paraId="4D7DD18A" w14:textId="77777777" w:rsidR="00B45B51" w:rsidRPr="00877F78" w:rsidRDefault="00B45B51" w:rsidP="00B45B51">
            <w:pPr>
              <w:jc w:val="center"/>
              <w:rPr>
                <w:rFonts w:cstheme="minorHAnsi"/>
                <w:color w:val="000000"/>
              </w:rPr>
            </w:pPr>
            <w:r w:rsidRPr="00877F78">
              <w:rPr>
                <w:rFonts w:cstheme="minorHAnsi"/>
                <w:color w:val="000000"/>
              </w:rPr>
              <w:t>59</w:t>
            </w:r>
          </w:p>
        </w:tc>
        <w:tc>
          <w:tcPr>
            <w:tcW w:w="1459" w:type="dxa"/>
            <w:shd w:val="clear" w:color="auto" w:fill="auto"/>
            <w:tcMar>
              <w:top w:w="6" w:type="dxa"/>
              <w:bottom w:w="6" w:type="dxa"/>
            </w:tcMar>
            <w:vAlign w:val="center"/>
          </w:tcPr>
          <w:p w14:paraId="6EDC8B73" w14:textId="77777777" w:rsidR="00B45B51" w:rsidRPr="00877F78" w:rsidRDefault="00B45B51" w:rsidP="00B45B51">
            <w:pPr>
              <w:jc w:val="center"/>
              <w:rPr>
                <w:rFonts w:cstheme="minorHAnsi"/>
                <w:color w:val="000000"/>
              </w:rPr>
            </w:pPr>
            <w:r w:rsidRPr="00877F78">
              <w:rPr>
                <w:rFonts w:cstheme="minorHAnsi"/>
                <w:color w:val="000000"/>
              </w:rPr>
              <w:t>20</w:t>
            </w:r>
          </w:p>
        </w:tc>
        <w:tc>
          <w:tcPr>
            <w:tcW w:w="3502" w:type="dxa"/>
            <w:shd w:val="clear" w:color="auto" w:fill="auto"/>
            <w:tcMar>
              <w:top w:w="6" w:type="dxa"/>
              <w:bottom w:w="6" w:type="dxa"/>
            </w:tcMar>
            <w:vAlign w:val="center"/>
          </w:tcPr>
          <w:p w14:paraId="1DDE9F55" w14:textId="77777777" w:rsidR="00B45B51" w:rsidRPr="00877F78" w:rsidRDefault="00B45B51" w:rsidP="00B45B51">
            <w:pPr>
              <w:rPr>
                <w:rFonts w:cstheme="minorHAnsi"/>
                <w:i/>
                <w:color w:val="000000"/>
              </w:rPr>
            </w:pPr>
            <w:r w:rsidRPr="00877F78">
              <w:rPr>
                <w:rFonts w:cstheme="minorHAnsi"/>
                <w:i/>
                <w:color w:val="000000"/>
              </w:rPr>
              <w:t> </w:t>
            </w:r>
          </w:p>
        </w:tc>
      </w:tr>
    </w:tbl>
    <w:p w14:paraId="6A093376" w14:textId="77777777" w:rsidR="00901CF3" w:rsidRPr="00901CF3" w:rsidRDefault="00901CF3" w:rsidP="00901CF3">
      <w:pPr>
        <w:rPr>
          <w:rFonts w:asciiTheme="minorHAnsi" w:hAnsiTheme="minorHAnsi" w:cstheme="minorHAnsi"/>
        </w:rPr>
      </w:pPr>
      <w:r w:rsidRPr="00901CF3">
        <w:rPr>
          <w:rFonts w:asciiTheme="minorHAnsi" w:eastAsiaTheme="majorEastAsia" w:hAnsiTheme="minorHAnsi" w:cstheme="minorHAnsi"/>
          <w:color w:val="222A35" w:themeColor="text2" w:themeShade="80"/>
          <w:sz w:val="32"/>
          <w:szCs w:val="32"/>
        </w:rPr>
        <w:br w:type="page"/>
      </w:r>
    </w:p>
    <w:p w14:paraId="7E082F5C" w14:textId="77777777" w:rsidR="00901CF3" w:rsidRPr="001868E5" w:rsidRDefault="00A66B06" w:rsidP="000E58D8">
      <w:pPr>
        <w:pStyle w:val="Titregauche"/>
        <w:ind w:right="5499"/>
      </w:pPr>
      <w:bookmarkStart w:id="2" w:name="_Toc101785717"/>
      <w:r w:rsidRPr="001868E5">
        <w:lastRenderedPageBreak/>
        <w:t>La Fédération des Centres Sociaux et Socioculturels du Val d’Oise Acteur au niveau départemental, régional et national</w:t>
      </w:r>
      <w:bookmarkEnd w:id="2"/>
    </w:p>
    <w:p w14:paraId="1B0DDDC0" w14:textId="77777777" w:rsidR="00901CF3" w:rsidRPr="00901CF3" w:rsidRDefault="00901CF3" w:rsidP="000A5CDD">
      <w:pPr>
        <w:pStyle w:val="Normalparagraphes"/>
      </w:pPr>
    </w:p>
    <w:p w14:paraId="7E00D601" w14:textId="77777777" w:rsidR="00901CF3" w:rsidRPr="00901CF3" w:rsidRDefault="00901CF3" w:rsidP="000A5CDD">
      <w:pPr>
        <w:pStyle w:val="Normalparagraphes"/>
      </w:pPr>
      <w:r w:rsidRPr="00901CF3">
        <w:t xml:space="preserve">Les Centres Sociaux, soucieux </w:t>
      </w:r>
      <w:r w:rsidRPr="00901CF3">
        <w:rPr>
          <w:rStyle w:val="TEXTGLOBALCar"/>
        </w:rPr>
        <w:t xml:space="preserve">dès 1983 de favoriser </w:t>
      </w:r>
      <w:r w:rsidRPr="00416815">
        <w:rPr>
          <w:rStyle w:val="TEXTGLOBALCar"/>
        </w:rPr>
        <w:t>l’échange</w:t>
      </w:r>
      <w:r w:rsidRPr="00901CF3">
        <w:rPr>
          <w:rStyle w:val="TEXTGLOBALCar"/>
        </w:rPr>
        <w:t xml:space="preserve"> entre eux, se sont dotés en 1985-1987 d’une première Union Départementale. Puis, en 1991, une deuxième Union Départementale est née. Celle-ci a donné naissance, en décembre 1993, à une Fédération</w:t>
      </w:r>
      <w:r w:rsidRPr="00901CF3">
        <w:t xml:space="preserve"> ayant pour objectif de constituer </w:t>
      </w:r>
      <w:r w:rsidRPr="00901CF3">
        <w:rPr>
          <w:b/>
          <w:bCs/>
        </w:rPr>
        <w:t>un véritable réseau d’échanges et de mutualisation entre les Centres Sociaux</w:t>
      </w:r>
      <w:r w:rsidRPr="00901CF3">
        <w:t>, mais aussi d’être reconnue en tant qu’interlocuteur privilégié auprès des partenaires institutionnels et associatifs du département.</w:t>
      </w:r>
    </w:p>
    <w:p w14:paraId="011EDA9B" w14:textId="77777777" w:rsidR="00901CF3" w:rsidRPr="00901CF3" w:rsidRDefault="00901CF3" w:rsidP="000A5CDD">
      <w:pPr>
        <w:pStyle w:val="Normalparagraphes"/>
      </w:pPr>
    </w:p>
    <w:p w14:paraId="17B511B3" w14:textId="662A9A04" w:rsidR="00901CF3" w:rsidRPr="00901CF3" w:rsidRDefault="00901CF3" w:rsidP="000A5CDD">
      <w:pPr>
        <w:pStyle w:val="Normalparagraphes"/>
      </w:pPr>
      <w:r w:rsidRPr="00901CF3">
        <w:t>Au 31 décembre 202</w:t>
      </w:r>
      <w:r w:rsidR="00ED2D89">
        <w:t>2</w:t>
      </w:r>
      <w:r w:rsidRPr="00901CF3">
        <w:t>, nous regroupons 6</w:t>
      </w:r>
      <w:r w:rsidR="00ED2D89">
        <w:t>4</w:t>
      </w:r>
      <w:r w:rsidRPr="00901CF3">
        <w:t xml:space="preserve"> Centres Sociaux et </w:t>
      </w:r>
      <w:r w:rsidR="00ED2D89">
        <w:t>6</w:t>
      </w:r>
      <w:r w:rsidRPr="00901CF3">
        <w:t xml:space="preserve"> Espaces de Vie Sociale du département. En termes d’implantation de Centres sur un département, le Val d’Oise est le deuxième plus important en Ile-de-France et le sixième pour toute la France (6</w:t>
      </w:r>
      <w:r w:rsidR="00ED2D89">
        <w:t>5</w:t>
      </w:r>
      <w:r w:rsidRPr="00901CF3">
        <w:t xml:space="preserve"> centres).</w:t>
      </w:r>
    </w:p>
    <w:p w14:paraId="1874CC02" w14:textId="77777777" w:rsidR="00901CF3" w:rsidRPr="00901CF3" w:rsidRDefault="00901CF3" w:rsidP="000A5CDD">
      <w:pPr>
        <w:pStyle w:val="Normalparagraphes"/>
      </w:pPr>
    </w:p>
    <w:p w14:paraId="53C32EBF" w14:textId="77777777" w:rsidR="00901CF3" w:rsidRPr="00901CF3" w:rsidRDefault="00901CF3" w:rsidP="000A5CDD">
      <w:pPr>
        <w:pStyle w:val="Normalparagraphes"/>
      </w:pPr>
      <w:r w:rsidRPr="00901CF3">
        <w:t xml:space="preserve">Depuis sa création, notre Fédération contribue activement à une mise en réseau des Centres Sociaux : </w:t>
      </w:r>
    </w:p>
    <w:p w14:paraId="01E5388F" w14:textId="77777777" w:rsidR="00901CF3" w:rsidRPr="00901CF3" w:rsidRDefault="00901CF3" w:rsidP="000A5CDD">
      <w:pPr>
        <w:pStyle w:val="Normalparagraphes"/>
      </w:pPr>
      <w:r w:rsidRPr="00901CF3">
        <w:t xml:space="preserve">au </w:t>
      </w:r>
      <w:r w:rsidRPr="00901CF3">
        <w:rPr>
          <w:b/>
          <w:bCs/>
        </w:rPr>
        <w:t>niveau régional</w:t>
      </w:r>
      <w:r w:rsidRPr="00901CF3">
        <w:t xml:space="preserve"> en tant que membre de la Coordination des  Fédérations des Centres Sociaux et Socioculturels d’Ile-de-France (CFCS)</w:t>
      </w:r>
    </w:p>
    <w:p w14:paraId="51B7759A" w14:textId="77777777" w:rsidR="00901CF3" w:rsidRPr="00901CF3" w:rsidRDefault="00901CF3" w:rsidP="000A5CDD">
      <w:pPr>
        <w:pStyle w:val="Normalparagraphes"/>
      </w:pPr>
      <w:r w:rsidRPr="00901CF3">
        <w:t xml:space="preserve">et au </w:t>
      </w:r>
      <w:r w:rsidRPr="00901CF3">
        <w:rPr>
          <w:b/>
          <w:bCs/>
        </w:rPr>
        <w:t>niveau national</w:t>
      </w:r>
      <w:r w:rsidRPr="00901CF3">
        <w:t xml:space="preserve"> en tant que membre de la Fédération des Centres Sociaux de France (FCSF).</w:t>
      </w:r>
    </w:p>
    <w:p w14:paraId="062782DF" w14:textId="77777777" w:rsidR="00901CF3" w:rsidRPr="00901CF3" w:rsidRDefault="00901CF3" w:rsidP="000A5CDD">
      <w:pPr>
        <w:pStyle w:val="Normalparagraphes"/>
      </w:pPr>
    </w:p>
    <w:p w14:paraId="34D45B09" w14:textId="77777777" w:rsidR="00104062" w:rsidRDefault="00901CF3" w:rsidP="000A5CDD">
      <w:pPr>
        <w:pStyle w:val="Normalparagraphes"/>
      </w:pPr>
      <w:r w:rsidRPr="00901CF3">
        <w:t>Notre Fédération, depuis février 1995, est agréée d’Education Populaire par le Ministère de la Jeunesse et des Sports, et elle est enregistrée comme organisme de formation depuis le 17 avril 1995. Par son affiliation à la Fédération Nationale (FCSF), elle est aussi Reconnue d’Utilité Publique (RUP).</w:t>
      </w:r>
    </w:p>
    <w:p w14:paraId="51B540AF" w14:textId="77777777" w:rsidR="00104062" w:rsidRDefault="00104062" w:rsidP="000A5CDD">
      <w:pPr>
        <w:pStyle w:val="Normalparagraphes"/>
      </w:pPr>
      <w:r>
        <w:br w:type="page"/>
      </w:r>
    </w:p>
    <w:p w14:paraId="317F604D" w14:textId="77777777" w:rsidR="00901CF3" w:rsidRPr="001868E5" w:rsidRDefault="00A66B06" w:rsidP="001868E5">
      <w:pPr>
        <w:pStyle w:val="Titregauche"/>
      </w:pPr>
      <w:bookmarkStart w:id="3" w:name="_Toc101785718"/>
      <w:r w:rsidRPr="001868E5">
        <w:lastRenderedPageBreak/>
        <w:t>La Fédération des Centres Sociaux et Socioculturels du Val d’Oise Notre démarche</w:t>
      </w:r>
      <w:bookmarkEnd w:id="3"/>
      <w:r w:rsidRPr="001868E5">
        <w:t xml:space="preserve"> </w:t>
      </w:r>
    </w:p>
    <w:p w14:paraId="7E9E44EF" w14:textId="77777777" w:rsidR="00901CF3" w:rsidRPr="00901CF3" w:rsidRDefault="00901CF3" w:rsidP="00901CF3">
      <w:pPr>
        <w:ind w:left="360"/>
        <w:rPr>
          <w:rFonts w:asciiTheme="minorHAnsi" w:hAnsiTheme="minorHAnsi" w:cstheme="minorHAnsi"/>
        </w:rPr>
      </w:pPr>
    </w:p>
    <w:p w14:paraId="18C7724C" w14:textId="77777777" w:rsidR="00901CF3" w:rsidRPr="001E1175" w:rsidRDefault="00901CF3" w:rsidP="000A5CDD">
      <w:pPr>
        <w:pStyle w:val="Normalparagraphes"/>
      </w:pPr>
      <w:r w:rsidRPr="001E1175">
        <w:t xml:space="preserve">La </w:t>
      </w:r>
      <w:r w:rsidRPr="001E1175">
        <w:rPr>
          <w:b/>
          <w:bCs/>
        </w:rPr>
        <w:t>participation des Centres Sociaux</w:t>
      </w:r>
      <w:r w:rsidRPr="001E1175">
        <w:t xml:space="preserve">, c’est faire en sorte qu’ils soient tout </w:t>
      </w:r>
      <w:r w:rsidRPr="001E1175">
        <w:rPr>
          <w:b/>
        </w:rPr>
        <w:t>à la</w:t>
      </w:r>
      <w:r w:rsidRPr="001E1175">
        <w:t xml:space="preserve"> </w:t>
      </w:r>
      <w:r w:rsidRPr="001E1175">
        <w:rPr>
          <w:b/>
        </w:rPr>
        <w:t>fois acteurs</w:t>
      </w:r>
      <w:r w:rsidRPr="001E1175">
        <w:t xml:space="preserve">, parce que chacun contribue à la réflexion collective et à la définition des orientations de la Fédération, </w:t>
      </w:r>
      <w:r w:rsidRPr="001E1175">
        <w:rPr>
          <w:b/>
          <w:bCs/>
        </w:rPr>
        <w:t>et usagers</w:t>
      </w:r>
      <w:r w:rsidRPr="001E1175">
        <w:t xml:space="preserve"> parce que tous peuvent bénéficier des actions proposées par la Fédération.</w:t>
      </w:r>
    </w:p>
    <w:p w14:paraId="36788F9F" w14:textId="77777777" w:rsidR="00901CF3" w:rsidRPr="001E1175" w:rsidRDefault="00901CF3" w:rsidP="000A5CDD">
      <w:pPr>
        <w:pStyle w:val="Normalparagraphes"/>
      </w:pPr>
    </w:p>
    <w:p w14:paraId="4A2AA193" w14:textId="77777777" w:rsidR="00901CF3" w:rsidRPr="001E1175" w:rsidRDefault="00901CF3" w:rsidP="000A5CDD">
      <w:pPr>
        <w:pStyle w:val="Normalparagraphes"/>
        <w:rPr>
          <w:b/>
          <w:bCs/>
        </w:rPr>
      </w:pPr>
      <w:r w:rsidRPr="001E1175">
        <w:t xml:space="preserve">L’ensemble des actions menées par notre Fédération a pour fondement cette participation active d’un nombre toujours plus grand de centres. Et ce, au même titre qu’un Centre Social a notamment pour mission essentielle de favoriser l’implication des habitants et l’exercice de la citoyenneté. </w:t>
      </w:r>
      <w:r w:rsidRPr="001E1175">
        <w:rPr>
          <w:b/>
          <w:bCs/>
        </w:rPr>
        <w:t>Mais bâtir</w:t>
      </w:r>
      <w:r w:rsidRPr="001E1175">
        <w:t xml:space="preserve">, au fil des années, </w:t>
      </w:r>
      <w:r w:rsidRPr="001E1175">
        <w:rPr>
          <w:b/>
          <w:bCs/>
        </w:rPr>
        <w:t>une</w:t>
      </w:r>
      <w:r w:rsidRPr="001E1175">
        <w:t xml:space="preserve"> </w:t>
      </w:r>
      <w:r w:rsidRPr="001E1175">
        <w:rPr>
          <w:b/>
          <w:bCs/>
        </w:rPr>
        <w:t>fédération qui soit effectivement un réel réseau</w:t>
      </w:r>
      <w:r w:rsidRPr="001E1175">
        <w:t xml:space="preserve">, lieu d’échanges, de mutualisation inter-centres est le sens profond de notre action et de notre fonctionnement : </w:t>
      </w:r>
      <w:r w:rsidRPr="001E1175">
        <w:rPr>
          <w:b/>
          <w:bCs/>
        </w:rPr>
        <w:t>il s’agit d’un défi permanent.</w:t>
      </w:r>
    </w:p>
    <w:p w14:paraId="608563EF" w14:textId="77777777" w:rsidR="00901CF3" w:rsidRPr="001E1175" w:rsidRDefault="00901CF3" w:rsidP="000A5CDD">
      <w:pPr>
        <w:pStyle w:val="Normalparagraphes"/>
      </w:pPr>
    </w:p>
    <w:p w14:paraId="5848C13E" w14:textId="4E0E36E5" w:rsidR="00901CF3" w:rsidRPr="001E1175" w:rsidRDefault="00901CF3" w:rsidP="000A5CDD">
      <w:pPr>
        <w:pStyle w:val="Normalparagraphes"/>
      </w:pPr>
      <w:r w:rsidRPr="001E1175">
        <w:t>La base de notre existence est d’abord et avant tout la vitalité vécue des Centres eux-mêmes.</w:t>
      </w:r>
    </w:p>
    <w:p w14:paraId="7A2A524B" w14:textId="77777777" w:rsidR="00901CF3" w:rsidRPr="001E1175" w:rsidRDefault="00901CF3" w:rsidP="000A5CDD">
      <w:pPr>
        <w:pStyle w:val="Normalparagraphes"/>
      </w:pPr>
      <w:r w:rsidRPr="001E1175">
        <w:t>En se regroupant volontairement en Fédération, les Centres Sociaux se donnent les atouts d’un réseau qui les conforte dans l’élaboration de ce projet.</w:t>
      </w:r>
    </w:p>
    <w:p w14:paraId="44A4013B" w14:textId="77777777" w:rsidR="00901CF3" w:rsidRPr="001E1175" w:rsidRDefault="00901CF3" w:rsidP="000A5CDD">
      <w:pPr>
        <w:pStyle w:val="Normalparagraphes"/>
      </w:pPr>
    </w:p>
    <w:p w14:paraId="62D0032E" w14:textId="77777777" w:rsidR="00901CF3" w:rsidRPr="001E1175" w:rsidRDefault="00901CF3" w:rsidP="000A5CDD">
      <w:pPr>
        <w:pStyle w:val="Normalparagraphes"/>
      </w:pPr>
      <w:r w:rsidRPr="001E1175">
        <w:rPr>
          <w:bCs/>
        </w:rPr>
        <w:t>En 2001</w:t>
      </w:r>
      <w:r w:rsidRPr="001E1175">
        <w:t xml:space="preserve">, lors de notre Assemblée Générale, après 10 ans de regroupement et de travail commun, une étape importante a été franchie : </w:t>
      </w:r>
      <w:r w:rsidRPr="001E1175">
        <w:rPr>
          <w:b/>
          <w:bCs/>
        </w:rPr>
        <w:t>les Centres Sociaux fédérés ont adopté une Charte fédérale départementale</w:t>
      </w:r>
      <w:r w:rsidRPr="001E1175">
        <w:t>, qui précise en quatre points, une volonté, une réalité et un engagement ouvert sur la construction d’un avenir commun.</w:t>
      </w:r>
    </w:p>
    <w:p w14:paraId="6116F83D" w14:textId="77777777" w:rsidR="00901CF3" w:rsidRPr="001E1175" w:rsidRDefault="00901CF3" w:rsidP="000A5CDD">
      <w:pPr>
        <w:pStyle w:val="Normalparagraphes"/>
      </w:pPr>
    </w:p>
    <w:p w14:paraId="493E3804" w14:textId="77777777" w:rsidR="00901CF3" w:rsidRPr="001E1175" w:rsidRDefault="00901CF3" w:rsidP="000A5CDD">
      <w:pPr>
        <w:pStyle w:val="Normalparagraphes"/>
      </w:pPr>
      <w:bookmarkStart w:id="4" w:name="_Hlk65664437"/>
      <w:r w:rsidRPr="001E1175">
        <w:rPr>
          <w:b/>
          <w:bCs/>
        </w:rPr>
        <w:t>La Fédération est au service de chaque Centre,</w:t>
      </w:r>
      <w:r w:rsidRPr="001E1175">
        <w:t xml:space="preserve"> comme le Centre est au service des habitants. </w:t>
      </w:r>
    </w:p>
    <w:p w14:paraId="72F7D4F5" w14:textId="77777777" w:rsidR="00901CF3" w:rsidRPr="001E1175" w:rsidRDefault="00901CF3" w:rsidP="000A5CDD">
      <w:pPr>
        <w:pStyle w:val="Normalparagraphes"/>
      </w:pPr>
      <w:r w:rsidRPr="001E1175">
        <w:t xml:space="preserve">Elle n’est pas une structure hiérarchique, verticale. </w:t>
      </w:r>
    </w:p>
    <w:p w14:paraId="28B19D3D" w14:textId="77777777" w:rsidR="00901CF3" w:rsidRPr="001E1175" w:rsidRDefault="00901CF3" w:rsidP="000A5CDD">
      <w:pPr>
        <w:pStyle w:val="Normalparagraphes"/>
      </w:pPr>
      <w:r w:rsidRPr="001E1175">
        <w:t>Elle est un réseau qui donne aux Centres Sociaux les moyens d’échanger sur leurs pratiques, de mieux former les acteurs, de trouver un appui dans les moments difficiles.</w:t>
      </w:r>
    </w:p>
    <w:bookmarkEnd w:id="4"/>
    <w:p w14:paraId="40E9E5BB" w14:textId="77777777" w:rsidR="00901CF3" w:rsidRPr="001E1175" w:rsidRDefault="00901CF3" w:rsidP="000A5CDD">
      <w:pPr>
        <w:pStyle w:val="Normalparagraphes"/>
      </w:pPr>
    </w:p>
    <w:p w14:paraId="681F1617" w14:textId="77777777" w:rsidR="00901CF3" w:rsidRPr="001E1175" w:rsidRDefault="00901CF3" w:rsidP="000A5CDD">
      <w:pPr>
        <w:pStyle w:val="Normalparagraphes"/>
      </w:pPr>
      <w:r w:rsidRPr="001E1175">
        <w:rPr>
          <w:b/>
          <w:bCs/>
        </w:rPr>
        <w:t>Un réseau qui signifie que la citoyenneté</w:t>
      </w:r>
      <w:r w:rsidRPr="001E1175">
        <w:t>, à la construction de laquelle ils participent « déborde le quartier ».</w:t>
      </w:r>
    </w:p>
    <w:p w14:paraId="0B9F646C" w14:textId="77777777" w:rsidR="00901CF3" w:rsidRPr="001E1175" w:rsidRDefault="00901CF3" w:rsidP="000A5CDD">
      <w:pPr>
        <w:pStyle w:val="Normalparagraphes"/>
      </w:pPr>
      <w:r w:rsidRPr="001E1175">
        <w:t xml:space="preserve">Un réseau qui leur ouvre un partenariat plus large et une capacité de parole, face aux responsables politiques et sociaux. </w:t>
      </w:r>
    </w:p>
    <w:p w14:paraId="7CDC4492" w14:textId="77777777" w:rsidR="00901CF3" w:rsidRPr="001E1175" w:rsidRDefault="00901CF3" w:rsidP="000A5CDD">
      <w:pPr>
        <w:pStyle w:val="Normalparagraphes"/>
      </w:pPr>
      <w:r w:rsidRPr="001E1175">
        <w:t>Un réseau qui permet une participation au débat public et la mise en valeur du sens de leur action.</w:t>
      </w:r>
    </w:p>
    <w:p w14:paraId="293F7DDE" w14:textId="77777777" w:rsidR="00901CF3" w:rsidRPr="00901CF3" w:rsidRDefault="00901CF3" w:rsidP="000A5CDD">
      <w:pPr>
        <w:pStyle w:val="Normalparagraphes"/>
      </w:pPr>
      <w:r w:rsidRPr="00901CF3">
        <w:br w:type="page"/>
      </w:r>
    </w:p>
    <w:p w14:paraId="03CC65A0" w14:textId="77777777" w:rsidR="00A66B06" w:rsidRPr="002D0A79" w:rsidRDefault="00A66B06" w:rsidP="001868E5">
      <w:pPr>
        <w:pStyle w:val="Titregauche"/>
      </w:pPr>
      <w:bookmarkStart w:id="5" w:name="_Toc101785719"/>
      <w:r w:rsidRPr="002D0A79">
        <w:lastRenderedPageBreak/>
        <w:t>Nos quatre Fonctions transversales</w:t>
      </w:r>
      <w:bookmarkEnd w:id="5"/>
    </w:p>
    <w:p w14:paraId="53635289" w14:textId="77777777" w:rsidR="00901CF3" w:rsidRPr="00901CF3" w:rsidRDefault="00901CF3" w:rsidP="00901CF3">
      <w:pPr>
        <w:ind w:left="360"/>
        <w:rPr>
          <w:rFonts w:asciiTheme="minorHAnsi" w:hAnsiTheme="minorHAnsi" w:cstheme="minorHAnsi"/>
          <w:i/>
          <w:iCs/>
        </w:rPr>
      </w:pPr>
    </w:p>
    <w:p w14:paraId="24624071" w14:textId="77777777" w:rsidR="00901CF3" w:rsidRPr="00FF335A" w:rsidRDefault="00901CF3" w:rsidP="000A5CDD">
      <w:pPr>
        <w:pStyle w:val="Normalparagraphes"/>
      </w:pPr>
      <w:bookmarkStart w:id="6" w:name="_Hlk65664479"/>
      <w:r w:rsidRPr="00FF335A">
        <w:t>Dès sa création, notre Fédération a été perçue par les Centres Sociaux du Val d’Oise comme un espace proposant des temps d’information, des formations, un appui personnalisé, mais aussi favorisant les échanges et la mutualisation.</w:t>
      </w:r>
    </w:p>
    <w:p w14:paraId="684EED64" w14:textId="77777777" w:rsidR="00901CF3" w:rsidRPr="00FF335A" w:rsidRDefault="00901CF3" w:rsidP="000A5CDD">
      <w:pPr>
        <w:pStyle w:val="Normalparagraphes"/>
      </w:pPr>
      <w:r w:rsidRPr="00FF335A">
        <w:t xml:space="preserve">Au travers des différentes actions proposées par la Fédération, ces fonctions transversales apparaissent, s’entrecroisent et se « nourrissent » mutuellement. Ces quatre fonctions sont indissociables et sont la « colonne vertébrale » de notre action. </w:t>
      </w:r>
    </w:p>
    <w:p w14:paraId="36F5F3F7" w14:textId="77777777" w:rsidR="00901CF3" w:rsidRPr="00FF335A" w:rsidRDefault="00901CF3" w:rsidP="000A5CDD">
      <w:pPr>
        <w:pStyle w:val="Normalparagraphes"/>
      </w:pPr>
    </w:p>
    <w:p w14:paraId="149D0E05" w14:textId="77777777" w:rsidR="00901CF3" w:rsidRPr="001E1175" w:rsidRDefault="00901CF3" w:rsidP="00A03DDB">
      <w:pPr>
        <w:pStyle w:val="SSSSTITRE"/>
      </w:pPr>
      <w:r w:rsidRPr="001E1175">
        <w:t>Fonction « Ressource »</w:t>
      </w:r>
    </w:p>
    <w:p w14:paraId="682F8DA3" w14:textId="77777777" w:rsidR="00901CF3" w:rsidRPr="001E1175" w:rsidRDefault="00901CF3" w:rsidP="000A5CDD">
      <w:pPr>
        <w:pStyle w:val="Normalparagraphes"/>
      </w:pPr>
      <w:r w:rsidRPr="001E1175">
        <w:t xml:space="preserve">Les Centres Sociaux voient </w:t>
      </w:r>
      <w:r w:rsidRPr="001E1175">
        <w:rPr>
          <w:b/>
        </w:rPr>
        <w:t>la Fédération comme un lieu ressources</w:t>
      </w:r>
      <w:r w:rsidRPr="001E1175">
        <w:t xml:space="preserve"> permettant d’avoir des échanges, des conseils, sinon des réponses aux interrogations posées.</w:t>
      </w:r>
    </w:p>
    <w:p w14:paraId="03598C6C" w14:textId="77777777" w:rsidR="00901CF3" w:rsidRPr="001E1175" w:rsidRDefault="00901CF3" w:rsidP="000A5CDD">
      <w:pPr>
        <w:pStyle w:val="Normalparagraphes"/>
      </w:pPr>
      <w:r w:rsidRPr="001E1175">
        <w:t xml:space="preserve">Ceci étant dit, l’équipe fédérale ne peut (et ce ne serait pas souhaitable) apporter des réponses à l’ensemble des questions posées. Son rôle comprend une fonction d’orientation vers d’autres personnes ou lieux ressources, notamment les autres Centres </w:t>
      </w:r>
    </w:p>
    <w:p w14:paraId="1D6CB56C" w14:textId="77777777" w:rsidR="00901CF3" w:rsidRPr="001E1175" w:rsidRDefault="00901CF3" w:rsidP="000A5CDD">
      <w:pPr>
        <w:pStyle w:val="Normalparagraphes"/>
      </w:pPr>
    </w:p>
    <w:p w14:paraId="6E78ADD3" w14:textId="77777777" w:rsidR="00901CF3" w:rsidRPr="001E1175" w:rsidRDefault="00901CF3" w:rsidP="000A5CDD">
      <w:pPr>
        <w:pStyle w:val="Normalparagraphes"/>
      </w:pPr>
      <w:r w:rsidRPr="001E1175">
        <w:t xml:space="preserve">L’accompagnement de chaque Centre par notre Fédération ne peut se faire sans la contribution du collectif, notamment par une transmission d’informations régulières des projets et d’actions réalisées par chacun. </w:t>
      </w:r>
    </w:p>
    <w:p w14:paraId="26B15D55" w14:textId="77777777" w:rsidR="00901CF3" w:rsidRPr="001E1175" w:rsidRDefault="00901CF3" w:rsidP="000A5CDD">
      <w:pPr>
        <w:pStyle w:val="Normalparagraphes"/>
      </w:pPr>
      <w:r w:rsidRPr="001E1175">
        <w:t xml:space="preserve">Chaque Centre pourra, individuellement, utiliser au mieux les </w:t>
      </w:r>
      <w:r w:rsidRPr="001E1175">
        <w:rPr>
          <w:spacing w:val="-10"/>
        </w:rPr>
        <w:t xml:space="preserve">services de la </w:t>
      </w:r>
      <w:r w:rsidRPr="001E1175">
        <w:t>Fédération, que si celle-ci s’enrichit des expériences de tous.</w:t>
      </w:r>
    </w:p>
    <w:p w14:paraId="7D564C15" w14:textId="77777777" w:rsidR="00901CF3" w:rsidRPr="001E1175" w:rsidRDefault="00901CF3" w:rsidP="000A5CDD">
      <w:pPr>
        <w:pStyle w:val="Normalparagraphes"/>
      </w:pPr>
    </w:p>
    <w:p w14:paraId="72B1C965" w14:textId="77777777" w:rsidR="00901CF3" w:rsidRPr="001E1175" w:rsidRDefault="00901CF3" w:rsidP="00A03DDB">
      <w:pPr>
        <w:pStyle w:val="SSSSTITRE"/>
      </w:pPr>
      <w:r w:rsidRPr="001E1175">
        <w:t>Fonction « Faire-Réseau »</w:t>
      </w:r>
    </w:p>
    <w:p w14:paraId="29882CFE" w14:textId="77777777" w:rsidR="00901CF3" w:rsidRPr="001E1175" w:rsidRDefault="00901CF3" w:rsidP="000A5CDD">
      <w:pPr>
        <w:pStyle w:val="Normalparagraphes"/>
      </w:pPr>
      <w:r w:rsidRPr="001E1175">
        <w:t xml:space="preserve">Depuis sa création notre Fédération a eu pour objectif de constituer un véritable réseau, </w:t>
      </w:r>
      <w:r w:rsidRPr="001E1175">
        <w:rPr>
          <w:b/>
        </w:rPr>
        <w:t>un maillage entre tous les Centres du département</w:t>
      </w:r>
      <w:r w:rsidRPr="001E1175">
        <w:t>.</w:t>
      </w:r>
    </w:p>
    <w:p w14:paraId="6832C524" w14:textId="77777777" w:rsidR="00901CF3" w:rsidRPr="001E1175" w:rsidRDefault="00901CF3" w:rsidP="000A5CDD">
      <w:pPr>
        <w:pStyle w:val="Normalparagraphes"/>
      </w:pPr>
      <w:r w:rsidRPr="001E1175">
        <w:t xml:space="preserve">Un réseau non pyramidal mais transversal, alimenté par tous quelles que soient la nature juridique et l’histoire de chaque équipement d’une part. </w:t>
      </w:r>
    </w:p>
    <w:p w14:paraId="7EC1F11B" w14:textId="77777777" w:rsidR="00901CF3" w:rsidRPr="00901CF3" w:rsidRDefault="00901CF3" w:rsidP="000A5CDD">
      <w:pPr>
        <w:pStyle w:val="Normalparagraphes"/>
      </w:pPr>
      <w:r w:rsidRPr="001E1175">
        <w:t>La diversité des lieux d’échanges et de rencontres permet à la fois de mettre en réseau le plus grand nombre, mais aussi de constituer d’autres niveaux de réseaux par affinité d’action.</w:t>
      </w:r>
    </w:p>
    <w:p w14:paraId="714BA2C0" w14:textId="77777777" w:rsidR="00901CF3" w:rsidRPr="00901CF3" w:rsidRDefault="00901CF3" w:rsidP="00901CF3">
      <w:pPr>
        <w:ind w:left="360"/>
        <w:rPr>
          <w:rFonts w:asciiTheme="minorHAnsi" w:hAnsiTheme="minorHAnsi" w:cstheme="minorHAnsi"/>
          <w:i/>
          <w:iCs/>
        </w:rPr>
      </w:pPr>
    </w:p>
    <w:p w14:paraId="7DAF8905" w14:textId="77777777" w:rsidR="00901CF3" w:rsidRPr="001E1175" w:rsidRDefault="00901CF3" w:rsidP="00A03DDB">
      <w:pPr>
        <w:pStyle w:val="SSSSTITRE"/>
      </w:pPr>
      <w:r w:rsidRPr="001E1175">
        <w:t>Fonction « Qualification »</w:t>
      </w:r>
    </w:p>
    <w:p w14:paraId="52288CF6" w14:textId="77777777" w:rsidR="00901CF3" w:rsidRPr="001E1175" w:rsidRDefault="00901CF3" w:rsidP="000A5CDD">
      <w:pPr>
        <w:pStyle w:val="Normalparagraphes"/>
      </w:pPr>
      <w:r w:rsidRPr="001E1175">
        <w:t>Au-delà de l’acquisition de savoir-faire, des savoirs être, la formation commune aux Centres est un moyen de se repérer dans un réseau, d’échanger des pratiques, de confronter des réflexions à partir d’un outil commun, le Centre Social.</w:t>
      </w:r>
    </w:p>
    <w:p w14:paraId="78B494DA" w14:textId="77777777" w:rsidR="00901CF3" w:rsidRPr="001E1175" w:rsidRDefault="00901CF3" w:rsidP="000A5CDD">
      <w:pPr>
        <w:pStyle w:val="Normalparagraphes"/>
      </w:pPr>
      <w:r w:rsidRPr="001E1175">
        <w:t xml:space="preserve">Elle permet aussi à chaque participant de </w:t>
      </w:r>
      <w:r w:rsidR="00416815" w:rsidRPr="001E1175">
        <w:t>constituer son</w:t>
      </w:r>
      <w:r w:rsidRPr="001E1175">
        <w:t xml:space="preserve"> propre réseau en gardant contact avec les autres participants une fois celle-ci terminée.</w:t>
      </w:r>
    </w:p>
    <w:p w14:paraId="42BF6715" w14:textId="77777777" w:rsidR="00901CF3" w:rsidRPr="001E1175" w:rsidRDefault="00901CF3" w:rsidP="000A5CDD">
      <w:pPr>
        <w:pStyle w:val="Normalparagraphes"/>
      </w:pPr>
      <w:r w:rsidRPr="001E1175">
        <w:t>Nos formations départementales ne se substituent pas aux autres dispositifs existants. Elles sont en complémentarité ou répondent à des besoins de formation spécifiques aux Centres Sociaux.</w:t>
      </w:r>
    </w:p>
    <w:p w14:paraId="43E25C15" w14:textId="77777777" w:rsidR="00901CF3" w:rsidRPr="001E1175" w:rsidRDefault="00901CF3" w:rsidP="000A5CDD">
      <w:pPr>
        <w:pStyle w:val="Normalparagraphes"/>
      </w:pPr>
      <w:r w:rsidRPr="001E1175">
        <w:lastRenderedPageBreak/>
        <w:t>La mise en place de formation sur site local répond à notre volonté de soutenir chaque centre social dans une démarche « qualité » notamment au moment d’établir son projet social pour 3 ou 4 ans. Cette démarche de méthodologie de projet participative et interactive intègre à la fois diagnostic, orientations, projets d’actions et évaluation partagés.</w:t>
      </w:r>
    </w:p>
    <w:p w14:paraId="5DF36818" w14:textId="77777777" w:rsidR="00901CF3" w:rsidRPr="001E1175" w:rsidRDefault="00901CF3" w:rsidP="001E1175">
      <w:pPr>
        <w:ind w:left="360"/>
        <w:rPr>
          <w:rFonts w:asciiTheme="minorHAnsi" w:hAnsiTheme="minorHAnsi" w:cstheme="minorHAnsi"/>
          <w:sz w:val="20"/>
          <w:szCs w:val="20"/>
        </w:rPr>
      </w:pPr>
    </w:p>
    <w:p w14:paraId="5DED5215" w14:textId="77777777" w:rsidR="00901CF3" w:rsidRPr="001E1175" w:rsidRDefault="00901CF3" w:rsidP="00A03DDB">
      <w:pPr>
        <w:pStyle w:val="SSSSTITRE"/>
      </w:pPr>
      <w:r w:rsidRPr="001E1175">
        <w:t>Fonction « </w:t>
      </w:r>
      <w:r w:rsidRPr="00BB3192">
        <w:t>Promotion</w:t>
      </w:r>
      <w:r w:rsidRPr="001E1175">
        <w:t> »</w:t>
      </w:r>
    </w:p>
    <w:p w14:paraId="7472E903" w14:textId="77777777" w:rsidR="00901CF3" w:rsidRPr="001E1175" w:rsidRDefault="00901CF3" w:rsidP="000A5CDD">
      <w:pPr>
        <w:pStyle w:val="Normalparagraphes"/>
        <w:rPr>
          <w:b/>
        </w:rPr>
      </w:pPr>
      <w:r w:rsidRPr="001E1175">
        <w:t xml:space="preserve">Bien que les Centres Sociaux soient nombreux dans le Val d’Oise et que la plupart interviennent sur des territoires qui font l’objet de dispositifs institutionnels (Contrat de Ville, CIVIQ…), il reste que ceux-ci </w:t>
      </w:r>
      <w:r w:rsidRPr="001E1175">
        <w:rPr>
          <w:bCs/>
        </w:rPr>
        <w:t>sont encore parfois méconnus ou reconnus partiellement (au travers d’actions particulières) et non pour leur démarche de projet global</w:t>
      </w:r>
      <w:r w:rsidRPr="001E1175">
        <w:rPr>
          <w:b/>
        </w:rPr>
        <w:t>.</w:t>
      </w:r>
    </w:p>
    <w:p w14:paraId="7761FBD1" w14:textId="77777777" w:rsidR="00901CF3" w:rsidRPr="001E1175" w:rsidRDefault="00901CF3" w:rsidP="000A5CDD">
      <w:pPr>
        <w:pStyle w:val="Normalparagraphes"/>
        <w:rPr>
          <w:b/>
        </w:rPr>
      </w:pPr>
      <w:r w:rsidRPr="001E1175">
        <w:t xml:space="preserve">Afin de faire connaître et reconnaître cette démarche « Centre Social », notre Fédération a pour souci de développer des outils d’informations (bulletins, annuaire, plaquette, site Internet, exposition, film…), de participer activement à des instances départementales </w:t>
      </w:r>
      <w:r w:rsidRPr="001E1175">
        <w:rPr>
          <w:spacing w:val="-10"/>
        </w:rPr>
        <w:t xml:space="preserve">inter-partenaires, et de contribuer à la réussite d’actions </w:t>
      </w:r>
      <w:r w:rsidRPr="001E1175">
        <w:t>départementales multi partenariales.</w:t>
      </w:r>
    </w:p>
    <w:p w14:paraId="05067824" w14:textId="77777777" w:rsidR="00901CF3" w:rsidRPr="001E1175" w:rsidRDefault="00901CF3" w:rsidP="000A5CDD">
      <w:pPr>
        <w:pStyle w:val="Normalparagraphes"/>
      </w:pPr>
      <w:r w:rsidRPr="001E1175">
        <w:t>Les Centres sociaux et socioculturels du Val d’Oise « aspirés » par les actions quotidiennes ne peuvent que très rarement consacrés des moyens et du temps à la question de la communication.</w:t>
      </w:r>
    </w:p>
    <w:p w14:paraId="643BB041" w14:textId="77777777" w:rsidR="00901CF3" w:rsidRPr="001E1175" w:rsidRDefault="00901CF3" w:rsidP="007B5236">
      <w:pPr>
        <w:pStyle w:val="Normalparagraphes"/>
        <w:numPr>
          <w:ilvl w:val="0"/>
          <w:numId w:val="5"/>
        </w:numPr>
      </w:pPr>
      <w:r w:rsidRPr="001E1175">
        <w:t>Communiquer pour mieux se faire connaître, notamment auprès de la population mais aussi auprès des partenaires institutionnels et associatifs.</w:t>
      </w:r>
    </w:p>
    <w:p w14:paraId="60E589C6" w14:textId="77777777" w:rsidR="00901CF3" w:rsidRPr="001E1175" w:rsidRDefault="00901CF3" w:rsidP="007B5236">
      <w:pPr>
        <w:pStyle w:val="Normalparagraphes"/>
        <w:numPr>
          <w:ilvl w:val="0"/>
          <w:numId w:val="5"/>
        </w:numPr>
      </w:pPr>
      <w:r w:rsidRPr="001E1175">
        <w:t>Communiquer pour se faire reconnaître par ces mêmes personnes. On ne connaît le centre social que par un des aspects du projet global.</w:t>
      </w:r>
    </w:p>
    <w:p w14:paraId="60E35ACD" w14:textId="77777777" w:rsidR="00901CF3" w:rsidRPr="001E1175" w:rsidRDefault="00901CF3" w:rsidP="007B5236">
      <w:pPr>
        <w:pStyle w:val="Normalparagraphes"/>
        <w:numPr>
          <w:ilvl w:val="0"/>
          <w:numId w:val="5"/>
        </w:numPr>
      </w:pPr>
      <w:r w:rsidRPr="001E1175">
        <w:t>Communiquer pour mieux qualifier nos projets, entres centres sociaux du département mais aussi plus largement en Ile de France et d’autres régions.</w:t>
      </w:r>
    </w:p>
    <w:p w14:paraId="0D1F5D91" w14:textId="77777777" w:rsidR="00901CF3" w:rsidRPr="001E1175" w:rsidRDefault="00901CF3" w:rsidP="007B5236">
      <w:pPr>
        <w:pStyle w:val="Normalparagraphes"/>
        <w:numPr>
          <w:ilvl w:val="0"/>
          <w:numId w:val="5"/>
        </w:numPr>
      </w:pPr>
      <w:r w:rsidRPr="001E1175">
        <w:t>Communiquer pour se faire connaître, reconnaître et découvrir d’autres pratiques, d’autres approches en participant activement à différents regroupements associatifs et institutionnels du Val d’Oise.</w:t>
      </w:r>
    </w:p>
    <w:p w14:paraId="07553728" w14:textId="77777777" w:rsidR="00104062" w:rsidRPr="001E1175" w:rsidRDefault="00901CF3" w:rsidP="000A5CDD">
      <w:pPr>
        <w:pStyle w:val="Normalparagraphes"/>
      </w:pPr>
      <w:r w:rsidRPr="001E1175">
        <w:t>Notre fédération, depuis sa création, s’est attachée à développer ces différentes formes de communication et à toujours créer de nouveaux outils de communication adaptés aux situations ou aux messages que nous souhaitons diffuser.</w:t>
      </w:r>
    </w:p>
    <w:p w14:paraId="6B31A4D6" w14:textId="77777777" w:rsidR="00104062" w:rsidRPr="001E1175" w:rsidRDefault="00104062" w:rsidP="000A5CDD">
      <w:pPr>
        <w:pStyle w:val="Normalparagraphes"/>
      </w:pPr>
      <w:r w:rsidRPr="001E1175">
        <w:br w:type="page"/>
      </w:r>
    </w:p>
    <w:p w14:paraId="6A8DA57E" w14:textId="77777777" w:rsidR="00901CF3" w:rsidRPr="00901CF3" w:rsidRDefault="00A66B06" w:rsidP="001868E5">
      <w:pPr>
        <w:pStyle w:val="Titregauche"/>
        <w:rPr>
          <w:rFonts w:cstheme="minorHAnsi"/>
        </w:rPr>
      </w:pPr>
      <w:bookmarkStart w:id="7" w:name="_Toc101785720"/>
      <w:bookmarkEnd w:id="6"/>
      <w:r>
        <w:lastRenderedPageBreak/>
        <w:t>Les Instances Statutaires</w:t>
      </w:r>
      <w:bookmarkEnd w:id="7"/>
    </w:p>
    <w:p w14:paraId="5712C770" w14:textId="77777777" w:rsidR="00901CF3" w:rsidRPr="00901CF3" w:rsidRDefault="00901CF3" w:rsidP="00901CF3">
      <w:pPr>
        <w:rPr>
          <w:rFonts w:asciiTheme="minorHAnsi" w:hAnsiTheme="minorHAnsi" w:cstheme="minorHAnsi"/>
          <w:b/>
        </w:rPr>
      </w:pPr>
    </w:p>
    <w:p w14:paraId="61EEE236" w14:textId="77777777" w:rsidR="00BB3192" w:rsidRDefault="00BB3192" w:rsidP="00A03DDB">
      <w:pPr>
        <w:pStyle w:val="SSSSTITRE"/>
      </w:pPr>
      <w:r w:rsidRPr="001E1175">
        <w:t xml:space="preserve">L’Assemblée Générale </w:t>
      </w:r>
    </w:p>
    <w:p w14:paraId="0D891201" w14:textId="3E1257B5" w:rsidR="00901CF3" w:rsidRDefault="00901CF3" w:rsidP="00A03DDB">
      <w:pPr>
        <w:ind w:left="284"/>
        <w:rPr>
          <w:rFonts w:asciiTheme="minorHAnsi" w:hAnsiTheme="minorHAnsi" w:cstheme="minorHAnsi"/>
          <w:bCs/>
          <w:sz w:val="20"/>
          <w:szCs w:val="20"/>
        </w:rPr>
      </w:pPr>
      <w:r w:rsidRPr="00BB3192">
        <w:rPr>
          <w:rFonts w:asciiTheme="minorHAnsi" w:hAnsiTheme="minorHAnsi" w:cstheme="minorHAnsi"/>
          <w:sz w:val="20"/>
          <w:szCs w:val="20"/>
        </w:rPr>
        <w:t xml:space="preserve">L’Assemblée Générale du </w:t>
      </w:r>
      <w:r w:rsidR="00EC1E09">
        <w:rPr>
          <w:rFonts w:asciiTheme="minorHAnsi" w:hAnsiTheme="minorHAnsi" w:cstheme="minorHAnsi"/>
          <w:sz w:val="20"/>
          <w:szCs w:val="20"/>
        </w:rPr>
        <w:t>Vendredi 13 Mai 2022</w:t>
      </w:r>
      <w:r w:rsidRPr="00BB3192">
        <w:rPr>
          <w:rFonts w:asciiTheme="minorHAnsi" w:hAnsiTheme="minorHAnsi" w:cstheme="minorHAnsi"/>
          <w:sz w:val="20"/>
          <w:szCs w:val="20"/>
        </w:rPr>
        <w:t xml:space="preserve">, s’est tenue </w:t>
      </w:r>
      <w:r w:rsidR="00EC1E09">
        <w:rPr>
          <w:rFonts w:asciiTheme="minorHAnsi" w:hAnsiTheme="minorHAnsi" w:cstheme="minorHAnsi"/>
          <w:sz w:val="20"/>
          <w:szCs w:val="20"/>
        </w:rPr>
        <w:t>à Labbeville</w:t>
      </w:r>
      <w:r w:rsidR="00BB3192" w:rsidRPr="00BB3192">
        <w:rPr>
          <w:rFonts w:asciiTheme="minorHAnsi" w:hAnsiTheme="minorHAnsi" w:cstheme="minorHAnsi"/>
          <w:sz w:val="20"/>
          <w:szCs w:val="20"/>
        </w:rPr>
        <w:t xml:space="preserve">. </w:t>
      </w:r>
      <w:r w:rsidRPr="00BB3192">
        <w:rPr>
          <w:rFonts w:asciiTheme="minorHAnsi" w:hAnsiTheme="minorHAnsi" w:cstheme="minorHAnsi"/>
          <w:sz w:val="20"/>
          <w:szCs w:val="20"/>
        </w:rPr>
        <w:t>C’était la vingt-</w:t>
      </w:r>
      <w:r w:rsidR="00EC1E09">
        <w:rPr>
          <w:rFonts w:asciiTheme="minorHAnsi" w:hAnsiTheme="minorHAnsi" w:cstheme="minorHAnsi"/>
          <w:sz w:val="20"/>
          <w:szCs w:val="20"/>
        </w:rPr>
        <w:t xml:space="preserve">neuvième </w:t>
      </w:r>
      <w:r w:rsidRPr="00BB3192">
        <w:rPr>
          <w:rFonts w:asciiTheme="minorHAnsi" w:hAnsiTheme="minorHAnsi" w:cstheme="minorHAnsi"/>
          <w:sz w:val="20"/>
          <w:szCs w:val="20"/>
        </w:rPr>
        <w:t xml:space="preserve">Assemblée Générale depuis la création de notre Fédération en décembre 1993. </w:t>
      </w:r>
      <w:r w:rsidRPr="00BB3192">
        <w:rPr>
          <w:rFonts w:asciiTheme="minorHAnsi" w:hAnsiTheme="minorHAnsi" w:cstheme="minorHAnsi"/>
          <w:bCs/>
          <w:sz w:val="20"/>
          <w:szCs w:val="20"/>
        </w:rPr>
        <w:t xml:space="preserve">Cette Assemblée Générale a réuni </w:t>
      </w:r>
      <w:r w:rsidR="005D64C6">
        <w:rPr>
          <w:rFonts w:asciiTheme="minorHAnsi" w:hAnsiTheme="minorHAnsi" w:cstheme="minorHAnsi"/>
          <w:bCs/>
          <w:sz w:val="20"/>
          <w:szCs w:val="20"/>
        </w:rPr>
        <w:t>60</w:t>
      </w:r>
      <w:r w:rsidRPr="00BB3192">
        <w:rPr>
          <w:rFonts w:asciiTheme="minorHAnsi" w:hAnsiTheme="minorHAnsi" w:cstheme="minorHAnsi"/>
          <w:bCs/>
          <w:sz w:val="20"/>
          <w:szCs w:val="20"/>
        </w:rPr>
        <w:t xml:space="preserve"> personnes.</w:t>
      </w:r>
    </w:p>
    <w:p w14:paraId="2C18E864" w14:textId="77777777" w:rsidR="00A03DDB" w:rsidRPr="00BB3192" w:rsidRDefault="00A03DDB" w:rsidP="00BB3192">
      <w:pPr>
        <w:rPr>
          <w:rFonts w:asciiTheme="minorHAnsi" w:hAnsiTheme="minorHAnsi" w:cstheme="minorHAnsi"/>
          <w:sz w:val="20"/>
          <w:szCs w:val="20"/>
        </w:rPr>
      </w:pPr>
    </w:p>
    <w:p w14:paraId="17815B47" w14:textId="77777777" w:rsidR="00BB3192" w:rsidRDefault="00BB3192" w:rsidP="00A03DDB">
      <w:pPr>
        <w:pStyle w:val="SSSSTITRE"/>
      </w:pPr>
      <w:r w:rsidRPr="001E1175">
        <w:t xml:space="preserve">Le Conseil d’Administration </w:t>
      </w:r>
    </w:p>
    <w:p w14:paraId="5E846B41" w14:textId="6056713D" w:rsidR="00901CF3" w:rsidRPr="00BB3192" w:rsidRDefault="00901CF3" w:rsidP="00A03DDB">
      <w:pPr>
        <w:spacing w:beforeLines="60" w:before="144" w:afterLines="60" w:after="144"/>
        <w:ind w:left="284"/>
        <w:rPr>
          <w:rFonts w:asciiTheme="minorHAnsi" w:hAnsiTheme="minorHAnsi" w:cstheme="minorHAnsi"/>
          <w:sz w:val="20"/>
          <w:szCs w:val="20"/>
        </w:rPr>
      </w:pPr>
      <w:r w:rsidRPr="00BB3192">
        <w:rPr>
          <w:rFonts w:asciiTheme="minorHAnsi" w:hAnsiTheme="minorHAnsi" w:cstheme="minorHAnsi"/>
          <w:bCs/>
          <w:sz w:val="20"/>
          <w:szCs w:val="20"/>
        </w:rPr>
        <w:t xml:space="preserve">Le Conseil d’Administration </w:t>
      </w:r>
      <w:r w:rsidRPr="00BB3192">
        <w:rPr>
          <w:rFonts w:asciiTheme="minorHAnsi" w:hAnsiTheme="minorHAnsi" w:cstheme="minorHAnsi"/>
          <w:sz w:val="20"/>
          <w:szCs w:val="20"/>
        </w:rPr>
        <w:t xml:space="preserve">s’est réuni </w:t>
      </w:r>
      <w:r w:rsidR="00665DD7">
        <w:rPr>
          <w:rFonts w:asciiTheme="minorHAnsi" w:hAnsiTheme="minorHAnsi" w:cstheme="minorHAnsi"/>
          <w:sz w:val="20"/>
          <w:szCs w:val="20"/>
        </w:rPr>
        <w:t>4</w:t>
      </w:r>
      <w:r w:rsidRPr="00BB3192">
        <w:rPr>
          <w:rFonts w:asciiTheme="minorHAnsi" w:hAnsiTheme="minorHAnsi" w:cstheme="minorHAnsi"/>
          <w:sz w:val="20"/>
          <w:szCs w:val="20"/>
        </w:rPr>
        <w:t xml:space="preserve"> fois en 202</w:t>
      </w:r>
      <w:r w:rsidR="00665DD7">
        <w:rPr>
          <w:rFonts w:asciiTheme="minorHAnsi" w:hAnsiTheme="minorHAnsi" w:cstheme="minorHAnsi"/>
          <w:sz w:val="20"/>
          <w:szCs w:val="20"/>
        </w:rPr>
        <w:t>2</w:t>
      </w:r>
      <w:r w:rsidRPr="00BB3192">
        <w:rPr>
          <w:rFonts w:asciiTheme="minorHAnsi" w:hAnsiTheme="minorHAnsi" w:cstheme="minorHAnsi"/>
          <w:sz w:val="20"/>
          <w:szCs w:val="20"/>
        </w:rPr>
        <w:t> :</w:t>
      </w:r>
    </w:p>
    <w:p w14:paraId="191393FA" w14:textId="7A6AABB5" w:rsidR="00901CF3" w:rsidRPr="00BB3192" w:rsidRDefault="00901CF3" w:rsidP="007B5236">
      <w:pPr>
        <w:pStyle w:val="Paragraphedeliste"/>
        <w:numPr>
          <w:ilvl w:val="0"/>
          <w:numId w:val="6"/>
        </w:numPr>
        <w:spacing w:before="0" w:after="0"/>
        <w:ind w:right="0"/>
        <w:rPr>
          <w:rFonts w:asciiTheme="minorHAnsi" w:hAnsiTheme="minorHAnsi" w:cstheme="minorHAnsi"/>
          <w:sz w:val="20"/>
          <w:szCs w:val="20"/>
        </w:rPr>
      </w:pPr>
      <w:r w:rsidRPr="00BB3192">
        <w:rPr>
          <w:rFonts w:asciiTheme="minorHAnsi" w:hAnsiTheme="minorHAnsi" w:cstheme="minorHAnsi"/>
          <w:sz w:val="20"/>
          <w:szCs w:val="20"/>
        </w:rPr>
        <w:t>M</w:t>
      </w:r>
      <w:r w:rsidR="006A1E5F">
        <w:rPr>
          <w:rFonts w:asciiTheme="minorHAnsi" w:hAnsiTheme="minorHAnsi" w:cstheme="minorHAnsi"/>
          <w:sz w:val="20"/>
          <w:szCs w:val="20"/>
        </w:rPr>
        <w:t>ardi</w:t>
      </w:r>
      <w:r w:rsidRPr="00BB3192">
        <w:rPr>
          <w:rFonts w:asciiTheme="minorHAnsi" w:hAnsiTheme="minorHAnsi" w:cstheme="minorHAnsi"/>
          <w:sz w:val="20"/>
          <w:szCs w:val="20"/>
        </w:rPr>
        <w:t xml:space="preserve"> 2</w:t>
      </w:r>
      <w:r w:rsidR="00E95ECE">
        <w:rPr>
          <w:rFonts w:asciiTheme="minorHAnsi" w:hAnsiTheme="minorHAnsi" w:cstheme="minorHAnsi"/>
          <w:sz w:val="20"/>
          <w:szCs w:val="20"/>
        </w:rPr>
        <w:t>5</w:t>
      </w:r>
      <w:r w:rsidRPr="00BB3192">
        <w:rPr>
          <w:rFonts w:asciiTheme="minorHAnsi" w:hAnsiTheme="minorHAnsi" w:cstheme="minorHAnsi"/>
          <w:sz w:val="20"/>
          <w:szCs w:val="20"/>
        </w:rPr>
        <w:t xml:space="preserve"> janvier 202</w:t>
      </w:r>
      <w:r w:rsidR="00E95ECE">
        <w:rPr>
          <w:rFonts w:asciiTheme="minorHAnsi" w:hAnsiTheme="minorHAnsi" w:cstheme="minorHAnsi"/>
          <w:sz w:val="20"/>
          <w:szCs w:val="20"/>
        </w:rPr>
        <w:t>2</w:t>
      </w:r>
      <w:r w:rsidR="00BB3192">
        <w:rPr>
          <w:rFonts w:asciiTheme="minorHAnsi" w:hAnsiTheme="minorHAnsi" w:cstheme="minorHAnsi"/>
          <w:sz w:val="20"/>
          <w:szCs w:val="20"/>
        </w:rPr>
        <w:t xml:space="preserve"> </w:t>
      </w:r>
      <w:r w:rsidRPr="00BB3192">
        <w:rPr>
          <w:rFonts w:asciiTheme="minorHAnsi" w:hAnsiTheme="minorHAnsi" w:cstheme="minorHAnsi"/>
          <w:sz w:val="20"/>
          <w:szCs w:val="20"/>
        </w:rPr>
        <w:t xml:space="preserve">: </w:t>
      </w:r>
      <w:r w:rsidRPr="00BB3192">
        <w:rPr>
          <w:rFonts w:asciiTheme="minorHAnsi" w:hAnsiTheme="minorHAnsi" w:cstheme="minorHAnsi"/>
          <w:i/>
          <w:sz w:val="20"/>
          <w:szCs w:val="20"/>
        </w:rPr>
        <w:t>en visioconférence</w:t>
      </w:r>
    </w:p>
    <w:p w14:paraId="1F209EDC" w14:textId="3BF9551C" w:rsidR="00901CF3" w:rsidRPr="00BB3192" w:rsidRDefault="006A1E5F" w:rsidP="00BB3192">
      <w:pPr>
        <w:pStyle w:val="pucesrondesdetexte"/>
      </w:pPr>
      <w:r>
        <w:t xml:space="preserve">Jeudi </w:t>
      </w:r>
      <w:r w:rsidR="00E95ECE">
        <w:t>17 mars</w:t>
      </w:r>
      <w:r w:rsidR="00901CF3" w:rsidRPr="00BB3192">
        <w:t xml:space="preserve"> 202</w:t>
      </w:r>
      <w:r w:rsidR="003C526D">
        <w:t>2</w:t>
      </w:r>
      <w:r w:rsidR="00BB3192">
        <w:t xml:space="preserve"> </w:t>
      </w:r>
      <w:r w:rsidR="00901CF3" w:rsidRPr="00BB3192">
        <w:t xml:space="preserve">: </w:t>
      </w:r>
      <w:r w:rsidR="003C526D">
        <w:rPr>
          <w:i/>
        </w:rPr>
        <w:t>à l’EVS l’Escale à Ecouen</w:t>
      </w:r>
    </w:p>
    <w:p w14:paraId="417B2AE0" w14:textId="5D4BABB2" w:rsidR="00901CF3" w:rsidRPr="00BB3192" w:rsidRDefault="006A1E5F" w:rsidP="007B5236">
      <w:pPr>
        <w:pStyle w:val="Paragraphedeliste"/>
        <w:numPr>
          <w:ilvl w:val="0"/>
          <w:numId w:val="6"/>
        </w:numPr>
        <w:spacing w:before="0" w:after="0"/>
        <w:ind w:right="0"/>
        <w:jc w:val="left"/>
        <w:rPr>
          <w:rFonts w:asciiTheme="minorHAnsi" w:hAnsiTheme="minorHAnsi" w:cstheme="minorHAnsi"/>
          <w:i/>
          <w:sz w:val="20"/>
          <w:szCs w:val="20"/>
        </w:rPr>
      </w:pPr>
      <w:r>
        <w:rPr>
          <w:rFonts w:asciiTheme="minorHAnsi" w:hAnsiTheme="minorHAnsi" w:cstheme="minorHAnsi"/>
          <w:sz w:val="20"/>
          <w:szCs w:val="20"/>
        </w:rPr>
        <w:t xml:space="preserve">Mardi </w:t>
      </w:r>
      <w:r w:rsidR="00901CF3" w:rsidRPr="00BB3192">
        <w:rPr>
          <w:rFonts w:asciiTheme="minorHAnsi" w:hAnsiTheme="minorHAnsi" w:cstheme="minorHAnsi"/>
          <w:sz w:val="20"/>
          <w:szCs w:val="20"/>
        </w:rPr>
        <w:t>1</w:t>
      </w:r>
      <w:r w:rsidR="003C526D">
        <w:rPr>
          <w:rFonts w:asciiTheme="minorHAnsi" w:hAnsiTheme="minorHAnsi" w:cstheme="minorHAnsi"/>
          <w:sz w:val="20"/>
          <w:szCs w:val="20"/>
        </w:rPr>
        <w:t>4 juin</w:t>
      </w:r>
      <w:r w:rsidR="00901CF3" w:rsidRPr="00BB3192">
        <w:rPr>
          <w:rFonts w:asciiTheme="minorHAnsi" w:hAnsiTheme="minorHAnsi" w:cstheme="minorHAnsi"/>
          <w:sz w:val="20"/>
          <w:szCs w:val="20"/>
        </w:rPr>
        <w:t xml:space="preserve"> </w:t>
      </w:r>
      <w:r w:rsidR="003C526D">
        <w:rPr>
          <w:rFonts w:asciiTheme="minorHAnsi" w:hAnsiTheme="minorHAnsi" w:cstheme="minorHAnsi"/>
          <w:sz w:val="20"/>
          <w:szCs w:val="20"/>
        </w:rPr>
        <w:t>2</w:t>
      </w:r>
      <w:r w:rsidR="00901CF3" w:rsidRPr="00BB3192">
        <w:rPr>
          <w:rFonts w:asciiTheme="minorHAnsi" w:hAnsiTheme="minorHAnsi" w:cstheme="minorHAnsi"/>
          <w:sz w:val="20"/>
          <w:szCs w:val="20"/>
        </w:rPr>
        <w:t>02</w:t>
      </w:r>
      <w:r w:rsidR="003C526D">
        <w:rPr>
          <w:rFonts w:asciiTheme="minorHAnsi" w:hAnsiTheme="minorHAnsi" w:cstheme="minorHAnsi"/>
          <w:sz w:val="20"/>
          <w:szCs w:val="20"/>
        </w:rPr>
        <w:t xml:space="preserve">2 </w:t>
      </w:r>
      <w:r w:rsidR="00901CF3" w:rsidRPr="00BB3192">
        <w:rPr>
          <w:rFonts w:asciiTheme="minorHAnsi" w:hAnsiTheme="minorHAnsi" w:cstheme="minorHAnsi"/>
          <w:i/>
          <w:sz w:val="20"/>
          <w:szCs w:val="20"/>
        </w:rPr>
        <w:t xml:space="preserve">: à la Maison </w:t>
      </w:r>
      <w:r w:rsidR="003C526D">
        <w:rPr>
          <w:rFonts w:asciiTheme="minorHAnsi" w:hAnsiTheme="minorHAnsi" w:cstheme="minorHAnsi"/>
          <w:i/>
          <w:sz w:val="20"/>
          <w:szCs w:val="20"/>
        </w:rPr>
        <w:t>de la Plaine à Saint-Leu</w:t>
      </w:r>
    </w:p>
    <w:p w14:paraId="2D289BC2" w14:textId="1D139D84" w:rsidR="00901CF3" w:rsidRPr="00BB3192" w:rsidRDefault="006A1E5F" w:rsidP="007B5236">
      <w:pPr>
        <w:pStyle w:val="Paragraphedeliste"/>
        <w:numPr>
          <w:ilvl w:val="0"/>
          <w:numId w:val="6"/>
        </w:numPr>
        <w:spacing w:before="0" w:after="0"/>
        <w:ind w:right="0"/>
        <w:jc w:val="left"/>
        <w:rPr>
          <w:rFonts w:asciiTheme="minorHAnsi" w:hAnsiTheme="minorHAnsi" w:cstheme="minorHAnsi"/>
          <w:sz w:val="20"/>
          <w:szCs w:val="20"/>
        </w:rPr>
      </w:pPr>
      <w:r>
        <w:rPr>
          <w:rFonts w:asciiTheme="minorHAnsi" w:hAnsiTheme="minorHAnsi" w:cstheme="minorHAnsi"/>
          <w:sz w:val="20"/>
          <w:szCs w:val="20"/>
        </w:rPr>
        <w:t>Jeudi</w:t>
      </w:r>
      <w:r w:rsidR="00901CF3" w:rsidRPr="00BB3192">
        <w:rPr>
          <w:rFonts w:asciiTheme="minorHAnsi" w:hAnsiTheme="minorHAnsi" w:cstheme="minorHAnsi"/>
          <w:sz w:val="20"/>
          <w:szCs w:val="20"/>
        </w:rPr>
        <w:t xml:space="preserve"> </w:t>
      </w:r>
      <w:r w:rsidR="003C526D">
        <w:rPr>
          <w:rFonts w:asciiTheme="minorHAnsi" w:hAnsiTheme="minorHAnsi" w:cstheme="minorHAnsi"/>
          <w:sz w:val="20"/>
          <w:szCs w:val="20"/>
        </w:rPr>
        <w:t>6 octobre 2022</w:t>
      </w:r>
      <w:r w:rsidR="00BB3192">
        <w:rPr>
          <w:rFonts w:asciiTheme="minorHAnsi" w:hAnsiTheme="minorHAnsi" w:cstheme="minorHAnsi"/>
          <w:sz w:val="20"/>
          <w:szCs w:val="20"/>
        </w:rPr>
        <w:t xml:space="preserve"> </w:t>
      </w:r>
      <w:r w:rsidR="00901CF3" w:rsidRPr="00BB3192">
        <w:rPr>
          <w:rFonts w:asciiTheme="minorHAnsi" w:hAnsiTheme="minorHAnsi" w:cstheme="minorHAnsi"/>
          <w:sz w:val="20"/>
          <w:szCs w:val="20"/>
        </w:rPr>
        <w:t xml:space="preserve">: </w:t>
      </w:r>
      <w:r w:rsidR="003C526D">
        <w:rPr>
          <w:rFonts w:asciiTheme="minorHAnsi" w:hAnsiTheme="minorHAnsi" w:cstheme="minorHAnsi"/>
          <w:i/>
          <w:sz w:val="20"/>
          <w:szCs w:val="20"/>
        </w:rPr>
        <w:t>à l’Espace Chouchena à Sannois</w:t>
      </w:r>
    </w:p>
    <w:p w14:paraId="4398C788" w14:textId="77777777" w:rsidR="00901CF3" w:rsidRPr="00BB3192" w:rsidRDefault="00901CF3" w:rsidP="00BB3192">
      <w:pPr>
        <w:spacing w:after="0"/>
        <w:ind w:left="284" w:right="0"/>
        <w:jc w:val="left"/>
        <w:rPr>
          <w:rFonts w:asciiTheme="minorHAnsi" w:hAnsiTheme="minorHAnsi" w:cstheme="minorHAnsi"/>
          <w:bCs/>
          <w:i/>
          <w:sz w:val="20"/>
          <w:szCs w:val="20"/>
        </w:rPr>
      </w:pPr>
      <w:r w:rsidRPr="00BB3192">
        <w:rPr>
          <w:rFonts w:asciiTheme="minorHAnsi" w:hAnsiTheme="minorHAnsi" w:cstheme="minorHAnsi"/>
          <w:i/>
          <w:sz w:val="20"/>
          <w:szCs w:val="20"/>
        </w:rPr>
        <w:t>C</w:t>
      </w:r>
      <w:r w:rsidRPr="00BB3192">
        <w:rPr>
          <w:rFonts w:asciiTheme="minorHAnsi" w:hAnsiTheme="minorHAnsi" w:cstheme="minorHAnsi"/>
          <w:bCs/>
          <w:i/>
          <w:sz w:val="20"/>
          <w:szCs w:val="20"/>
        </w:rPr>
        <w:t>hanger de lieu pour chaque séance de Conseil, nous permet de mieux percevoir la réalité locale de chaque Centre et de mieux connaître les différents acteurs de celui-ci.</w:t>
      </w:r>
    </w:p>
    <w:p w14:paraId="572B966E" w14:textId="77777777" w:rsidR="00901CF3" w:rsidRPr="001E1175" w:rsidRDefault="00901CF3" w:rsidP="00BB3192">
      <w:pPr>
        <w:tabs>
          <w:tab w:val="left" w:pos="1980"/>
        </w:tabs>
        <w:ind w:left="284"/>
        <w:rPr>
          <w:rFonts w:asciiTheme="minorHAnsi" w:hAnsiTheme="minorHAnsi" w:cstheme="minorHAnsi"/>
          <w:bCs/>
          <w:sz w:val="20"/>
          <w:szCs w:val="20"/>
        </w:rPr>
      </w:pPr>
      <w:r w:rsidRPr="001E1175">
        <w:rPr>
          <w:rFonts w:asciiTheme="minorHAnsi" w:hAnsiTheme="minorHAnsi" w:cstheme="minorHAnsi"/>
          <w:bCs/>
          <w:sz w:val="20"/>
          <w:szCs w:val="20"/>
        </w:rPr>
        <w:t>L’accueil, y compris le buffet, fut à chaque fois, chaleureux. Que ces Centres en soient ici une nouvelle fois remerciés !</w:t>
      </w:r>
    </w:p>
    <w:p w14:paraId="3E36D4A0" w14:textId="77777777" w:rsidR="00901CF3" w:rsidRPr="00BB3192" w:rsidRDefault="00901CF3" w:rsidP="00BB3192">
      <w:pPr>
        <w:tabs>
          <w:tab w:val="left" w:pos="1980"/>
        </w:tabs>
        <w:spacing w:after="80"/>
        <w:ind w:left="284"/>
        <w:rPr>
          <w:rFonts w:asciiTheme="minorHAnsi" w:hAnsiTheme="minorHAnsi" w:cstheme="minorHAnsi"/>
          <w:bCs/>
          <w:i/>
          <w:sz w:val="20"/>
          <w:szCs w:val="20"/>
        </w:rPr>
      </w:pPr>
      <w:r w:rsidRPr="00BB3192">
        <w:rPr>
          <w:rFonts w:asciiTheme="minorHAnsi" w:hAnsiTheme="minorHAnsi" w:cstheme="minorHAnsi"/>
          <w:bCs/>
          <w:i/>
          <w:sz w:val="20"/>
          <w:szCs w:val="20"/>
        </w:rPr>
        <w:t>Les questions abordées furent essentiellement :</w:t>
      </w:r>
    </w:p>
    <w:p w14:paraId="5887CFB9" w14:textId="52129A3E" w:rsidR="00901CF3" w:rsidRPr="00BB3192" w:rsidRDefault="00901CF3" w:rsidP="00BB3192">
      <w:pPr>
        <w:pStyle w:val="pucesrondesdetexte"/>
      </w:pPr>
      <w:r w:rsidRPr="00BB3192">
        <w:t>La mise en œuvre des actions fédérales 202</w:t>
      </w:r>
      <w:r w:rsidR="00DE4014">
        <w:t>2</w:t>
      </w:r>
      <w:r w:rsidRPr="00BB3192">
        <w:t xml:space="preserve"> (en lien avec les orientations de l’Assemblée Générale).</w:t>
      </w:r>
    </w:p>
    <w:p w14:paraId="6D38BEA0" w14:textId="77777777" w:rsidR="00901CF3" w:rsidRPr="00BB3192" w:rsidRDefault="00901CF3" w:rsidP="00BB3192">
      <w:pPr>
        <w:pStyle w:val="pucesrondesdetexte"/>
      </w:pPr>
      <w:r w:rsidRPr="00BB3192">
        <w:t>Nos relations et partenariat avec les institutions du département.</w:t>
      </w:r>
    </w:p>
    <w:p w14:paraId="34F5F8D6" w14:textId="77777777" w:rsidR="00901CF3" w:rsidRPr="00BB3192" w:rsidRDefault="00901CF3" w:rsidP="00BB3192">
      <w:pPr>
        <w:pStyle w:val="pucesrondesdetexte"/>
      </w:pPr>
      <w:r w:rsidRPr="00BB3192">
        <w:t>La réflexion sur le projet fédéral</w:t>
      </w:r>
    </w:p>
    <w:p w14:paraId="5B57F532" w14:textId="6E67B8A3" w:rsidR="00901CF3" w:rsidRDefault="00901CF3" w:rsidP="00BB3192">
      <w:pPr>
        <w:pStyle w:val="pucesrondesdetexte"/>
      </w:pPr>
      <w:r w:rsidRPr="00BB3192">
        <w:t>Les questions liées à la jeunesse, à la participation des habitants, à la laïcité, à l’égalité, au vieillissement, à la communication des Centres sociaux, à l’accès aux droits, à l’adhésion fédérale, le Schéma départemental AVS, la place des EVS dans notre réseau, à la crise sanitaire, au Congrès, au projet niumérique, à l’exposition des centres sociaux</w:t>
      </w:r>
      <w:r w:rsidR="00DE4014">
        <w:t xml:space="preserve">, le Congrès 2023, le Banquet Fédéral, les Banquets Citoyens, l’Equipée Vélo « Objectif Lille »… </w:t>
      </w:r>
    </w:p>
    <w:p w14:paraId="2E772411" w14:textId="77777777" w:rsidR="00A03DDB" w:rsidRPr="00BB3192" w:rsidRDefault="00A03DDB" w:rsidP="00A03DDB">
      <w:pPr>
        <w:pStyle w:val="pucesrondesdetexte"/>
        <w:numPr>
          <w:ilvl w:val="0"/>
          <w:numId w:val="0"/>
        </w:numPr>
        <w:ind w:left="1080"/>
      </w:pPr>
    </w:p>
    <w:p w14:paraId="57B7A166" w14:textId="3AB7ADAE" w:rsidR="00BB3192" w:rsidRDefault="00BB3192" w:rsidP="00A03DDB">
      <w:pPr>
        <w:pStyle w:val="SSSSTITRE"/>
      </w:pPr>
      <w:r w:rsidRPr="001E1175">
        <w:t>Le Bureau</w:t>
      </w:r>
    </w:p>
    <w:p w14:paraId="586655A1" w14:textId="303D93EB" w:rsidR="00901CF3" w:rsidRPr="00BB3192" w:rsidRDefault="00901CF3" w:rsidP="00A03DDB">
      <w:pPr>
        <w:spacing w:before="100" w:beforeAutospacing="1"/>
        <w:ind w:left="284"/>
        <w:rPr>
          <w:rFonts w:asciiTheme="minorHAnsi" w:hAnsiTheme="minorHAnsi" w:cstheme="minorHAnsi"/>
          <w:sz w:val="20"/>
          <w:szCs w:val="20"/>
        </w:rPr>
      </w:pPr>
      <w:r w:rsidRPr="00BB3192">
        <w:rPr>
          <w:rFonts w:asciiTheme="minorHAnsi" w:hAnsiTheme="minorHAnsi" w:cstheme="minorHAnsi"/>
          <w:bCs/>
          <w:sz w:val="20"/>
          <w:szCs w:val="20"/>
        </w:rPr>
        <w:t>Le Bureau</w:t>
      </w:r>
      <w:r w:rsidRPr="00BB3192">
        <w:rPr>
          <w:rFonts w:asciiTheme="minorHAnsi" w:hAnsiTheme="minorHAnsi" w:cstheme="minorHAnsi"/>
          <w:sz w:val="20"/>
          <w:szCs w:val="20"/>
        </w:rPr>
        <w:t xml:space="preserve"> s’est réuni environ une fois par mois en 202</w:t>
      </w:r>
      <w:r w:rsidR="00FB0DBB">
        <w:rPr>
          <w:rFonts w:asciiTheme="minorHAnsi" w:hAnsiTheme="minorHAnsi" w:cstheme="minorHAnsi"/>
          <w:sz w:val="20"/>
          <w:szCs w:val="20"/>
        </w:rPr>
        <w:t>2</w:t>
      </w:r>
      <w:r w:rsidRPr="00BB3192">
        <w:rPr>
          <w:rFonts w:asciiTheme="minorHAnsi" w:hAnsiTheme="minorHAnsi" w:cstheme="minorHAnsi"/>
          <w:sz w:val="20"/>
          <w:szCs w:val="20"/>
        </w:rPr>
        <w:t> :</w:t>
      </w:r>
    </w:p>
    <w:p w14:paraId="68EFF2DA" w14:textId="77777777" w:rsidR="00901CF3" w:rsidRPr="00BB3192" w:rsidRDefault="00901CF3" w:rsidP="00BB3192">
      <w:pPr>
        <w:spacing w:before="60" w:after="60"/>
        <w:ind w:left="284"/>
        <w:rPr>
          <w:rFonts w:asciiTheme="minorHAnsi" w:hAnsiTheme="minorHAnsi" w:cstheme="minorHAnsi"/>
          <w:bCs/>
          <w:i/>
          <w:sz w:val="20"/>
          <w:szCs w:val="20"/>
        </w:rPr>
      </w:pPr>
      <w:r w:rsidRPr="00BB3192">
        <w:rPr>
          <w:rFonts w:asciiTheme="minorHAnsi" w:hAnsiTheme="minorHAnsi" w:cstheme="minorHAnsi"/>
          <w:bCs/>
          <w:i/>
          <w:sz w:val="20"/>
          <w:szCs w:val="20"/>
        </w:rPr>
        <w:t>Les questions abordées furent essentiellement :</w:t>
      </w:r>
    </w:p>
    <w:p w14:paraId="58448E94" w14:textId="77777777" w:rsidR="00901CF3" w:rsidRPr="001E1175" w:rsidRDefault="00901CF3" w:rsidP="00BB3192">
      <w:pPr>
        <w:pStyle w:val="pucesrondesdetexte"/>
      </w:pPr>
      <w:r w:rsidRPr="001E1175">
        <w:t>Préparation des rencontres avec nos différents partenaires.</w:t>
      </w:r>
    </w:p>
    <w:p w14:paraId="591EA77E" w14:textId="77777777" w:rsidR="00901CF3" w:rsidRPr="001E1175" w:rsidRDefault="00901CF3" w:rsidP="00BB3192">
      <w:pPr>
        <w:pStyle w:val="pucesrondesdetexte"/>
      </w:pPr>
      <w:r w:rsidRPr="001E1175">
        <w:t xml:space="preserve">Suivi des actions fédérales. </w:t>
      </w:r>
    </w:p>
    <w:p w14:paraId="080C83EA" w14:textId="77777777" w:rsidR="00901CF3" w:rsidRPr="001E1175" w:rsidRDefault="00901CF3" w:rsidP="00BB3192">
      <w:pPr>
        <w:pStyle w:val="pucesrondesdetexte"/>
      </w:pPr>
      <w:r w:rsidRPr="001E1175">
        <w:t>Suivi des demandes de subventions et budget fédéral</w:t>
      </w:r>
    </w:p>
    <w:p w14:paraId="632D5424" w14:textId="77777777" w:rsidR="00901CF3" w:rsidRPr="001E1175" w:rsidRDefault="00901CF3" w:rsidP="00BB3192">
      <w:pPr>
        <w:pStyle w:val="pucesrondesdetexte"/>
      </w:pPr>
      <w:r w:rsidRPr="001E1175">
        <w:t>Gestion des ressources humaines.</w:t>
      </w:r>
    </w:p>
    <w:p w14:paraId="5D01C264" w14:textId="77777777" w:rsidR="00901CF3" w:rsidRPr="001E1175" w:rsidRDefault="00901CF3" w:rsidP="00BB3192">
      <w:pPr>
        <w:pStyle w:val="pucesrondesdetexte"/>
      </w:pPr>
      <w:r w:rsidRPr="001E1175">
        <w:t>L’actualité départementale.</w:t>
      </w:r>
    </w:p>
    <w:p w14:paraId="278B63F3" w14:textId="77777777" w:rsidR="00901CF3" w:rsidRPr="001E1175" w:rsidRDefault="00901CF3" w:rsidP="00BB3192">
      <w:pPr>
        <w:pStyle w:val="pucesrondesdetexte"/>
      </w:pPr>
      <w:r w:rsidRPr="001E1175">
        <w:t>Modalités d’implication dans le réseau régional et national</w:t>
      </w:r>
    </w:p>
    <w:p w14:paraId="29863127" w14:textId="77777777" w:rsidR="001C5074" w:rsidRPr="00901CF3" w:rsidRDefault="00901CF3" w:rsidP="001E1175">
      <w:pPr>
        <w:spacing w:before="0" w:after="160"/>
        <w:ind w:left="0" w:right="0"/>
        <w:jc w:val="left"/>
        <w:rPr>
          <w:rFonts w:asciiTheme="minorHAnsi" w:eastAsiaTheme="majorEastAsia" w:hAnsiTheme="minorHAnsi" w:cstheme="minorHAnsi"/>
          <w:color w:val="222A35" w:themeColor="text2" w:themeShade="80"/>
          <w:sz w:val="32"/>
          <w:szCs w:val="32"/>
        </w:rPr>
      </w:pPr>
      <w:r w:rsidRPr="001E1175">
        <w:rPr>
          <w:rFonts w:asciiTheme="minorHAnsi" w:hAnsiTheme="minorHAnsi" w:cstheme="minorHAnsi"/>
          <w:noProof/>
          <w:sz w:val="20"/>
          <w:szCs w:val="20"/>
          <w:highlight w:val="yellow"/>
        </w:rPr>
        <w:br w:type="page"/>
      </w:r>
      <w:r w:rsidRPr="00901CF3">
        <w:rPr>
          <w:rFonts w:asciiTheme="minorHAnsi" w:hAnsiTheme="minorHAnsi" w:cstheme="minorHAnsi"/>
          <w:noProof/>
        </w:rPr>
        <w:lastRenderedPageBreak/>
        <w:drawing>
          <wp:inline distT="0" distB="0" distL="0" distR="0" wp14:anchorId="2280B0FF" wp14:editId="6E859661">
            <wp:extent cx="8677681" cy="6134735"/>
            <wp:effectExtent l="0" t="0" r="9525" b="0"/>
            <wp:docPr id="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pic:cNvPicPr>
                      <a:picLocks noChangeAspect="1" noChangeArrowheads="1"/>
                    </pic:cNvPicPr>
                  </pic:nvPicPr>
                  <pic:blipFill>
                    <a:blip r:embed="rId10" cstate="print">
                      <a:extLst>
                        <a:ext uri="{28A0092B-C50C-407E-A947-70E740481C1C}">
                          <a14:useLocalDpi xmlns:a14="http://schemas.microsoft.com/office/drawing/2010/main" val="0"/>
                        </a:ext>
                      </a:extLst>
                    </a:blip>
                    <a:stretch>
                      <a:fillRect/>
                    </a:stretch>
                  </pic:blipFill>
                  <pic:spPr bwMode="auto">
                    <a:xfrm>
                      <a:off x="0" y="0"/>
                      <a:ext cx="8677681" cy="6134735"/>
                    </a:xfrm>
                    <a:prstGeom prst="rect">
                      <a:avLst/>
                    </a:prstGeom>
                    <a:noFill/>
                    <a:ln>
                      <a:noFill/>
                    </a:ln>
                  </pic:spPr>
                </pic:pic>
              </a:graphicData>
            </a:graphic>
          </wp:inline>
        </w:drawing>
      </w:r>
    </w:p>
    <w:p w14:paraId="47043830" w14:textId="71775A49" w:rsidR="00A66B06" w:rsidRPr="00104062" w:rsidRDefault="00FF335A" w:rsidP="001868E5">
      <w:pPr>
        <w:pStyle w:val="Titregauche"/>
      </w:pPr>
      <w:bookmarkStart w:id="8" w:name="_Toc101785722"/>
      <w:r>
        <w:lastRenderedPageBreak/>
        <w:t>I</w:t>
      </w:r>
      <w:r w:rsidR="00A66B06" w:rsidRPr="00104062">
        <w:t>nterventions thématiques prioritaires</w:t>
      </w:r>
      <w:bookmarkEnd w:id="8"/>
    </w:p>
    <w:p w14:paraId="07EC6CB9" w14:textId="77777777" w:rsidR="00901CF3" w:rsidRPr="00901CF3" w:rsidRDefault="00901CF3" w:rsidP="00901CF3">
      <w:pPr>
        <w:rPr>
          <w:rFonts w:asciiTheme="minorHAnsi" w:hAnsiTheme="minorHAnsi" w:cstheme="minorHAnsi"/>
          <w:b/>
          <w:bCs/>
          <w:u w:val="single"/>
        </w:rPr>
      </w:pPr>
    </w:p>
    <w:p w14:paraId="14139C2C" w14:textId="77777777" w:rsidR="00901CF3" w:rsidRPr="00FF335A" w:rsidRDefault="00901CF3" w:rsidP="00A03DDB">
      <w:pPr>
        <w:pStyle w:val="SSSSTITRE"/>
      </w:pPr>
      <w:r w:rsidRPr="00FF335A">
        <w:t xml:space="preserve">L’accueil </w:t>
      </w:r>
    </w:p>
    <w:p w14:paraId="4F5B08D8" w14:textId="77777777" w:rsidR="00901CF3" w:rsidRPr="001E1175" w:rsidRDefault="00901CF3" w:rsidP="000A5CDD">
      <w:pPr>
        <w:pStyle w:val="Normalparagraphes"/>
      </w:pPr>
      <w:r w:rsidRPr="001E1175">
        <w:rPr>
          <w:b/>
          <w:bCs/>
        </w:rPr>
        <w:t>C’est une fonction première</w:t>
      </w:r>
      <w:r w:rsidRPr="001E1175">
        <w:t xml:space="preserve">, un premier contact qui va permettre d’engager, d’établir une relation dans le respect du cadre et des valeurs d’un centre social. Valeurs qui peuvent être la solidarité, face à l’isolement ou à la précarité, la citoyenneté qui conduit à ne pas considérer l’individu comme un public, un usager ou un client, mais bien comme une personne qui, en fonction de son histoire, de son capital personnel, a une place dans la société et peut participer à la faire évoluer. </w:t>
      </w:r>
    </w:p>
    <w:p w14:paraId="726F1D88" w14:textId="77777777" w:rsidR="00901CF3" w:rsidRPr="001E1175" w:rsidRDefault="00901CF3" w:rsidP="000A5CDD">
      <w:pPr>
        <w:pStyle w:val="Normalparagraphes"/>
      </w:pPr>
      <w:r w:rsidRPr="001E1175">
        <w:t>L’accueil et l’accueillant(e) se trouvent très souvent en première ligne face à l’agressivité, la violence, le désespoir.</w:t>
      </w:r>
    </w:p>
    <w:p w14:paraId="2BCCED28" w14:textId="77777777" w:rsidR="00901CF3" w:rsidRPr="001E1175" w:rsidRDefault="00901CF3" w:rsidP="000A5CDD">
      <w:pPr>
        <w:pStyle w:val="Normalparagraphes"/>
      </w:pPr>
      <w:r w:rsidRPr="001E1175">
        <w:rPr>
          <w:b/>
          <w:bCs/>
        </w:rPr>
        <w:t>C’est une fonction transversale</w:t>
      </w:r>
      <w:r w:rsidRPr="001E1175">
        <w:t>, chaque membre d’une équipe est en situation d’accueillir dans la conduite de ses projets et pas uniquement à l’accueil, ceci nécessite une cohérence d’équipe dont chacun des membres doit se sentir partie prenante dans sa posture et que cette nécessité doit aussi pouvoir s’étendre à tous les intervenants (permanenciers) qui travaillent dans le Centre social.</w:t>
      </w:r>
    </w:p>
    <w:p w14:paraId="6FB2F005" w14:textId="77777777" w:rsidR="00901CF3" w:rsidRPr="001E1175" w:rsidRDefault="00901CF3" w:rsidP="000A5CDD">
      <w:pPr>
        <w:pStyle w:val="Normalparagraphes"/>
      </w:pPr>
      <w:r w:rsidRPr="001E1175">
        <w:rPr>
          <w:b/>
          <w:bCs/>
        </w:rPr>
        <w:t>C’est une fonction déterminante</w:t>
      </w:r>
      <w:r w:rsidRPr="001E1175">
        <w:t xml:space="preserve"> car l’accueil, les accueils peuvent apporter un certain nombre d’éléments, de constats, d’observations nécessaires à l’origine d’un projet. </w:t>
      </w:r>
    </w:p>
    <w:p w14:paraId="3EAEDD83" w14:textId="77777777" w:rsidR="00901CF3" w:rsidRPr="001E1175" w:rsidRDefault="00901CF3" w:rsidP="000A5CDD">
      <w:pPr>
        <w:pStyle w:val="Normalparagraphes"/>
      </w:pPr>
      <w:r w:rsidRPr="001E1175">
        <w:t>C’est aussi au travers de l’accueil que peuvent être mobilisées des ressources notamment humaines (bénévolat, participation sur un projet…) dans la perspective de faire avec et non pas seulement de faire pour.</w:t>
      </w:r>
    </w:p>
    <w:p w14:paraId="5574C16E" w14:textId="77777777" w:rsidR="00901CF3" w:rsidRPr="001E1175" w:rsidRDefault="00901CF3" w:rsidP="001E1175">
      <w:pPr>
        <w:rPr>
          <w:rFonts w:asciiTheme="minorHAnsi" w:hAnsiTheme="minorHAnsi" w:cstheme="minorHAnsi"/>
          <w:sz w:val="20"/>
          <w:szCs w:val="20"/>
        </w:rPr>
      </w:pPr>
    </w:p>
    <w:p w14:paraId="7B2D86CD" w14:textId="77777777" w:rsidR="00901CF3" w:rsidRPr="00FF335A" w:rsidRDefault="00901CF3" w:rsidP="00A03DDB">
      <w:pPr>
        <w:pStyle w:val="SSSSTITRE"/>
      </w:pPr>
      <w:r w:rsidRPr="00FF335A">
        <w:t>UNE FORME DE PARTICIPATION DES HABITANTS : LE BENEVOLAT</w:t>
      </w:r>
    </w:p>
    <w:p w14:paraId="1C99719E" w14:textId="77777777" w:rsidR="00901CF3" w:rsidRPr="001E1175" w:rsidRDefault="00901CF3" w:rsidP="000A5CDD">
      <w:pPr>
        <w:pStyle w:val="Normalparagraphes"/>
      </w:pPr>
      <w:r w:rsidRPr="001E1175">
        <w:t xml:space="preserve">Quel que soit la forme juridique qui régit le centre social, le projet global ne peut se développer sans la participation active d’habitants. </w:t>
      </w:r>
    </w:p>
    <w:p w14:paraId="45A879B6" w14:textId="77777777" w:rsidR="00901CF3" w:rsidRPr="001E1175" w:rsidRDefault="00901CF3" w:rsidP="000A5CDD">
      <w:pPr>
        <w:pStyle w:val="Normalparagraphes"/>
      </w:pPr>
      <w:r w:rsidRPr="001E1175">
        <w:t>Ces « bénévolats », ponctuels ou réguliers, d’activités ou de réflexion, sinon d’administration se déroulent soit dans le cadre de l’équipe du centre, soit au travers d’associations intervenantes dans celui-ci.</w:t>
      </w:r>
    </w:p>
    <w:p w14:paraId="6B52279C" w14:textId="77777777" w:rsidR="00901CF3" w:rsidRPr="001E1175" w:rsidRDefault="00901CF3" w:rsidP="000A5CDD">
      <w:pPr>
        <w:pStyle w:val="Normalparagraphes"/>
      </w:pPr>
      <w:r w:rsidRPr="001E1175">
        <w:t>Ces bénévoles, militants d’un projet, s’organisent sous des formes diverses avec des rôles, des responsabilités, des limites qui sont propres à chaque centre.</w:t>
      </w:r>
    </w:p>
    <w:p w14:paraId="49C68C79" w14:textId="77777777" w:rsidR="00901CF3" w:rsidRPr="001E1175" w:rsidRDefault="00901CF3" w:rsidP="000A5CDD">
      <w:pPr>
        <w:pStyle w:val="Normalparagraphes"/>
      </w:pPr>
      <w:r w:rsidRPr="001E1175">
        <w:t>Selon les données recueillies, il y a près de 2 800 personnes qui participent régulièrement au projet des centres du Val d’Oise.</w:t>
      </w:r>
    </w:p>
    <w:p w14:paraId="6107E116" w14:textId="77777777" w:rsidR="00901CF3" w:rsidRPr="001E1175" w:rsidRDefault="00901CF3" w:rsidP="000A5CDD">
      <w:pPr>
        <w:pStyle w:val="Normalparagraphes"/>
      </w:pPr>
    </w:p>
    <w:p w14:paraId="0652EEC0" w14:textId="77777777" w:rsidR="00901CF3" w:rsidRPr="001E1175" w:rsidRDefault="00901CF3" w:rsidP="00A03DDB">
      <w:pPr>
        <w:pStyle w:val="SSSSTITRE"/>
      </w:pPr>
      <w:r w:rsidRPr="001E1175">
        <w:t>Les actions familles</w:t>
      </w:r>
    </w:p>
    <w:p w14:paraId="369DE27D" w14:textId="77777777" w:rsidR="00901CF3" w:rsidRPr="00BB3192" w:rsidRDefault="00901CF3" w:rsidP="000A5CDD">
      <w:pPr>
        <w:pStyle w:val="Normalparagraphes"/>
      </w:pPr>
      <w:r w:rsidRPr="00BB3192">
        <w:t xml:space="preserve">Depuis leurs origines, les Centres Sociaux du Val d’Oise se sont attachés à développer des actions en faveur des familles. </w:t>
      </w:r>
    </w:p>
    <w:p w14:paraId="6206ABBA" w14:textId="2929DC77" w:rsidR="00901CF3" w:rsidRPr="00BB3192" w:rsidRDefault="00901CF3" w:rsidP="000A5CDD">
      <w:pPr>
        <w:pStyle w:val="Normalparagraphes"/>
      </w:pPr>
      <w:r w:rsidRPr="00BB3192">
        <w:t>Ils animent pour la quasi-totalité des actions « familles » visant essentiellement à :</w:t>
      </w:r>
    </w:p>
    <w:p w14:paraId="45FB9959" w14:textId="77777777" w:rsidR="00FF335A" w:rsidRPr="001E1175" w:rsidRDefault="00FF335A" w:rsidP="001E1175">
      <w:pPr>
        <w:pStyle w:val="Corpsdetexte"/>
        <w:rPr>
          <w:rFonts w:asciiTheme="minorHAnsi" w:hAnsiTheme="minorHAnsi" w:cstheme="minorHAnsi"/>
          <w:sz w:val="20"/>
        </w:rPr>
      </w:pPr>
    </w:p>
    <w:p w14:paraId="34F6E200" w14:textId="6437B9D2" w:rsidR="00901CF3" w:rsidRPr="001E1175" w:rsidRDefault="00901CF3" w:rsidP="007B5236">
      <w:pPr>
        <w:pStyle w:val="Corpsdetexte"/>
        <w:numPr>
          <w:ilvl w:val="0"/>
          <w:numId w:val="2"/>
        </w:numPr>
        <w:rPr>
          <w:rFonts w:asciiTheme="minorHAnsi" w:hAnsiTheme="minorHAnsi" w:cstheme="minorHAnsi"/>
          <w:sz w:val="20"/>
        </w:rPr>
      </w:pPr>
      <w:r w:rsidRPr="001E1175">
        <w:rPr>
          <w:rFonts w:asciiTheme="minorHAnsi" w:hAnsiTheme="minorHAnsi" w:cstheme="minorHAnsi"/>
          <w:sz w:val="20"/>
        </w:rPr>
        <w:t>L’amélioration de la vie quotidienne des familles</w:t>
      </w:r>
    </w:p>
    <w:p w14:paraId="7E48F542" w14:textId="48E08974" w:rsidR="00901CF3" w:rsidRPr="001E1175" w:rsidRDefault="00901CF3" w:rsidP="007B5236">
      <w:pPr>
        <w:pStyle w:val="Corpsdetexte"/>
        <w:numPr>
          <w:ilvl w:val="0"/>
          <w:numId w:val="2"/>
        </w:numPr>
        <w:rPr>
          <w:rFonts w:asciiTheme="minorHAnsi" w:hAnsiTheme="minorHAnsi" w:cstheme="minorHAnsi"/>
          <w:sz w:val="20"/>
        </w:rPr>
      </w:pPr>
      <w:r w:rsidRPr="001E1175">
        <w:rPr>
          <w:rFonts w:asciiTheme="minorHAnsi" w:hAnsiTheme="minorHAnsi" w:cstheme="minorHAnsi"/>
          <w:sz w:val="20"/>
        </w:rPr>
        <w:t>Le renforcement des liens sociaux, familiaux, parentaux, la consolidation des groupes familiaux et des solidarités intra ou inter familiales…</w:t>
      </w:r>
    </w:p>
    <w:p w14:paraId="4FF5EE52" w14:textId="6905F61D" w:rsidR="00901CF3" w:rsidRPr="001E1175" w:rsidRDefault="00901CF3" w:rsidP="007B5236">
      <w:pPr>
        <w:pStyle w:val="Corpsdetexte"/>
        <w:numPr>
          <w:ilvl w:val="0"/>
          <w:numId w:val="2"/>
        </w:numPr>
        <w:rPr>
          <w:rFonts w:asciiTheme="minorHAnsi" w:hAnsiTheme="minorHAnsi" w:cstheme="minorHAnsi"/>
          <w:sz w:val="20"/>
        </w:rPr>
      </w:pPr>
      <w:r w:rsidRPr="001E1175">
        <w:rPr>
          <w:rFonts w:asciiTheme="minorHAnsi" w:hAnsiTheme="minorHAnsi" w:cstheme="minorHAnsi"/>
          <w:sz w:val="20"/>
        </w:rPr>
        <w:t>L’accompagnement des initiatives collectives et locales</w:t>
      </w:r>
    </w:p>
    <w:p w14:paraId="28C497AF" w14:textId="24BFA19C" w:rsidR="00901CF3" w:rsidRPr="001E1175" w:rsidRDefault="00901CF3" w:rsidP="007B5236">
      <w:pPr>
        <w:pStyle w:val="Corpsdetexte"/>
        <w:numPr>
          <w:ilvl w:val="0"/>
          <w:numId w:val="2"/>
        </w:numPr>
        <w:rPr>
          <w:rFonts w:asciiTheme="minorHAnsi" w:hAnsiTheme="minorHAnsi" w:cstheme="minorHAnsi"/>
          <w:sz w:val="20"/>
        </w:rPr>
      </w:pPr>
      <w:r w:rsidRPr="001E1175">
        <w:rPr>
          <w:rFonts w:asciiTheme="minorHAnsi" w:hAnsiTheme="minorHAnsi" w:cstheme="minorHAnsi"/>
          <w:sz w:val="20"/>
        </w:rPr>
        <w:t>Le renforcement des coordinations et partenariats locaux</w:t>
      </w:r>
    </w:p>
    <w:p w14:paraId="18FBCA86" w14:textId="77777777" w:rsidR="003471AD" w:rsidRDefault="003471AD">
      <w:pPr>
        <w:spacing w:before="0" w:after="160" w:line="259" w:lineRule="auto"/>
        <w:ind w:left="0" w:right="0"/>
        <w:jc w:val="left"/>
        <w:rPr>
          <w:rFonts w:asciiTheme="minorHAnsi" w:eastAsia="Times New Roman" w:hAnsiTheme="minorHAnsi" w:cstheme="minorHAnsi"/>
          <w:sz w:val="20"/>
          <w:szCs w:val="20"/>
          <w:lang w:eastAsia="fr-FR"/>
        </w:rPr>
      </w:pPr>
      <w:r>
        <w:rPr>
          <w:rFonts w:asciiTheme="minorHAnsi" w:hAnsiTheme="minorHAnsi" w:cstheme="minorHAnsi"/>
          <w:sz w:val="20"/>
        </w:rPr>
        <w:br w:type="page"/>
      </w:r>
    </w:p>
    <w:p w14:paraId="0E954821" w14:textId="14764A3F" w:rsidR="00901CF3" w:rsidRPr="001E1175" w:rsidRDefault="00901CF3" w:rsidP="00BB3192">
      <w:pPr>
        <w:pStyle w:val="Corpsdetexte"/>
        <w:jc w:val="left"/>
        <w:rPr>
          <w:rFonts w:asciiTheme="minorHAnsi" w:hAnsiTheme="minorHAnsi" w:cstheme="minorHAnsi"/>
          <w:sz w:val="20"/>
        </w:rPr>
      </w:pPr>
      <w:r w:rsidRPr="001E1175">
        <w:rPr>
          <w:rFonts w:asciiTheme="minorHAnsi" w:hAnsiTheme="minorHAnsi" w:cstheme="minorHAnsi"/>
          <w:sz w:val="20"/>
        </w:rPr>
        <w:lastRenderedPageBreak/>
        <w:t>Les Centres Sociaux prévoient généralement trois axes d’actions :</w:t>
      </w:r>
      <w:r w:rsidR="00BB3192">
        <w:rPr>
          <w:rFonts w:asciiTheme="minorHAnsi" w:hAnsiTheme="minorHAnsi" w:cstheme="minorHAnsi"/>
          <w:sz w:val="20"/>
        </w:rPr>
        <w:br/>
      </w:r>
    </w:p>
    <w:p w14:paraId="0FFCDE7A" w14:textId="77777777" w:rsidR="00901CF3" w:rsidRPr="001E1175" w:rsidRDefault="00901CF3" w:rsidP="007B5236">
      <w:pPr>
        <w:pStyle w:val="Corpsdetexte"/>
        <w:numPr>
          <w:ilvl w:val="0"/>
          <w:numId w:val="4"/>
        </w:numPr>
        <w:rPr>
          <w:rFonts w:asciiTheme="minorHAnsi" w:hAnsiTheme="minorHAnsi" w:cstheme="minorHAnsi"/>
          <w:sz w:val="20"/>
        </w:rPr>
      </w:pPr>
      <w:r w:rsidRPr="001E1175">
        <w:rPr>
          <w:rFonts w:asciiTheme="minorHAnsi" w:hAnsiTheme="minorHAnsi" w:cstheme="minorHAnsi"/>
          <w:sz w:val="20"/>
        </w:rPr>
        <w:t>Des actions liées au culturel et au loisir</w:t>
      </w:r>
    </w:p>
    <w:p w14:paraId="72EFA28B" w14:textId="77777777" w:rsidR="00901CF3" w:rsidRPr="001E1175" w:rsidRDefault="00901CF3" w:rsidP="007B5236">
      <w:pPr>
        <w:pStyle w:val="Corpsdetexte"/>
        <w:numPr>
          <w:ilvl w:val="0"/>
          <w:numId w:val="4"/>
        </w:numPr>
        <w:rPr>
          <w:rFonts w:asciiTheme="minorHAnsi" w:hAnsiTheme="minorHAnsi" w:cstheme="minorHAnsi"/>
          <w:sz w:val="20"/>
        </w:rPr>
      </w:pPr>
      <w:r w:rsidRPr="001E1175">
        <w:rPr>
          <w:rFonts w:asciiTheme="minorHAnsi" w:hAnsiTheme="minorHAnsi" w:cstheme="minorHAnsi"/>
          <w:sz w:val="20"/>
        </w:rPr>
        <w:t>Des actions d’accompagnement de type individuel sur les questions liées aux situations sociales et économiques</w:t>
      </w:r>
    </w:p>
    <w:p w14:paraId="6E3B9F7C" w14:textId="77777777" w:rsidR="00901CF3" w:rsidRDefault="00901CF3" w:rsidP="007B5236">
      <w:pPr>
        <w:pStyle w:val="Corpsdetexte"/>
        <w:numPr>
          <w:ilvl w:val="0"/>
          <w:numId w:val="4"/>
        </w:numPr>
        <w:rPr>
          <w:rFonts w:asciiTheme="minorHAnsi" w:hAnsiTheme="minorHAnsi" w:cstheme="minorHAnsi"/>
          <w:sz w:val="20"/>
        </w:rPr>
      </w:pPr>
      <w:r w:rsidRPr="001E1175">
        <w:rPr>
          <w:rFonts w:asciiTheme="minorHAnsi" w:hAnsiTheme="minorHAnsi" w:cstheme="minorHAnsi"/>
          <w:sz w:val="20"/>
        </w:rPr>
        <w:t>Des actions liées à l’acquisition de savoir et de savoir-faire</w:t>
      </w:r>
    </w:p>
    <w:p w14:paraId="006254F5" w14:textId="77777777" w:rsidR="003471AD" w:rsidRPr="001E1175" w:rsidRDefault="003471AD" w:rsidP="003471AD">
      <w:pPr>
        <w:pStyle w:val="Corpsdetexte"/>
        <w:ind w:left="1428"/>
        <w:rPr>
          <w:rFonts w:asciiTheme="minorHAnsi" w:hAnsiTheme="minorHAnsi" w:cstheme="minorHAnsi"/>
          <w:sz w:val="20"/>
        </w:rPr>
      </w:pPr>
    </w:p>
    <w:p w14:paraId="5761E6B0" w14:textId="77777777" w:rsidR="00901CF3" w:rsidRPr="001E1175" w:rsidRDefault="00901CF3" w:rsidP="000A5CDD">
      <w:pPr>
        <w:pStyle w:val="Normalparagraphes"/>
      </w:pPr>
      <w:r w:rsidRPr="001E1175">
        <w:t>Des actions de mise en dynamique et d’accompagnement d’initiatives des familles</w:t>
      </w:r>
    </w:p>
    <w:p w14:paraId="61DBC3CE" w14:textId="73426BC3" w:rsidR="00901CF3" w:rsidRPr="001E1175" w:rsidRDefault="007879FE" w:rsidP="000A5CDD">
      <w:pPr>
        <w:pStyle w:val="Normalparagraphes"/>
      </w:pPr>
      <w:r>
        <w:t>Fin</w:t>
      </w:r>
      <w:r w:rsidR="00901CF3" w:rsidRPr="001E1175">
        <w:t xml:space="preserve"> 2022, 62 Centres Sociaux sur 6</w:t>
      </w:r>
      <w:r>
        <w:t>5</w:t>
      </w:r>
      <w:r w:rsidR="00901CF3" w:rsidRPr="001E1175">
        <w:t xml:space="preserve"> bénéficient de la prestation « Animation collective Familles », ce qui représente la quasi-totalité du réseau. </w:t>
      </w:r>
    </w:p>
    <w:p w14:paraId="46F3A435" w14:textId="77777777" w:rsidR="00901CF3" w:rsidRPr="001E1175" w:rsidRDefault="00901CF3" w:rsidP="000A5CDD">
      <w:pPr>
        <w:pStyle w:val="Normalparagraphes"/>
        <w:rPr>
          <w:highlight w:val="red"/>
        </w:rPr>
      </w:pPr>
    </w:p>
    <w:p w14:paraId="3468B7A8" w14:textId="77777777" w:rsidR="00FF335A" w:rsidRDefault="00901CF3" w:rsidP="00A03DDB">
      <w:pPr>
        <w:pStyle w:val="SSSSTITRE"/>
      </w:pPr>
      <w:r w:rsidRPr="001E1175">
        <w:t>Les actions de lutte contre les discriminations</w:t>
      </w:r>
    </w:p>
    <w:p w14:paraId="76936ABF" w14:textId="5226C537" w:rsidR="00901CF3" w:rsidRPr="00FF335A" w:rsidRDefault="00901CF3" w:rsidP="000A5CDD">
      <w:pPr>
        <w:pStyle w:val="Normalparagraphes"/>
      </w:pPr>
      <w:r w:rsidRPr="00FF335A">
        <w:t>L’arrivée « brutale » des directives européennes concernant la non-discrimination s’est traduite dans les centres par une forte sollicitation de l’ex-Fasild (puis ACSé) de développer une approche de lutte contre les discriminations</w:t>
      </w:r>
    </w:p>
    <w:p w14:paraId="1073098A" w14:textId="77777777" w:rsidR="00901CF3" w:rsidRPr="00FF335A" w:rsidRDefault="00901CF3" w:rsidP="000A5CDD">
      <w:pPr>
        <w:pStyle w:val="Normalparagraphes"/>
      </w:pPr>
      <w:r w:rsidRPr="00FF335A">
        <w:t>Cette approche renouvelle fortement les modalités d’interventions des équipes, puisque le prisme majoritairement utilisé jusqu’alors était celui de l’Intégration.</w:t>
      </w:r>
    </w:p>
    <w:p w14:paraId="2841B931" w14:textId="77777777" w:rsidR="00901CF3" w:rsidRPr="00FF335A" w:rsidRDefault="00901CF3" w:rsidP="000A5CDD">
      <w:pPr>
        <w:pStyle w:val="Normalparagraphes"/>
      </w:pPr>
      <w:r w:rsidRPr="00FF335A">
        <w:t>Cette approche a rapidement rencontré ses limites pour agir avec celles et ceux qui ne différaient de leurs compatriotes que par leur patronyme, couleur, religion et origine réelle ou supposée</w:t>
      </w:r>
    </w:p>
    <w:p w14:paraId="7C6A6044" w14:textId="77777777" w:rsidR="00901CF3" w:rsidRPr="00FF335A" w:rsidRDefault="00901CF3" w:rsidP="000A5CDD">
      <w:pPr>
        <w:pStyle w:val="Normalparagraphes"/>
      </w:pPr>
      <w:r w:rsidRPr="00FF335A">
        <w:t>La proximité des centres sociaux avec le quotidien des habitants leur permet de faciliter l’expression du vécu discriminatoire, de le partager, de le faire remonter, mais aussi de faciliter l’appropriation du droit par les habitants</w:t>
      </w:r>
    </w:p>
    <w:p w14:paraId="17FC1E3F" w14:textId="2C661C1D" w:rsidR="00901CF3" w:rsidRDefault="00901CF3" w:rsidP="000A5CDD">
      <w:pPr>
        <w:pStyle w:val="Normalparagraphes"/>
      </w:pPr>
      <w:r w:rsidRPr="00FF335A">
        <w:t>Notre approche se situe en référence aux discriminations systémiques, où nous pouvons être coproducteurs d’actes discriminatoires à partir du moment où nous disposons d’un pouvoir (pouvoir de choisir l’action, les modalités de l’action, l’orientation ou non vers d’autres acteurs……).</w:t>
      </w:r>
    </w:p>
    <w:p w14:paraId="64514BF1" w14:textId="77777777" w:rsidR="00FF335A" w:rsidRPr="00FF335A" w:rsidRDefault="00FF335A" w:rsidP="000A5CDD">
      <w:pPr>
        <w:pStyle w:val="Normalparagraphes"/>
      </w:pPr>
    </w:p>
    <w:p w14:paraId="3E210F02" w14:textId="263F9E46" w:rsidR="00901CF3" w:rsidRPr="00FF335A" w:rsidRDefault="00A03DDB" w:rsidP="000A5CDD">
      <w:pPr>
        <w:pStyle w:val="Normalparagraphes"/>
      </w:pPr>
      <w:r w:rsidRPr="00FF335A">
        <w:t>La</w:t>
      </w:r>
      <w:r w:rsidR="00901CF3" w:rsidRPr="00FF335A">
        <w:t xml:space="preserve"> notion de discrimination n’est donc pas de l’ordre de la morale avec des « bons » et des « méchants », et des représentations « bonnes » ou « mauvaises » mais bien de l’ordre de pratiques concrètes sans parfois que l’intention des acteurs soit consciente ou volontaire</w:t>
      </w:r>
    </w:p>
    <w:p w14:paraId="15499B71" w14:textId="77777777" w:rsidR="00901CF3" w:rsidRPr="00FF335A" w:rsidRDefault="00901CF3" w:rsidP="000A5CDD">
      <w:pPr>
        <w:pStyle w:val="Normalparagraphes"/>
      </w:pPr>
      <w:r w:rsidRPr="00FF335A">
        <w:t>Notre entrée est centrée en priorité sur le critère « origine » du fait qu’il met à jour les plus fortes résistances notamment sur les questions communautaires, et sur les conditions du vivre-ensemble non seulement au niveau du territoire mais aussi et surtout au niveau du sentiment d’appartenance à une communauté de destin, qui est mis à mal par la rencontre répétée avec des situations de discriminations.</w:t>
      </w:r>
    </w:p>
    <w:p w14:paraId="43DCFE1D" w14:textId="77777777" w:rsidR="00901CF3" w:rsidRPr="00FF335A" w:rsidRDefault="00901CF3" w:rsidP="000A5CDD">
      <w:pPr>
        <w:pStyle w:val="Normalparagraphes"/>
      </w:pPr>
      <w:r w:rsidRPr="00FF335A">
        <w:t>Nous progressons sur la notion de critères en travaillant la notion de convergence avec les autres luttes qui ont avancées et qui reste en éveil. Les discriminations sexistes et celle liées aux situations de handicap (moteur et autres) sont les deux autres critères qui nécessitent une appropriation plus partagée par notre réseau.</w:t>
      </w:r>
    </w:p>
    <w:p w14:paraId="100D83FE" w14:textId="77777777" w:rsidR="00901CF3" w:rsidRPr="00FF335A" w:rsidRDefault="00901CF3" w:rsidP="000A5CDD">
      <w:pPr>
        <w:pStyle w:val="Normalparagraphes"/>
      </w:pPr>
      <w:r w:rsidRPr="00FF335A">
        <w:t>Les modalités de mise en œuvre de notre projet évoluent en permanence et se nourrissent des interactions riches et nombreuses avec notre réseau régional et national, ainsi qu’avec les partenaires Valdoisiens : le Pôle Ressources Ville et développement social et l’APF (Association des Paralysés de France)</w:t>
      </w:r>
    </w:p>
    <w:p w14:paraId="718D5880" w14:textId="77777777" w:rsidR="00901CF3" w:rsidRPr="00FF335A" w:rsidRDefault="00901CF3" w:rsidP="00FF335A">
      <w:pPr>
        <w:rPr>
          <w:rFonts w:asciiTheme="minorHAnsi" w:hAnsiTheme="minorHAnsi" w:cstheme="minorHAnsi"/>
          <w:sz w:val="20"/>
          <w:szCs w:val="20"/>
        </w:rPr>
      </w:pPr>
    </w:p>
    <w:p w14:paraId="56890D4D" w14:textId="77777777" w:rsidR="003471AD" w:rsidRDefault="003471AD">
      <w:pPr>
        <w:spacing w:before="0" w:after="160" w:line="259" w:lineRule="auto"/>
        <w:ind w:left="0" w:right="0"/>
        <w:jc w:val="left"/>
        <w:rPr>
          <w:rFonts w:asciiTheme="minorHAnsi" w:hAnsiTheme="minorHAnsi" w:cstheme="minorHAnsi"/>
          <w:b/>
          <w:bCs/>
          <w:smallCaps/>
          <w:sz w:val="20"/>
          <w:szCs w:val="20"/>
          <w:u w:val="single"/>
        </w:rPr>
      </w:pPr>
      <w:r>
        <w:rPr>
          <w:rFonts w:asciiTheme="minorHAnsi" w:hAnsiTheme="minorHAnsi" w:cstheme="minorHAnsi"/>
          <w:b/>
          <w:bCs/>
          <w:smallCaps/>
          <w:sz w:val="20"/>
          <w:szCs w:val="20"/>
          <w:u w:val="single"/>
        </w:rPr>
        <w:br w:type="page"/>
      </w:r>
    </w:p>
    <w:p w14:paraId="62D024E7" w14:textId="3F186D96" w:rsidR="00901CF3" w:rsidRDefault="00901CF3" w:rsidP="00A03DDB">
      <w:pPr>
        <w:pStyle w:val="SSSSTITRE"/>
      </w:pPr>
      <w:r w:rsidRPr="001E1175">
        <w:lastRenderedPageBreak/>
        <w:t xml:space="preserve">Les ressources </w:t>
      </w:r>
      <w:r w:rsidRPr="00FF335A">
        <w:t>humaines</w:t>
      </w:r>
    </w:p>
    <w:p w14:paraId="2730EE4F" w14:textId="77777777" w:rsidR="00A03DDB" w:rsidRPr="001E1175" w:rsidRDefault="00A03DDB" w:rsidP="00A03DDB">
      <w:pPr>
        <w:pStyle w:val="SSSSTITRE"/>
      </w:pPr>
    </w:p>
    <w:p w14:paraId="66249B44" w14:textId="77777777" w:rsidR="00901CF3" w:rsidRPr="00A03DDB" w:rsidRDefault="00901CF3" w:rsidP="00A03DDB">
      <w:pPr>
        <w:pStyle w:val="Normalparagraphes"/>
        <w:rPr>
          <w:b/>
          <w:i/>
        </w:rPr>
      </w:pPr>
      <w:r w:rsidRPr="00A03DDB">
        <w:rPr>
          <w:b/>
          <w:i/>
        </w:rPr>
        <w:t>Les professionnels</w:t>
      </w:r>
    </w:p>
    <w:p w14:paraId="25656861" w14:textId="77777777" w:rsidR="00901CF3" w:rsidRPr="001E1175" w:rsidRDefault="00901CF3" w:rsidP="000A5CDD">
      <w:pPr>
        <w:pStyle w:val="Normalparagraphes"/>
      </w:pPr>
      <w:r w:rsidRPr="001E1175">
        <w:t>En 2021, dans le cadre de l’observatoire SENACS des centres sociaux qui portait sur les données 2020, 63 Centres sociaux et 11 EVS ont répondu. Au total, nous avons recensé 1137 salarié.e.s, qui représentent 742 ETP</w:t>
      </w:r>
    </w:p>
    <w:p w14:paraId="3E622190" w14:textId="77777777" w:rsidR="00901CF3" w:rsidRPr="001E1175" w:rsidRDefault="00901CF3" w:rsidP="000A5CDD">
      <w:pPr>
        <w:pStyle w:val="Normalparagraphes"/>
      </w:pPr>
    </w:p>
    <w:p w14:paraId="55AE605C" w14:textId="77777777" w:rsidR="00901CF3" w:rsidRPr="001E1175" w:rsidRDefault="00901CF3" w:rsidP="00A03DDB">
      <w:pPr>
        <w:pStyle w:val="Normalparagraphes"/>
        <w:ind w:left="993"/>
      </w:pPr>
      <w:r w:rsidRPr="001E1175">
        <w:t>Premiers constats</w:t>
      </w:r>
    </w:p>
    <w:p w14:paraId="1DB39B77" w14:textId="039849FD" w:rsidR="00901CF3" w:rsidRPr="001E1175" w:rsidRDefault="00901CF3" w:rsidP="00A03DDB">
      <w:pPr>
        <w:pStyle w:val="pucenum"/>
      </w:pPr>
      <w:r w:rsidRPr="001E1175">
        <w:t>La part des emplois aidés a fortement diminué sur la période.</w:t>
      </w:r>
    </w:p>
    <w:p w14:paraId="0E5FE93E" w14:textId="378FC88E" w:rsidR="00901CF3" w:rsidRPr="001E1175" w:rsidRDefault="00901CF3" w:rsidP="007B5236">
      <w:pPr>
        <w:pStyle w:val="Normalparagraphes"/>
        <w:numPr>
          <w:ilvl w:val="0"/>
          <w:numId w:val="7"/>
        </w:numPr>
      </w:pPr>
      <w:r w:rsidRPr="001E1175">
        <w:t>Le renouvellement des postes de direction en 2011 s’est élevé à 30%, cela correspond à des évolutions de carrière en interne, ou à des mouvements de centre à centre ou de service à service, il y a finalement assez peu de directions provenant d’autres départements</w:t>
      </w:r>
    </w:p>
    <w:p w14:paraId="1083AE2B" w14:textId="77777777" w:rsidR="00901CF3" w:rsidRPr="001E1175" w:rsidRDefault="00901CF3" w:rsidP="001E1175">
      <w:pPr>
        <w:pStyle w:val="Corpsdetexte"/>
        <w:rPr>
          <w:rFonts w:asciiTheme="minorHAnsi" w:hAnsiTheme="minorHAnsi" w:cstheme="minorHAnsi"/>
          <w:b/>
          <w:bCs/>
          <w:sz w:val="20"/>
        </w:rPr>
      </w:pPr>
    </w:p>
    <w:p w14:paraId="26BD5567" w14:textId="77777777" w:rsidR="00901CF3" w:rsidRPr="001E1175" w:rsidRDefault="00901CF3" w:rsidP="001E1175">
      <w:pPr>
        <w:pStyle w:val="Corpsdetexte"/>
        <w:rPr>
          <w:rFonts w:asciiTheme="minorHAnsi" w:hAnsiTheme="minorHAnsi" w:cstheme="minorHAnsi"/>
          <w:b/>
          <w:bCs/>
          <w:sz w:val="20"/>
        </w:rPr>
      </w:pPr>
    </w:p>
    <w:p w14:paraId="48822995" w14:textId="77777777" w:rsidR="00901CF3" w:rsidRPr="00A03DDB" w:rsidRDefault="00901CF3" w:rsidP="00A03DDB">
      <w:pPr>
        <w:pStyle w:val="Normalparagraphes"/>
        <w:rPr>
          <w:b/>
          <w:i/>
        </w:rPr>
      </w:pPr>
      <w:r w:rsidRPr="00A03DDB">
        <w:rPr>
          <w:b/>
          <w:i/>
        </w:rPr>
        <w:t>Observation</w:t>
      </w:r>
      <w:r w:rsidR="00AD55C1" w:rsidRPr="00A03DDB">
        <w:rPr>
          <w:b/>
          <w:i/>
        </w:rPr>
        <w:t>s</w:t>
      </w:r>
    </w:p>
    <w:p w14:paraId="448218D0" w14:textId="77777777" w:rsidR="00AD55C1" w:rsidRPr="001E1175" w:rsidRDefault="00AD55C1" w:rsidP="001E1175">
      <w:pPr>
        <w:pStyle w:val="Corpsdetexte"/>
        <w:rPr>
          <w:rFonts w:asciiTheme="minorHAnsi" w:hAnsiTheme="minorHAnsi" w:cstheme="minorHAnsi"/>
          <w:sz w:val="20"/>
        </w:rPr>
      </w:pPr>
    </w:p>
    <w:p w14:paraId="4072CD11" w14:textId="47A517BC" w:rsidR="003D1B8F" w:rsidRDefault="00901CF3" w:rsidP="007B5236">
      <w:pPr>
        <w:pStyle w:val="pucenum"/>
        <w:numPr>
          <w:ilvl w:val="0"/>
          <w:numId w:val="8"/>
        </w:numPr>
      </w:pPr>
      <w:r w:rsidRPr="001E1175">
        <w:t>Les Centres Sociaux jouent un rôle important dans l’insertion professionnelle des jeunes (ou moins jeunes avec les adultes relais) salariés. Soit directement, soit par l’accompagnement qu’ils proposent à travers leurs activités. Les centres sont d’ailleurs identifiés par le quartier, mais aussi souvent par la commune, comme acteurs du développement local.</w:t>
      </w:r>
    </w:p>
    <w:p w14:paraId="042931F4" w14:textId="5E5E2D4F" w:rsidR="003D1B8F" w:rsidRDefault="00AD55C1" w:rsidP="00A03DDB">
      <w:pPr>
        <w:pStyle w:val="pucenum"/>
      </w:pPr>
      <w:r w:rsidRPr="001E1175">
        <w:t>le secteur « digère » sa mutation : ces dernières années ont vu l’émergence de nouveaux postes, correspondant à des préoccupations ou modes de travail neufs : c’est le cas des postes d’animateurs famille et adultes, d’agents d’accueil et de « cyber-animateurs ». De nouvelles approches du travail d’animation dans les quartiers en ont découlé, qui nécessitent aussi des compétences nouvelles.</w:t>
      </w:r>
    </w:p>
    <w:p w14:paraId="071AEE84" w14:textId="0D69BED5" w:rsidR="003D1B8F" w:rsidRPr="001E1175" w:rsidRDefault="003D1B8F" w:rsidP="00A03DDB">
      <w:pPr>
        <w:pStyle w:val="pucenum"/>
      </w:pPr>
      <w:r w:rsidRPr="001E1175">
        <w:t>depuis le 1</w:t>
      </w:r>
      <w:r w:rsidRPr="001E1175">
        <w:rPr>
          <w:vertAlign w:val="superscript"/>
        </w:rPr>
        <w:t>er</w:t>
      </w:r>
      <w:r w:rsidRPr="001E1175">
        <w:t xml:space="preserve"> janvier 2004, la branche professionnelle des centres sociaux met en application une nouvelle grille de classification des salariés. Sa mise en place a déjà donné lieu à un accompagnement des centres (collectivement et individuellement) de la part de la Fédération.</w:t>
      </w:r>
    </w:p>
    <w:p w14:paraId="2F3CF3C1" w14:textId="77777777" w:rsidR="001868E5" w:rsidRPr="003D1B8F" w:rsidRDefault="003D1B8F" w:rsidP="00A03DDB">
      <w:pPr>
        <w:pStyle w:val="pucenum"/>
      </w:pPr>
      <w:r w:rsidRPr="003D1B8F">
        <w:t>depuis le 1</w:t>
      </w:r>
      <w:r w:rsidRPr="003D1B8F">
        <w:rPr>
          <w:vertAlign w:val="superscript"/>
        </w:rPr>
        <w:t>er</w:t>
      </w:r>
      <w:r w:rsidRPr="003D1B8F">
        <w:t xml:space="preserve"> janvier 2011, l’OPCA (organisme paritaire collecteur agrée) Habitat Formation a fusionné avec Uniformation. Les conséquences de cette fusion ne sont pas à ce jour, évaluables, au vu des ajustements en cours quant aux priorités de financements de formations et aux modalités d’accès</w:t>
      </w:r>
      <w:r>
        <w:t>.</w:t>
      </w:r>
      <w:r w:rsidR="00901CF3" w:rsidRPr="003D1B8F">
        <w:t xml:space="preserve"> </w:t>
      </w:r>
    </w:p>
    <w:p w14:paraId="505FF69F" w14:textId="77777777" w:rsidR="001868E5" w:rsidRDefault="001868E5" w:rsidP="00A03DDB">
      <w:pPr>
        <w:pStyle w:val="pucenum"/>
      </w:pPr>
      <w:r>
        <w:br w:type="page"/>
      </w:r>
    </w:p>
    <w:p w14:paraId="6AE39908" w14:textId="00FFDFDF" w:rsidR="00864B3A" w:rsidRDefault="00901CF3" w:rsidP="00A03DDB">
      <w:pPr>
        <w:pStyle w:val="SSSSTITRE"/>
        <w:rPr>
          <w:sz w:val="20"/>
          <w:szCs w:val="20"/>
        </w:rPr>
      </w:pPr>
      <w:r w:rsidRPr="001E1175">
        <w:lastRenderedPageBreak/>
        <w:t>Jeunesse</w:t>
      </w:r>
      <w:r w:rsidR="00FF335A">
        <w:br/>
      </w:r>
    </w:p>
    <w:p w14:paraId="3872BFF1" w14:textId="77777777" w:rsidR="00901CF3" w:rsidRPr="001E1175" w:rsidRDefault="00901CF3" w:rsidP="000A5CDD">
      <w:pPr>
        <w:pStyle w:val="Normalparagraphes"/>
      </w:pPr>
      <w:r w:rsidRPr="001E1175">
        <w:t>Une commission jeunesse a fonctionné à la fédération durant de nombreuses années ; elle a développé des actions inter centres ainsi qu’une journée départementale.</w:t>
      </w:r>
    </w:p>
    <w:p w14:paraId="253A5A18" w14:textId="77777777" w:rsidR="00901CF3" w:rsidRPr="001E1175" w:rsidRDefault="00901CF3" w:rsidP="000A5CDD">
      <w:pPr>
        <w:pStyle w:val="Normalparagraphes"/>
      </w:pPr>
      <w:r w:rsidRPr="001E1175">
        <w:t>Suite à la demande de plusieurs centres sociaux de Val-d’Oise, nous avons décidé de réactiver cette commission en avril 2005.</w:t>
      </w:r>
    </w:p>
    <w:p w14:paraId="4A9F0084" w14:textId="77777777" w:rsidR="00901CF3" w:rsidRPr="001E1175" w:rsidRDefault="00901CF3" w:rsidP="000A5CDD">
      <w:pPr>
        <w:pStyle w:val="Normalparagraphes"/>
      </w:pPr>
      <w:r w:rsidRPr="001E1175">
        <w:t xml:space="preserve">Cette thématique a depuis repris toute son actualité lors des « révoltes » de novembre 2005. </w:t>
      </w:r>
    </w:p>
    <w:p w14:paraId="50E3B1D3" w14:textId="77777777" w:rsidR="00901CF3" w:rsidRPr="001E1175" w:rsidRDefault="00901CF3" w:rsidP="000A5CDD">
      <w:pPr>
        <w:pStyle w:val="Normalparagraphes"/>
      </w:pPr>
      <w:r w:rsidRPr="001E1175">
        <w:t>A ce jour, nous développons une intervention sous deux formes</w:t>
      </w:r>
    </w:p>
    <w:p w14:paraId="4A29DEBE" w14:textId="77777777" w:rsidR="00901CF3" w:rsidRPr="001E1175" w:rsidRDefault="00901CF3" w:rsidP="000A5CDD">
      <w:pPr>
        <w:pStyle w:val="Normalparagraphes"/>
      </w:pPr>
      <w:r w:rsidRPr="001E1175">
        <w:t>La première consiste à élaborer un référentiel des modes d’interventions, pour cela nous travaillons les modalités d’élaboration d’un « Projet Politique » idéal pour en imaginer les possibles déclinaisons sur les territoires des centres sociaux ; ce travail sous forme d’hypothèses permet d’affiner les capacités collectives de structuration d’un projet et son argumentation. La publication est enfin finalisée et imprimée.</w:t>
      </w:r>
    </w:p>
    <w:p w14:paraId="4352F8DD" w14:textId="77777777" w:rsidR="00901CF3" w:rsidRPr="001E1175" w:rsidRDefault="00901CF3" w:rsidP="000A5CDD">
      <w:pPr>
        <w:pStyle w:val="Normalparagraphes"/>
      </w:pPr>
      <w:r w:rsidRPr="001E1175">
        <w:rPr>
          <w:bCs/>
        </w:rPr>
        <w:t>La deuxième forme se traduit par un partenariat avec la Fédération des MJC, le CIJ95 et le</w:t>
      </w:r>
      <w:r w:rsidRPr="001E1175">
        <w:t xml:space="preserve"> Pôle Ressources Ville et développement social. Il permet d’échanger et de consolider les apports et questionnements des acteur-rices jeunesse sur les dimensions de conflit et de coopération.</w:t>
      </w:r>
    </w:p>
    <w:p w14:paraId="612207F5" w14:textId="77777777" w:rsidR="00901CF3" w:rsidRPr="001E1175" w:rsidRDefault="00901CF3" w:rsidP="000A5CDD">
      <w:pPr>
        <w:pStyle w:val="Normalparagraphes"/>
      </w:pPr>
      <w:r w:rsidRPr="001E1175">
        <w:t>Il reste à soumettre les productions à critique, et faire converger les groupes pour une meilleure appropriation collective des positions, réflexions et pratiques.</w:t>
      </w:r>
    </w:p>
    <w:p w14:paraId="71981B64" w14:textId="40C5A0AE" w:rsidR="00DE47B7" w:rsidRDefault="00901CF3" w:rsidP="000A5CDD">
      <w:pPr>
        <w:pStyle w:val="Normalparagraphes"/>
      </w:pPr>
      <w:r w:rsidRPr="001E1175">
        <w:t>La création de la prestation de service Jeunesse par la CNAF va permettre de remobiliser la dynamique jeunesse dans les centres sociaux. Cela va nécessiter de notre part un accompagnement à la formalisation d’un projet, ainsi qu’à l’accompagnement des professionnel.le.s.</w:t>
      </w:r>
    </w:p>
    <w:p w14:paraId="78B207F4" w14:textId="77777777" w:rsidR="00DE47B7" w:rsidRDefault="00DE47B7">
      <w:pPr>
        <w:spacing w:before="0" w:after="160" w:line="259" w:lineRule="auto"/>
        <w:ind w:left="0" w:right="0"/>
        <w:jc w:val="left"/>
        <w:rPr>
          <w:rFonts w:asciiTheme="minorHAnsi" w:hAnsiTheme="minorHAnsi" w:cstheme="minorHAnsi"/>
          <w:sz w:val="20"/>
          <w:szCs w:val="20"/>
        </w:rPr>
      </w:pPr>
      <w:r>
        <w:br w:type="page"/>
      </w:r>
    </w:p>
    <w:p w14:paraId="46E4D000" w14:textId="77777777" w:rsidR="00DE47B7" w:rsidRPr="00901CF3" w:rsidRDefault="00DE47B7" w:rsidP="00DE47B7">
      <w:pPr>
        <w:pStyle w:val="Titregauche"/>
        <w:ind w:right="3372"/>
      </w:pPr>
      <w:bookmarkStart w:id="9" w:name="_Toc102491759"/>
      <w:r>
        <w:lastRenderedPageBreak/>
        <w:t>P</w:t>
      </w:r>
      <w:r w:rsidRPr="00901CF3">
        <w:t>rojet fédéral 202</w:t>
      </w:r>
      <w:r>
        <w:t>2</w:t>
      </w:r>
      <w:r>
        <w:br/>
      </w:r>
      <w:r w:rsidRPr="00901CF3">
        <w:t xml:space="preserve">Accompagner le </w:t>
      </w:r>
      <w:r w:rsidRPr="00102E12">
        <w:t>développement</w:t>
      </w:r>
      <w:r w:rsidRPr="00901CF3">
        <w:t xml:space="preserve"> du réseau des centres sociaux du Val-d’Oise</w:t>
      </w:r>
      <w:bookmarkEnd w:id="9"/>
    </w:p>
    <w:tbl>
      <w:tblPr>
        <w:tblStyle w:val="Grilledutableau"/>
        <w:tblW w:w="13752" w:type="dxa"/>
        <w:tblInd w:w="57" w:type="dxa"/>
        <w:tblLayout w:type="fixed"/>
        <w:tblLook w:val="04A0" w:firstRow="1" w:lastRow="0" w:firstColumn="1" w:lastColumn="0" w:noHBand="0" w:noVBand="1"/>
      </w:tblPr>
      <w:tblGrid>
        <w:gridCol w:w="4731"/>
        <w:gridCol w:w="236"/>
        <w:gridCol w:w="4084"/>
        <w:gridCol w:w="236"/>
        <w:gridCol w:w="4465"/>
      </w:tblGrid>
      <w:tr w:rsidR="00DE47B7" w:rsidRPr="00102E12" w14:paraId="31DF0338" w14:textId="77777777" w:rsidTr="00DE47B7">
        <w:trPr>
          <w:trHeight w:hRule="exact" w:val="340"/>
        </w:trPr>
        <w:tc>
          <w:tcPr>
            <w:tcW w:w="4731" w:type="dxa"/>
            <w:tcBorders>
              <w:bottom w:val="nil"/>
            </w:tcBorders>
            <w:shd w:val="clear" w:color="auto" w:fill="F2F2F2" w:themeFill="background1" w:themeFillShade="F2"/>
            <w:noWrap/>
          </w:tcPr>
          <w:p w14:paraId="530C70CE" w14:textId="77777777" w:rsidR="00DE47B7" w:rsidRPr="00811A64" w:rsidRDefault="00DE47B7" w:rsidP="00DE47B7">
            <w:pPr>
              <w:rPr>
                <w:rFonts w:asciiTheme="majorHAnsi" w:hAnsiTheme="majorHAnsi" w:cstheme="majorHAnsi"/>
                <w:b/>
                <w:caps/>
                <w:sz w:val="22"/>
                <w:szCs w:val="22"/>
              </w:rPr>
            </w:pPr>
            <w:r w:rsidRPr="00811A64">
              <w:rPr>
                <w:rFonts w:asciiTheme="majorHAnsi" w:hAnsiTheme="majorHAnsi" w:cstheme="majorHAnsi"/>
                <w:b/>
                <w:caps/>
                <w:sz w:val="22"/>
                <w:szCs w:val="22"/>
              </w:rPr>
              <w:t>Axes thématiques</w:t>
            </w:r>
          </w:p>
        </w:tc>
        <w:tc>
          <w:tcPr>
            <w:tcW w:w="236" w:type="dxa"/>
            <w:tcBorders>
              <w:top w:val="nil"/>
              <w:bottom w:val="nil"/>
            </w:tcBorders>
            <w:noWrap/>
          </w:tcPr>
          <w:p w14:paraId="1F5082C1" w14:textId="77777777" w:rsidR="00DE47B7" w:rsidRPr="00102E12" w:rsidRDefault="00DE47B7" w:rsidP="00DE47B7">
            <w:pPr>
              <w:tabs>
                <w:tab w:val="left" w:pos="6846"/>
              </w:tabs>
              <w:ind w:left="0"/>
              <w:rPr>
                <w:rFonts w:asciiTheme="majorHAnsi" w:hAnsiTheme="majorHAnsi" w:cstheme="majorHAnsi"/>
              </w:rPr>
            </w:pPr>
          </w:p>
        </w:tc>
        <w:tc>
          <w:tcPr>
            <w:tcW w:w="4084" w:type="dxa"/>
            <w:tcBorders>
              <w:bottom w:val="nil"/>
            </w:tcBorders>
            <w:shd w:val="clear" w:color="auto" w:fill="F2F2F2" w:themeFill="background1" w:themeFillShade="F2"/>
            <w:noWrap/>
          </w:tcPr>
          <w:p w14:paraId="6EB4D983" w14:textId="77777777" w:rsidR="00DE47B7" w:rsidRPr="00811A64" w:rsidRDefault="00DE47B7" w:rsidP="00DE47B7">
            <w:pPr>
              <w:rPr>
                <w:rFonts w:asciiTheme="majorHAnsi" w:hAnsiTheme="majorHAnsi" w:cstheme="majorHAnsi"/>
                <w:b/>
                <w:caps/>
                <w:sz w:val="22"/>
                <w:szCs w:val="22"/>
              </w:rPr>
            </w:pPr>
            <w:r w:rsidRPr="00811A64">
              <w:rPr>
                <w:rFonts w:asciiTheme="majorHAnsi" w:hAnsiTheme="majorHAnsi" w:cstheme="majorHAnsi"/>
                <w:b/>
                <w:caps/>
                <w:sz w:val="22"/>
                <w:szCs w:val="22"/>
              </w:rPr>
              <w:t>Veille et analyse</w:t>
            </w:r>
          </w:p>
        </w:tc>
        <w:tc>
          <w:tcPr>
            <w:tcW w:w="236" w:type="dxa"/>
            <w:tcBorders>
              <w:top w:val="nil"/>
              <w:bottom w:val="nil"/>
            </w:tcBorders>
            <w:noWrap/>
          </w:tcPr>
          <w:p w14:paraId="2B0967A9" w14:textId="77777777" w:rsidR="00DE47B7" w:rsidRPr="00102E12" w:rsidRDefault="00DE47B7" w:rsidP="00DE47B7">
            <w:pPr>
              <w:tabs>
                <w:tab w:val="left" w:pos="6846"/>
              </w:tabs>
              <w:ind w:left="0"/>
              <w:rPr>
                <w:rFonts w:asciiTheme="majorHAnsi" w:hAnsiTheme="majorHAnsi" w:cstheme="majorHAnsi"/>
              </w:rPr>
            </w:pPr>
          </w:p>
        </w:tc>
        <w:tc>
          <w:tcPr>
            <w:tcW w:w="4465" w:type="dxa"/>
            <w:tcBorders>
              <w:bottom w:val="nil"/>
            </w:tcBorders>
            <w:shd w:val="clear" w:color="auto" w:fill="F2F2F2" w:themeFill="background1" w:themeFillShade="F2"/>
            <w:noWrap/>
          </w:tcPr>
          <w:p w14:paraId="22DA759E" w14:textId="77777777" w:rsidR="00DE47B7" w:rsidRPr="00811A64" w:rsidRDefault="00DE47B7" w:rsidP="00DE47B7">
            <w:pPr>
              <w:rPr>
                <w:rFonts w:asciiTheme="majorHAnsi" w:hAnsiTheme="majorHAnsi" w:cstheme="majorHAnsi"/>
                <w:b/>
                <w:caps/>
                <w:sz w:val="22"/>
                <w:szCs w:val="22"/>
              </w:rPr>
            </w:pPr>
            <w:r w:rsidRPr="00811A64">
              <w:rPr>
                <w:rFonts w:asciiTheme="majorHAnsi" w:hAnsiTheme="majorHAnsi" w:cstheme="majorHAnsi"/>
                <w:b/>
                <w:caps/>
                <w:sz w:val="22"/>
                <w:szCs w:val="22"/>
              </w:rPr>
              <w:t xml:space="preserve">Appui </w:t>
            </w:r>
          </w:p>
        </w:tc>
      </w:tr>
      <w:tr w:rsidR="00DE47B7" w:rsidRPr="00102E12" w14:paraId="6E8F1BDA" w14:textId="77777777" w:rsidTr="00DE47B7">
        <w:trPr>
          <w:trHeight w:hRule="exact" w:val="340"/>
        </w:trPr>
        <w:tc>
          <w:tcPr>
            <w:tcW w:w="4731" w:type="dxa"/>
            <w:tcBorders>
              <w:top w:val="nil"/>
              <w:bottom w:val="nil"/>
            </w:tcBorders>
            <w:shd w:val="clear" w:color="auto" w:fill="F2F2F2" w:themeFill="background1" w:themeFillShade="F2"/>
            <w:noWrap/>
          </w:tcPr>
          <w:p w14:paraId="538B467F" w14:textId="77777777" w:rsidR="00DE47B7" w:rsidRPr="00102E12" w:rsidRDefault="00DE47B7" w:rsidP="00DE47B7">
            <w:pPr>
              <w:rPr>
                <w:rFonts w:asciiTheme="majorHAnsi" w:hAnsiTheme="majorHAnsi" w:cstheme="majorHAnsi"/>
              </w:rPr>
            </w:pPr>
            <w:r w:rsidRPr="00102E12">
              <w:rPr>
                <w:rFonts w:asciiTheme="majorHAnsi" w:hAnsiTheme="majorHAnsi" w:cstheme="majorHAnsi"/>
              </w:rPr>
              <w:t>Au travers de rencontres inter-centres et de formations.</w:t>
            </w:r>
          </w:p>
        </w:tc>
        <w:tc>
          <w:tcPr>
            <w:tcW w:w="236" w:type="dxa"/>
            <w:tcBorders>
              <w:top w:val="nil"/>
              <w:bottom w:val="nil"/>
            </w:tcBorders>
            <w:noWrap/>
          </w:tcPr>
          <w:p w14:paraId="211C5719" w14:textId="77777777" w:rsidR="00DE47B7" w:rsidRPr="00102E12" w:rsidRDefault="00DE47B7" w:rsidP="00DE47B7">
            <w:pPr>
              <w:tabs>
                <w:tab w:val="left" w:pos="6846"/>
              </w:tabs>
              <w:ind w:left="0"/>
              <w:rPr>
                <w:rFonts w:asciiTheme="majorHAnsi" w:hAnsiTheme="majorHAnsi" w:cstheme="majorHAnsi"/>
              </w:rPr>
            </w:pPr>
          </w:p>
        </w:tc>
        <w:tc>
          <w:tcPr>
            <w:tcW w:w="4084" w:type="dxa"/>
            <w:tcBorders>
              <w:top w:val="nil"/>
              <w:bottom w:val="nil"/>
            </w:tcBorders>
            <w:shd w:val="clear" w:color="auto" w:fill="F2F2F2" w:themeFill="background1" w:themeFillShade="F2"/>
            <w:noWrap/>
          </w:tcPr>
          <w:p w14:paraId="57460F35" w14:textId="77777777" w:rsidR="00DE47B7" w:rsidRPr="00102E12" w:rsidRDefault="00DE47B7" w:rsidP="00DE47B7">
            <w:pPr>
              <w:rPr>
                <w:rFonts w:asciiTheme="majorHAnsi" w:hAnsiTheme="majorHAnsi" w:cstheme="majorHAnsi"/>
              </w:rPr>
            </w:pPr>
            <w:r w:rsidRPr="0065713F">
              <w:t>SENACS (Observatoire)</w:t>
            </w:r>
          </w:p>
        </w:tc>
        <w:tc>
          <w:tcPr>
            <w:tcW w:w="236" w:type="dxa"/>
            <w:tcBorders>
              <w:top w:val="nil"/>
              <w:bottom w:val="nil"/>
            </w:tcBorders>
            <w:noWrap/>
          </w:tcPr>
          <w:p w14:paraId="35C235C7" w14:textId="77777777" w:rsidR="00DE47B7" w:rsidRPr="00102E12" w:rsidRDefault="00DE47B7" w:rsidP="00DE47B7">
            <w:pPr>
              <w:tabs>
                <w:tab w:val="left" w:pos="6846"/>
              </w:tabs>
              <w:ind w:left="0"/>
              <w:rPr>
                <w:rFonts w:asciiTheme="majorHAnsi" w:hAnsiTheme="majorHAnsi" w:cstheme="majorHAnsi"/>
              </w:rPr>
            </w:pPr>
          </w:p>
        </w:tc>
        <w:tc>
          <w:tcPr>
            <w:tcW w:w="4465" w:type="dxa"/>
            <w:tcBorders>
              <w:top w:val="nil"/>
              <w:bottom w:val="nil"/>
            </w:tcBorders>
            <w:shd w:val="clear" w:color="auto" w:fill="F2F2F2" w:themeFill="background1" w:themeFillShade="F2"/>
            <w:noWrap/>
          </w:tcPr>
          <w:p w14:paraId="7695DEBE" w14:textId="77777777" w:rsidR="00DE47B7" w:rsidRPr="00102E12" w:rsidRDefault="00DE47B7" w:rsidP="00DE47B7">
            <w:pPr>
              <w:rPr>
                <w:rFonts w:asciiTheme="majorHAnsi" w:hAnsiTheme="majorHAnsi" w:cstheme="majorHAnsi"/>
              </w:rPr>
            </w:pPr>
            <w:r w:rsidRPr="006D7AB1">
              <w:t xml:space="preserve">« Hotline » </w:t>
            </w:r>
          </w:p>
        </w:tc>
      </w:tr>
      <w:tr w:rsidR="00DE47B7" w:rsidRPr="00102E12" w14:paraId="6586C793" w14:textId="77777777" w:rsidTr="00DE47B7">
        <w:trPr>
          <w:trHeight w:hRule="exact" w:val="340"/>
        </w:trPr>
        <w:tc>
          <w:tcPr>
            <w:tcW w:w="4731" w:type="dxa"/>
            <w:tcBorders>
              <w:top w:val="nil"/>
              <w:bottom w:val="nil"/>
            </w:tcBorders>
            <w:shd w:val="clear" w:color="auto" w:fill="F2F2F2" w:themeFill="background1" w:themeFillShade="F2"/>
            <w:noWrap/>
          </w:tcPr>
          <w:p w14:paraId="032C6BB7" w14:textId="77777777" w:rsidR="00DE47B7" w:rsidRPr="00102E12" w:rsidRDefault="00DE47B7" w:rsidP="00DE47B7">
            <w:pPr>
              <w:rPr>
                <w:rFonts w:asciiTheme="majorHAnsi" w:hAnsiTheme="majorHAnsi" w:cstheme="majorHAnsi"/>
              </w:rPr>
            </w:pPr>
            <w:r w:rsidRPr="00641456">
              <w:t>Directeur-rices</w:t>
            </w:r>
          </w:p>
        </w:tc>
        <w:tc>
          <w:tcPr>
            <w:tcW w:w="236" w:type="dxa"/>
            <w:tcBorders>
              <w:top w:val="nil"/>
              <w:bottom w:val="nil"/>
            </w:tcBorders>
            <w:noWrap/>
          </w:tcPr>
          <w:p w14:paraId="5A2D0626" w14:textId="77777777" w:rsidR="00DE47B7" w:rsidRPr="00102E12" w:rsidRDefault="00DE47B7" w:rsidP="00DE47B7">
            <w:pPr>
              <w:tabs>
                <w:tab w:val="left" w:pos="6846"/>
              </w:tabs>
              <w:ind w:left="0"/>
              <w:rPr>
                <w:rFonts w:asciiTheme="majorHAnsi" w:hAnsiTheme="majorHAnsi" w:cstheme="majorHAnsi"/>
              </w:rPr>
            </w:pPr>
          </w:p>
        </w:tc>
        <w:tc>
          <w:tcPr>
            <w:tcW w:w="4084" w:type="dxa"/>
            <w:tcBorders>
              <w:top w:val="nil"/>
              <w:bottom w:val="nil"/>
            </w:tcBorders>
            <w:shd w:val="clear" w:color="auto" w:fill="F2F2F2" w:themeFill="background1" w:themeFillShade="F2"/>
            <w:noWrap/>
          </w:tcPr>
          <w:p w14:paraId="0C51C244" w14:textId="77777777" w:rsidR="00DE47B7" w:rsidRPr="00102E12" w:rsidRDefault="00DE47B7" w:rsidP="00DE47B7">
            <w:pPr>
              <w:rPr>
                <w:rFonts w:asciiTheme="majorHAnsi" w:hAnsiTheme="majorHAnsi" w:cstheme="majorHAnsi"/>
              </w:rPr>
            </w:pPr>
            <w:r w:rsidRPr="0065713F">
              <w:t>- Partenariat CAF95</w:t>
            </w:r>
          </w:p>
        </w:tc>
        <w:tc>
          <w:tcPr>
            <w:tcW w:w="236" w:type="dxa"/>
            <w:tcBorders>
              <w:top w:val="nil"/>
              <w:bottom w:val="nil"/>
            </w:tcBorders>
            <w:noWrap/>
          </w:tcPr>
          <w:p w14:paraId="379668BF" w14:textId="77777777" w:rsidR="00DE47B7" w:rsidRPr="00102E12" w:rsidRDefault="00DE47B7" w:rsidP="00DE47B7">
            <w:pPr>
              <w:tabs>
                <w:tab w:val="left" w:pos="6846"/>
              </w:tabs>
              <w:ind w:left="0"/>
              <w:rPr>
                <w:rFonts w:asciiTheme="majorHAnsi" w:hAnsiTheme="majorHAnsi" w:cstheme="majorHAnsi"/>
              </w:rPr>
            </w:pPr>
          </w:p>
        </w:tc>
        <w:tc>
          <w:tcPr>
            <w:tcW w:w="4465" w:type="dxa"/>
            <w:tcBorders>
              <w:top w:val="nil"/>
              <w:bottom w:val="nil"/>
            </w:tcBorders>
            <w:shd w:val="clear" w:color="auto" w:fill="F2F2F2" w:themeFill="background1" w:themeFillShade="F2"/>
            <w:noWrap/>
          </w:tcPr>
          <w:p w14:paraId="203D2A26" w14:textId="77777777" w:rsidR="00DE47B7" w:rsidRPr="00102E12" w:rsidRDefault="00DE47B7" w:rsidP="00DE47B7">
            <w:pPr>
              <w:rPr>
                <w:rFonts w:asciiTheme="majorHAnsi" w:hAnsiTheme="majorHAnsi" w:cstheme="majorHAnsi"/>
              </w:rPr>
            </w:pPr>
            <w:r w:rsidRPr="006D7AB1">
              <w:t>- Accompagnement des projets sociaux des CS et EVS</w:t>
            </w:r>
          </w:p>
        </w:tc>
      </w:tr>
      <w:tr w:rsidR="00DE47B7" w:rsidRPr="00102E12" w14:paraId="7E3B60D8" w14:textId="77777777" w:rsidTr="00DE47B7">
        <w:trPr>
          <w:trHeight w:hRule="exact" w:val="340"/>
        </w:trPr>
        <w:tc>
          <w:tcPr>
            <w:tcW w:w="4731" w:type="dxa"/>
            <w:tcBorders>
              <w:top w:val="nil"/>
              <w:bottom w:val="nil"/>
            </w:tcBorders>
            <w:shd w:val="clear" w:color="auto" w:fill="F2F2F2" w:themeFill="background1" w:themeFillShade="F2"/>
            <w:noWrap/>
          </w:tcPr>
          <w:p w14:paraId="7EA32F16" w14:textId="77777777" w:rsidR="00DE47B7" w:rsidRPr="00102E12" w:rsidRDefault="00DE47B7" w:rsidP="00DE47B7">
            <w:pPr>
              <w:rPr>
                <w:rFonts w:asciiTheme="majorHAnsi" w:hAnsiTheme="majorHAnsi" w:cstheme="majorHAnsi"/>
              </w:rPr>
            </w:pPr>
            <w:r w:rsidRPr="00641456">
              <w:t>- Bénévoles</w:t>
            </w:r>
          </w:p>
        </w:tc>
        <w:tc>
          <w:tcPr>
            <w:tcW w:w="236" w:type="dxa"/>
            <w:tcBorders>
              <w:top w:val="nil"/>
              <w:bottom w:val="nil"/>
            </w:tcBorders>
            <w:noWrap/>
          </w:tcPr>
          <w:p w14:paraId="55525348" w14:textId="77777777" w:rsidR="00DE47B7" w:rsidRPr="00102E12" w:rsidRDefault="00DE47B7" w:rsidP="00DE47B7">
            <w:pPr>
              <w:tabs>
                <w:tab w:val="left" w:pos="6846"/>
              </w:tabs>
              <w:ind w:left="0"/>
              <w:rPr>
                <w:rFonts w:asciiTheme="majorHAnsi" w:hAnsiTheme="majorHAnsi" w:cstheme="majorHAnsi"/>
              </w:rPr>
            </w:pPr>
          </w:p>
        </w:tc>
        <w:tc>
          <w:tcPr>
            <w:tcW w:w="4084" w:type="dxa"/>
            <w:tcBorders>
              <w:top w:val="nil"/>
              <w:bottom w:val="nil"/>
            </w:tcBorders>
            <w:shd w:val="clear" w:color="auto" w:fill="F2F2F2" w:themeFill="background1" w:themeFillShade="F2"/>
            <w:noWrap/>
          </w:tcPr>
          <w:p w14:paraId="5251C766" w14:textId="77777777" w:rsidR="00DE47B7" w:rsidRPr="00102E12" w:rsidRDefault="00DE47B7" w:rsidP="00DE47B7">
            <w:pPr>
              <w:rPr>
                <w:rFonts w:asciiTheme="majorHAnsi" w:hAnsiTheme="majorHAnsi" w:cstheme="majorHAnsi"/>
              </w:rPr>
            </w:pPr>
            <w:r w:rsidRPr="0065713F">
              <w:t>- Partenariat CD95</w:t>
            </w:r>
          </w:p>
        </w:tc>
        <w:tc>
          <w:tcPr>
            <w:tcW w:w="236" w:type="dxa"/>
            <w:tcBorders>
              <w:top w:val="nil"/>
              <w:bottom w:val="nil"/>
            </w:tcBorders>
            <w:noWrap/>
          </w:tcPr>
          <w:p w14:paraId="265B7085" w14:textId="77777777" w:rsidR="00DE47B7" w:rsidRPr="00102E12" w:rsidRDefault="00DE47B7" w:rsidP="00DE47B7">
            <w:pPr>
              <w:tabs>
                <w:tab w:val="left" w:pos="6846"/>
              </w:tabs>
              <w:ind w:left="0"/>
              <w:rPr>
                <w:rFonts w:asciiTheme="majorHAnsi" w:hAnsiTheme="majorHAnsi" w:cstheme="majorHAnsi"/>
              </w:rPr>
            </w:pPr>
          </w:p>
        </w:tc>
        <w:tc>
          <w:tcPr>
            <w:tcW w:w="4465" w:type="dxa"/>
            <w:tcBorders>
              <w:top w:val="nil"/>
              <w:bottom w:val="nil"/>
            </w:tcBorders>
            <w:shd w:val="clear" w:color="auto" w:fill="F2F2F2" w:themeFill="background1" w:themeFillShade="F2"/>
            <w:noWrap/>
          </w:tcPr>
          <w:p w14:paraId="1CF85757" w14:textId="77777777" w:rsidR="00DE47B7" w:rsidRPr="00102E12" w:rsidRDefault="00DE47B7" w:rsidP="00DE47B7">
            <w:pPr>
              <w:rPr>
                <w:rFonts w:asciiTheme="majorHAnsi" w:hAnsiTheme="majorHAnsi" w:cstheme="majorHAnsi"/>
              </w:rPr>
            </w:pPr>
            <w:r w:rsidRPr="006D7AB1">
              <w:t>- Appui approfondi</w:t>
            </w:r>
          </w:p>
        </w:tc>
      </w:tr>
      <w:tr w:rsidR="00DE47B7" w:rsidRPr="00102E12" w14:paraId="7D355BBC" w14:textId="77777777" w:rsidTr="00DE47B7">
        <w:trPr>
          <w:trHeight w:hRule="exact" w:val="340"/>
        </w:trPr>
        <w:tc>
          <w:tcPr>
            <w:tcW w:w="4731" w:type="dxa"/>
            <w:tcBorders>
              <w:top w:val="nil"/>
              <w:bottom w:val="nil"/>
            </w:tcBorders>
            <w:shd w:val="clear" w:color="auto" w:fill="F2F2F2" w:themeFill="background1" w:themeFillShade="F2"/>
            <w:noWrap/>
          </w:tcPr>
          <w:p w14:paraId="46FF402B" w14:textId="77777777" w:rsidR="00DE47B7" w:rsidRPr="00641456" w:rsidRDefault="00DE47B7" w:rsidP="00DE47B7">
            <w:r w:rsidRPr="00641456">
              <w:t>- Famille</w:t>
            </w:r>
          </w:p>
        </w:tc>
        <w:tc>
          <w:tcPr>
            <w:tcW w:w="236" w:type="dxa"/>
            <w:tcBorders>
              <w:top w:val="nil"/>
              <w:bottom w:val="nil"/>
            </w:tcBorders>
            <w:noWrap/>
          </w:tcPr>
          <w:p w14:paraId="494D9BA5" w14:textId="77777777" w:rsidR="00DE47B7" w:rsidRPr="00102E12" w:rsidRDefault="00DE47B7" w:rsidP="00DE47B7">
            <w:pPr>
              <w:tabs>
                <w:tab w:val="left" w:pos="6846"/>
              </w:tabs>
              <w:ind w:left="0"/>
              <w:rPr>
                <w:rFonts w:asciiTheme="majorHAnsi" w:hAnsiTheme="majorHAnsi" w:cstheme="majorHAnsi"/>
              </w:rPr>
            </w:pPr>
          </w:p>
        </w:tc>
        <w:tc>
          <w:tcPr>
            <w:tcW w:w="4084" w:type="dxa"/>
            <w:tcBorders>
              <w:top w:val="nil"/>
              <w:bottom w:val="nil"/>
            </w:tcBorders>
            <w:shd w:val="clear" w:color="auto" w:fill="F2F2F2" w:themeFill="background1" w:themeFillShade="F2"/>
            <w:noWrap/>
          </w:tcPr>
          <w:p w14:paraId="4158E39B" w14:textId="77777777" w:rsidR="00DE47B7" w:rsidRPr="00102E12" w:rsidRDefault="00DE47B7" w:rsidP="00DE47B7">
            <w:pPr>
              <w:rPr>
                <w:rFonts w:asciiTheme="majorHAnsi" w:hAnsiTheme="majorHAnsi" w:cstheme="majorHAnsi"/>
              </w:rPr>
            </w:pPr>
            <w:r w:rsidRPr="0065713F">
              <w:t>- Partenariat CNAV-IDF</w:t>
            </w:r>
          </w:p>
        </w:tc>
        <w:tc>
          <w:tcPr>
            <w:tcW w:w="236" w:type="dxa"/>
            <w:tcBorders>
              <w:top w:val="nil"/>
              <w:bottom w:val="nil"/>
            </w:tcBorders>
            <w:noWrap/>
          </w:tcPr>
          <w:p w14:paraId="0A2082E9" w14:textId="77777777" w:rsidR="00DE47B7" w:rsidRPr="00102E12" w:rsidRDefault="00DE47B7" w:rsidP="00DE47B7">
            <w:pPr>
              <w:tabs>
                <w:tab w:val="left" w:pos="6846"/>
              </w:tabs>
              <w:ind w:left="0"/>
              <w:rPr>
                <w:rFonts w:asciiTheme="majorHAnsi" w:hAnsiTheme="majorHAnsi" w:cstheme="majorHAnsi"/>
              </w:rPr>
            </w:pPr>
          </w:p>
        </w:tc>
        <w:tc>
          <w:tcPr>
            <w:tcW w:w="4465" w:type="dxa"/>
            <w:tcBorders>
              <w:top w:val="nil"/>
            </w:tcBorders>
            <w:shd w:val="clear" w:color="auto" w:fill="F2F2F2" w:themeFill="background1" w:themeFillShade="F2"/>
            <w:noWrap/>
          </w:tcPr>
          <w:p w14:paraId="1C4AD0B4" w14:textId="77777777" w:rsidR="00DE47B7" w:rsidRPr="00102E12" w:rsidRDefault="00DE47B7" w:rsidP="00DE47B7">
            <w:pPr>
              <w:rPr>
                <w:rFonts w:asciiTheme="majorHAnsi" w:hAnsiTheme="majorHAnsi" w:cstheme="majorHAnsi"/>
              </w:rPr>
            </w:pPr>
            <w:r w:rsidRPr="006D7AB1">
              <w:t>- Accompagnement Communication</w:t>
            </w:r>
          </w:p>
        </w:tc>
      </w:tr>
      <w:tr w:rsidR="00DE47B7" w:rsidRPr="00102E12" w14:paraId="2BDB1CB0" w14:textId="77777777" w:rsidTr="00DE47B7">
        <w:trPr>
          <w:gridAfter w:val="1"/>
          <w:wAfter w:w="4465" w:type="dxa"/>
          <w:trHeight w:hRule="exact" w:val="340"/>
        </w:trPr>
        <w:tc>
          <w:tcPr>
            <w:tcW w:w="4731" w:type="dxa"/>
            <w:tcBorders>
              <w:top w:val="nil"/>
              <w:bottom w:val="nil"/>
            </w:tcBorders>
            <w:shd w:val="clear" w:color="auto" w:fill="F2F2F2" w:themeFill="background1" w:themeFillShade="F2"/>
            <w:noWrap/>
          </w:tcPr>
          <w:p w14:paraId="030D2D0B" w14:textId="77777777" w:rsidR="00DE47B7" w:rsidRPr="00102E12" w:rsidRDefault="00DE47B7" w:rsidP="00DE47B7">
            <w:pPr>
              <w:rPr>
                <w:rFonts w:asciiTheme="majorHAnsi" w:hAnsiTheme="majorHAnsi" w:cstheme="majorHAnsi"/>
              </w:rPr>
            </w:pPr>
            <w:r w:rsidRPr="00641456">
              <w:t xml:space="preserve">- Accueil </w:t>
            </w:r>
          </w:p>
        </w:tc>
        <w:tc>
          <w:tcPr>
            <w:tcW w:w="236" w:type="dxa"/>
            <w:tcBorders>
              <w:top w:val="nil"/>
              <w:bottom w:val="nil"/>
            </w:tcBorders>
            <w:noWrap/>
          </w:tcPr>
          <w:p w14:paraId="2B85A848" w14:textId="77777777" w:rsidR="00DE47B7" w:rsidRPr="00102E12" w:rsidRDefault="00DE47B7" w:rsidP="00DE47B7">
            <w:pPr>
              <w:tabs>
                <w:tab w:val="left" w:pos="6846"/>
              </w:tabs>
              <w:ind w:left="0"/>
              <w:rPr>
                <w:rFonts w:asciiTheme="majorHAnsi" w:hAnsiTheme="majorHAnsi" w:cstheme="majorHAnsi"/>
              </w:rPr>
            </w:pPr>
          </w:p>
        </w:tc>
        <w:tc>
          <w:tcPr>
            <w:tcW w:w="4084" w:type="dxa"/>
            <w:tcBorders>
              <w:top w:val="nil"/>
              <w:bottom w:val="nil"/>
            </w:tcBorders>
            <w:shd w:val="clear" w:color="auto" w:fill="F2F2F2" w:themeFill="background1" w:themeFillShade="F2"/>
            <w:noWrap/>
          </w:tcPr>
          <w:p w14:paraId="4195AF38" w14:textId="77777777" w:rsidR="00DE47B7" w:rsidRPr="00102E12" w:rsidRDefault="00DE47B7" w:rsidP="00DE47B7">
            <w:pPr>
              <w:rPr>
                <w:rFonts w:asciiTheme="majorHAnsi" w:hAnsiTheme="majorHAnsi" w:cstheme="majorHAnsi"/>
              </w:rPr>
            </w:pPr>
            <w:r w:rsidRPr="0065713F">
              <w:t>- Partenariat MSA</w:t>
            </w:r>
          </w:p>
        </w:tc>
        <w:tc>
          <w:tcPr>
            <w:tcW w:w="236" w:type="dxa"/>
            <w:tcBorders>
              <w:top w:val="nil"/>
              <w:bottom w:val="nil"/>
              <w:right w:val="nil"/>
            </w:tcBorders>
            <w:noWrap/>
          </w:tcPr>
          <w:p w14:paraId="266FD8C1" w14:textId="77777777" w:rsidR="00DE47B7" w:rsidRPr="00102E12" w:rsidRDefault="00DE47B7" w:rsidP="00DE47B7">
            <w:pPr>
              <w:tabs>
                <w:tab w:val="left" w:pos="6846"/>
              </w:tabs>
              <w:ind w:left="0"/>
              <w:rPr>
                <w:rFonts w:asciiTheme="majorHAnsi" w:hAnsiTheme="majorHAnsi" w:cstheme="majorHAnsi"/>
              </w:rPr>
            </w:pPr>
          </w:p>
        </w:tc>
      </w:tr>
      <w:tr w:rsidR="00DE47B7" w:rsidRPr="00102E12" w14:paraId="774F756F" w14:textId="77777777" w:rsidTr="00DE47B7">
        <w:trPr>
          <w:gridAfter w:val="1"/>
          <w:wAfter w:w="4465" w:type="dxa"/>
          <w:trHeight w:hRule="exact" w:val="340"/>
        </w:trPr>
        <w:tc>
          <w:tcPr>
            <w:tcW w:w="4731" w:type="dxa"/>
            <w:tcBorders>
              <w:top w:val="nil"/>
              <w:bottom w:val="nil"/>
            </w:tcBorders>
            <w:shd w:val="clear" w:color="auto" w:fill="F2F2F2" w:themeFill="background1" w:themeFillShade="F2"/>
            <w:noWrap/>
          </w:tcPr>
          <w:p w14:paraId="0FE844BD" w14:textId="77777777" w:rsidR="00DE47B7" w:rsidRPr="00102E12" w:rsidRDefault="00DE47B7" w:rsidP="00DE47B7">
            <w:pPr>
              <w:rPr>
                <w:rFonts w:asciiTheme="majorHAnsi" w:hAnsiTheme="majorHAnsi" w:cstheme="majorHAnsi"/>
              </w:rPr>
            </w:pPr>
            <w:r w:rsidRPr="00641456">
              <w:t>- Jeunesse</w:t>
            </w:r>
          </w:p>
        </w:tc>
        <w:tc>
          <w:tcPr>
            <w:tcW w:w="236" w:type="dxa"/>
            <w:tcBorders>
              <w:top w:val="nil"/>
              <w:bottom w:val="nil"/>
            </w:tcBorders>
            <w:noWrap/>
          </w:tcPr>
          <w:p w14:paraId="5CA1ADFF" w14:textId="77777777" w:rsidR="00DE47B7" w:rsidRPr="00102E12" w:rsidRDefault="00DE47B7" w:rsidP="00DE47B7">
            <w:pPr>
              <w:tabs>
                <w:tab w:val="left" w:pos="6846"/>
              </w:tabs>
              <w:ind w:left="0"/>
              <w:rPr>
                <w:rFonts w:asciiTheme="majorHAnsi" w:hAnsiTheme="majorHAnsi" w:cstheme="majorHAnsi"/>
              </w:rPr>
            </w:pPr>
          </w:p>
        </w:tc>
        <w:tc>
          <w:tcPr>
            <w:tcW w:w="4084" w:type="dxa"/>
            <w:tcBorders>
              <w:top w:val="nil"/>
              <w:bottom w:val="nil"/>
            </w:tcBorders>
            <w:shd w:val="clear" w:color="auto" w:fill="F2F2F2" w:themeFill="background1" w:themeFillShade="F2"/>
            <w:noWrap/>
          </w:tcPr>
          <w:p w14:paraId="419CF756" w14:textId="77777777" w:rsidR="00DE47B7" w:rsidRPr="00102E12" w:rsidRDefault="00DE47B7" w:rsidP="00DE47B7">
            <w:pPr>
              <w:rPr>
                <w:rFonts w:asciiTheme="majorHAnsi" w:hAnsiTheme="majorHAnsi" w:cstheme="majorHAnsi"/>
              </w:rPr>
            </w:pPr>
            <w:r w:rsidRPr="0065713F">
              <w:t>- Partenariat AG2R</w:t>
            </w:r>
          </w:p>
        </w:tc>
        <w:tc>
          <w:tcPr>
            <w:tcW w:w="236" w:type="dxa"/>
            <w:tcBorders>
              <w:top w:val="nil"/>
              <w:bottom w:val="nil"/>
              <w:right w:val="nil"/>
            </w:tcBorders>
            <w:noWrap/>
          </w:tcPr>
          <w:p w14:paraId="3DC98711" w14:textId="77777777" w:rsidR="00DE47B7" w:rsidRPr="00102E12" w:rsidRDefault="00DE47B7" w:rsidP="00DE47B7">
            <w:pPr>
              <w:tabs>
                <w:tab w:val="left" w:pos="6846"/>
              </w:tabs>
              <w:ind w:left="0"/>
              <w:rPr>
                <w:rFonts w:asciiTheme="majorHAnsi" w:hAnsiTheme="majorHAnsi" w:cstheme="majorHAnsi"/>
              </w:rPr>
            </w:pPr>
          </w:p>
        </w:tc>
      </w:tr>
      <w:tr w:rsidR="00DE47B7" w:rsidRPr="00102E12" w14:paraId="307C4164" w14:textId="77777777" w:rsidTr="00DE47B7">
        <w:trPr>
          <w:gridAfter w:val="1"/>
          <w:wAfter w:w="4465" w:type="dxa"/>
          <w:trHeight w:hRule="exact" w:val="340"/>
        </w:trPr>
        <w:tc>
          <w:tcPr>
            <w:tcW w:w="4731" w:type="dxa"/>
            <w:tcBorders>
              <w:top w:val="nil"/>
              <w:bottom w:val="nil"/>
            </w:tcBorders>
            <w:shd w:val="clear" w:color="auto" w:fill="F2F2F2" w:themeFill="background1" w:themeFillShade="F2"/>
            <w:noWrap/>
          </w:tcPr>
          <w:p w14:paraId="3E59107F" w14:textId="77777777" w:rsidR="00DE47B7" w:rsidRPr="00641456" w:rsidRDefault="00DE47B7" w:rsidP="00DE47B7">
            <w:r w:rsidRPr="00641456">
              <w:t>- Seniors</w:t>
            </w:r>
          </w:p>
        </w:tc>
        <w:tc>
          <w:tcPr>
            <w:tcW w:w="236" w:type="dxa"/>
            <w:tcBorders>
              <w:top w:val="nil"/>
              <w:bottom w:val="nil"/>
            </w:tcBorders>
            <w:noWrap/>
          </w:tcPr>
          <w:p w14:paraId="79DAA4A3" w14:textId="77777777" w:rsidR="00DE47B7" w:rsidRPr="00102E12" w:rsidRDefault="00DE47B7" w:rsidP="00DE47B7">
            <w:pPr>
              <w:tabs>
                <w:tab w:val="left" w:pos="6846"/>
              </w:tabs>
              <w:ind w:left="0"/>
              <w:rPr>
                <w:rFonts w:asciiTheme="majorHAnsi" w:hAnsiTheme="majorHAnsi" w:cstheme="majorHAnsi"/>
              </w:rPr>
            </w:pPr>
          </w:p>
        </w:tc>
        <w:tc>
          <w:tcPr>
            <w:tcW w:w="4084" w:type="dxa"/>
            <w:tcBorders>
              <w:top w:val="nil"/>
              <w:bottom w:val="single" w:sz="4" w:space="0" w:color="auto"/>
            </w:tcBorders>
            <w:shd w:val="clear" w:color="auto" w:fill="F2F2F2" w:themeFill="background1" w:themeFillShade="F2"/>
            <w:noWrap/>
          </w:tcPr>
          <w:p w14:paraId="53EAEC83" w14:textId="77777777" w:rsidR="00DE47B7" w:rsidRPr="00A6300A" w:rsidRDefault="00DE47B7" w:rsidP="00DE47B7">
            <w:r w:rsidRPr="0065713F">
              <w:t>- Partenariat CPAM</w:t>
            </w:r>
          </w:p>
        </w:tc>
        <w:tc>
          <w:tcPr>
            <w:tcW w:w="236" w:type="dxa"/>
            <w:tcBorders>
              <w:top w:val="nil"/>
              <w:bottom w:val="nil"/>
              <w:right w:val="nil"/>
            </w:tcBorders>
            <w:noWrap/>
          </w:tcPr>
          <w:p w14:paraId="76803B9F" w14:textId="77777777" w:rsidR="00DE47B7" w:rsidRPr="00102E12" w:rsidRDefault="00DE47B7" w:rsidP="00DE47B7">
            <w:pPr>
              <w:tabs>
                <w:tab w:val="left" w:pos="6846"/>
              </w:tabs>
              <w:ind w:left="0"/>
              <w:rPr>
                <w:rFonts w:asciiTheme="majorHAnsi" w:hAnsiTheme="majorHAnsi" w:cstheme="majorHAnsi"/>
              </w:rPr>
            </w:pPr>
          </w:p>
        </w:tc>
      </w:tr>
      <w:tr w:rsidR="00DE47B7" w:rsidRPr="00102E12" w14:paraId="59538960" w14:textId="77777777" w:rsidTr="00DE47B7">
        <w:trPr>
          <w:gridAfter w:val="1"/>
          <w:wAfter w:w="4465" w:type="dxa"/>
          <w:trHeight w:hRule="exact" w:val="340"/>
        </w:trPr>
        <w:tc>
          <w:tcPr>
            <w:tcW w:w="4731" w:type="dxa"/>
            <w:tcBorders>
              <w:top w:val="nil"/>
              <w:bottom w:val="nil"/>
            </w:tcBorders>
            <w:shd w:val="clear" w:color="auto" w:fill="F2F2F2" w:themeFill="background1" w:themeFillShade="F2"/>
            <w:noWrap/>
          </w:tcPr>
          <w:p w14:paraId="29E57245" w14:textId="77777777" w:rsidR="00DE47B7" w:rsidRPr="00102E12" w:rsidRDefault="00DE47B7" w:rsidP="00DE47B7">
            <w:pPr>
              <w:rPr>
                <w:rFonts w:asciiTheme="majorHAnsi" w:hAnsiTheme="majorHAnsi" w:cstheme="majorHAnsi"/>
              </w:rPr>
            </w:pPr>
            <w:r w:rsidRPr="00641456">
              <w:t>- Gestion administrative et financière</w:t>
            </w:r>
          </w:p>
        </w:tc>
        <w:tc>
          <w:tcPr>
            <w:tcW w:w="236" w:type="dxa"/>
            <w:tcBorders>
              <w:top w:val="nil"/>
              <w:bottom w:val="nil"/>
              <w:right w:val="nil"/>
            </w:tcBorders>
            <w:noWrap/>
          </w:tcPr>
          <w:p w14:paraId="625D8BD8" w14:textId="77777777" w:rsidR="00DE47B7" w:rsidRPr="00102E12" w:rsidRDefault="00DE47B7" w:rsidP="00DE47B7">
            <w:pPr>
              <w:tabs>
                <w:tab w:val="left" w:pos="6846"/>
              </w:tabs>
              <w:ind w:left="0"/>
              <w:rPr>
                <w:rFonts w:asciiTheme="majorHAnsi" w:hAnsiTheme="majorHAnsi" w:cstheme="majorHAnsi"/>
              </w:rPr>
            </w:pPr>
          </w:p>
        </w:tc>
        <w:tc>
          <w:tcPr>
            <w:tcW w:w="4084" w:type="dxa"/>
            <w:tcBorders>
              <w:top w:val="single" w:sz="4" w:space="0" w:color="auto"/>
              <w:left w:val="nil"/>
              <w:bottom w:val="single" w:sz="4" w:space="0" w:color="auto"/>
              <w:right w:val="nil"/>
            </w:tcBorders>
            <w:noWrap/>
          </w:tcPr>
          <w:p w14:paraId="39CAC1F3" w14:textId="77777777" w:rsidR="00DE47B7" w:rsidRPr="00102E12" w:rsidRDefault="00DE47B7" w:rsidP="00DE47B7">
            <w:pPr>
              <w:tabs>
                <w:tab w:val="left" w:pos="6846"/>
              </w:tabs>
              <w:ind w:left="0"/>
              <w:rPr>
                <w:rFonts w:asciiTheme="majorHAnsi" w:hAnsiTheme="majorHAnsi" w:cstheme="majorHAnsi"/>
              </w:rPr>
            </w:pPr>
          </w:p>
        </w:tc>
        <w:tc>
          <w:tcPr>
            <w:tcW w:w="236" w:type="dxa"/>
            <w:tcBorders>
              <w:top w:val="nil"/>
              <w:left w:val="nil"/>
              <w:bottom w:val="nil"/>
              <w:right w:val="nil"/>
            </w:tcBorders>
            <w:noWrap/>
          </w:tcPr>
          <w:p w14:paraId="327F5102" w14:textId="77777777" w:rsidR="00DE47B7" w:rsidRPr="00102E12" w:rsidRDefault="00DE47B7" w:rsidP="00DE47B7">
            <w:pPr>
              <w:tabs>
                <w:tab w:val="left" w:pos="6846"/>
              </w:tabs>
              <w:ind w:left="0"/>
              <w:rPr>
                <w:rFonts w:asciiTheme="majorHAnsi" w:hAnsiTheme="majorHAnsi" w:cstheme="majorHAnsi"/>
              </w:rPr>
            </w:pPr>
          </w:p>
        </w:tc>
      </w:tr>
      <w:tr w:rsidR="00DE47B7" w:rsidRPr="00102E12" w14:paraId="7B1F94C3" w14:textId="77777777" w:rsidTr="00DE47B7">
        <w:trPr>
          <w:trHeight w:hRule="exact" w:val="340"/>
        </w:trPr>
        <w:tc>
          <w:tcPr>
            <w:tcW w:w="4731" w:type="dxa"/>
            <w:tcBorders>
              <w:top w:val="nil"/>
              <w:bottom w:val="nil"/>
            </w:tcBorders>
            <w:shd w:val="clear" w:color="auto" w:fill="F2F2F2" w:themeFill="background1" w:themeFillShade="F2"/>
            <w:noWrap/>
          </w:tcPr>
          <w:p w14:paraId="74CA04EF" w14:textId="77777777" w:rsidR="00DE47B7" w:rsidRPr="00102E12" w:rsidRDefault="00DE47B7" w:rsidP="00DE47B7">
            <w:pPr>
              <w:rPr>
                <w:rFonts w:asciiTheme="majorHAnsi" w:hAnsiTheme="majorHAnsi" w:cstheme="majorHAnsi"/>
              </w:rPr>
            </w:pPr>
            <w:r w:rsidRPr="00641456">
              <w:t>- Centres Associatifs</w:t>
            </w:r>
          </w:p>
        </w:tc>
        <w:tc>
          <w:tcPr>
            <w:tcW w:w="236" w:type="dxa"/>
            <w:tcBorders>
              <w:top w:val="nil"/>
              <w:bottom w:val="nil"/>
            </w:tcBorders>
            <w:noWrap/>
          </w:tcPr>
          <w:p w14:paraId="052C3598" w14:textId="77777777" w:rsidR="00DE47B7" w:rsidRPr="00102E12" w:rsidRDefault="00DE47B7" w:rsidP="00DE47B7">
            <w:pPr>
              <w:tabs>
                <w:tab w:val="left" w:pos="6846"/>
              </w:tabs>
              <w:ind w:left="0"/>
              <w:rPr>
                <w:rFonts w:asciiTheme="majorHAnsi" w:hAnsiTheme="majorHAnsi" w:cstheme="majorHAnsi"/>
              </w:rPr>
            </w:pPr>
          </w:p>
        </w:tc>
        <w:tc>
          <w:tcPr>
            <w:tcW w:w="8785" w:type="dxa"/>
            <w:gridSpan w:val="3"/>
            <w:tcBorders>
              <w:top w:val="single" w:sz="4" w:space="0" w:color="auto"/>
              <w:bottom w:val="nil"/>
            </w:tcBorders>
            <w:shd w:val="clear" w:color="auto" w:fill="F2F2F2" w:themeFill="background1" w:themeFillShade="F2"/>
            <w:noWrap/>
          </w:tcPr>
          <w:p w14:paraId="0C10C9EF" w14:textId="77777777" w:rsidR="00DE47B7" w:rsidRPr="00811A64" w:rsidRDefault="00DE47B7" w:rsidP="00DE47B7">
            <w:pPr>
              <w:tabs>
                <w:tab w:val="left" w:pos="6846"/>
              </w:tabs>
              <w:ind w:left="0"/>
              <w:rPr>
                <w:rFonts w:asciiTheme="majorHAnsi" w:hAnsiTheme="majorHAnsi" w:cstheme="majorHAnsi"/>
                <w:sz w:val="22"/>
                <w:szCs w:val="22"/>
              </w:rPr>
            </w:pPr>
            <w:r w:rsidRPr="00811A64">
              <w:rPr>
                <w:rFonts w:asciiTheme="majorHAnsi" w:hAnsiTheme="majorHAnsi" w:cstheme="majorHAnsi"/>
                <w:b/>
                <w:caps/>
                <w:sz w:val="22"/>
                <w:szCs w:val="22"/>
              </w:rPr>
              <w:t>Actions départementales</w:t>
            </w:r>
          </w:p>
        </w:tc>
      </w:tr>
      <w:tr w:rsidR="00DE47B7" w:rsidRPr="00102E12" w14:paraId="41D882E9" w14:textId="77777777" w:rsidTr="00DE47B7">
        <w:trPr>
          <w:trHeight w:hRule="exact" w:val="340"/>
        </w:trPr>
        <w:tc>
          <w:tcPr>
            <w:tcW w:w="4731" w:type="dxa"/>
            <w:tcBorders>
              <w:top w:val="nil"/>
              <w:bottom w:val="nil"/>
            </w:tcBorders>
            <w:shd w:val="clear" w:color="auto" w:fill="F2F2F2" w:themeFill="background1" w:themeFillShade="F2"/>
            <w:noWrap/>
          </w:tcPr>
          <w:p w14:paraId="059AECDD" w14:textId="77777777" w:rsidR="00DE47B7" w:rsidRPr="00102E12" w:rsidRDefault="00DE47B7" w:rsidP="00DE47B7">
            <w:pPr>
              <w:rPr>
                <w:rFonts w:asciiTheme="majorHAnsi" w:hAnsiTheme="majorHAnsi" w:cstheme="majorHAnsi"/>
              </w:rPr>
            </w:pPr>
            <w:r w:rsidRPr="00641456">
              <w:t>- Groupe Développement Durable</w:t>
            </w:r>
          </w:p>
        </w:tc>
        <w:tc>
          <w:tcPr>
            <w:tcW w:w="236" w:type="dxa"/>
            <w:tcBorders>
              <w:top w:val="nil"/>
              <w:bottom w:val="nil"/>
            </w:tcBorders>
            <w:noWrap/>
          </w:tcPr>
          <w:p w14:paraId="237D7CAE" w14:textId="77777777" w:rsidR="00DE47B7" w:rsidRPr="00102E12" w:rsidRDefault="00DE47B7" w:rsidP="00DE47B7">
            <w:pPr>
              <w:tabs>
                <w:tab w:val="left" w:pos="6846"/>
              </w:tabs>
              <w:ind w:left="0"/>
              <w:rPr>
                <w:rFonts w:asciiTheme="majorHAnsi" w:hAnsiTheme="majorHAnsi" w:cstheme="majorHAnsi"/>
              </w:rPr>
            </w:pPr>
          </w:p>
        </w:tc>
        <w:tc>
          <w:tcPr>
            <w:tcW w:w="8785" w:type="dxa"/>
            <w:gridSpan w:val="3"/>
            <w:tcBorders>
              <w:top w:val="nil"/>
              <w:bottom w:val="nil"/>
            </w:tcBorders>
            <w:shd w:val="clear" w:color="auto" w:fill="F2F2F2" w:themeFill="background1" w:themeFillShade="F2"/>
            <w:noWrap/>
          </w:tcPr>
          <w:p w14:paraId="2024E100" w14:textId="77777777" w:rsidR="00DE47B7" w:rsidRPr="00102E12" w:rsidRDefault="00DE47B7" w:rsidP="00DE47B7">
            <w:pPr>
              <w:tabs>
                <w:tab w:val="left" w:pos="6846"/>
              </w:tabs>
              <w:ind w:left="0"/>
              <w:rPr>
                <w:rFonts w:asciiTheme="majorHAnsi" w:hAnsiTheme="majorHAnsi" w:cstheme="majorHAnsi"/>
              </w:rPr>
            </w:pPr>
            <w:r w:rsidRPr="00875540">
              <w:t xml:space="preserve">- REAAP/Parentalité : </w:t>
            </w:r>
            <w:bookmarkStart w:id="10" w:name="_Hlk62461656"/>
            <w:r w:rsidRPr="00875540">
              <w:t>co-animation avec  la CAF</w:t>
            </w:r>
            <w:bookmarkEnd w:id="10"/>
          </w:p>
        </w:tc>
      </w:tr>
      <w:tr w:rsidR="00DE47B7" w:rsidRPr="00102E12" w14:paraId="12182D13" w14:textId="77777777" w:rsidTr="00DE47B7">
        <w:trPr>
          <w:trHeight w:hRule="exact" w:val="340"/>
        </w:trPr>
        <w:tc>
          <w:tcPr>
            <w:tcW w:w="4731" w:type="dxa"/>
            <w:tcBorders>
              <w:top w:val="nil"/>
              <w:bottom w:val="nil"/>
            </w:tcBorders>
            <w:shd w:val="clear" w:color="auto" w:fill="F2F2F2" w:themeFill="background1" w:themeFillShade="F2"/>
            <w:noWrap/>
          </w:tcPr>
          <w:p w14:paraId="2A22EA2E" w14:textId="77777777" w:rsidR="00DE47B7" w:rsidRPr="00102E12" w:rsidRDefault="00DE47B7" w:rsidP="00DE47B7">
            <w:pPr>
              <w:rPr>
                <w:rFonts w:asciiTheme="majorHAnsi" w:hAnsiTheme="majorHAnsi" w:cstheme="majorHAnsi"/>
              </w:rPr>
            </w:pPr>
            <w:r w:rsidRPr="00641456">
              <w:t>- Lutte contre les Discriminations</w:t>
            </w:r>
          </w:p>
        </w:tc>
        <w:tc>
          <w:tcPr>
            <w:tcW w:w="236" w:type="dxa"/>
            <w:tcBorders>
              <w:top w:val="nil"/>
              <w:bottom w:val="nil"/>
            </w:tcBorders>
            <w:noWrap/>
          </w:tcPr>
          <w:p w14:paraId="187EAFC5" w14:textId="77777777" w:rsidR="00DE47B7" w:rsidRPr="00102E12" w:rsidRDefault="00DE47B7" w:rsidP="00DE47B7">
            <w:pPr>
              <w:tabs>
                <w:tab w:val="left" w:pos="6846"/>
              </w:tabs>
              <w:ind w:left="0"/>
              <w:rPr>
                <w:rFonts w:asciiTheme="majorHAnsi" w:hAnsiTheme="majorHAnsi" w:cstheme="majorHAnsi"/>
              </w:rPr>
            </w:pPr>
          </w:p>
        </w:tc>
        <w:tc>
          <w:tcPr>
            <w:tcW w:w="8785" w:type="dxa"/>
            <w:gridSpan w:val="3"/>
            <w:tcBorders>
              <w:top w:val="nil"/>
              <w:bottom w:val="nil"/>
            </w:tcBorders>
            <w:shd w:val="clear" w:color="auto" w:fill="F2F2F2" w:themeFill="background1" w:themeFillShade="F2"/>
            <w:noWrap/>
          </w:tcPr>
          <w:p w14:paraId="4F29CFDD" w14:textId="77777777" w:rsidR="00DE47B7" w:rsidRPr="00102E12" w:rsidRDefault="00DE47B7" w:rsidP="00DE47B7">
            <w:pPr>
              <w:tabs>
                <w:tab w:val="left" w:pos="6846"/>
              </w:tabs>
              <w:ind w:left="0"/>
              <w:rPr>
                <w:rFonts w:asciiTheme="majorHAnsi" w:hAnsiTheme="majorHAnsi" w:cstheme="majorHAnsi"/>
              </w:rPr>
            </w:pPr>
            <w:r w:rsidRPr="00875540">
              <w:t>- Lien Ecole - Centre social</w:t>
            </w:r>
          </w:p>
        </w:tc>
      </w:tr>
      <w:tr w:rsidR="00DE47B7" w:rsidRPr="00102E12" w14:paraId="3FBF436B" w14:textId="77777777" w:rsidTr="00DE47B7">
        <w:trPr>
          <w:trHeight w:hRule="exact" w:val="340"/>
        </w:trPr>
        <w:tc>
          <w:tcPr>
            <w:tcW w:w="4731" w:type="dxa"/>
            <w:tcBorders>
              <w:top w:val="nil"/>
              <w:bottom w:val="nil"/>
            </w:tcBorders>
            <w:shd w:val="clear" w:color="auto" w:fill="F2F2F2" w:themeFill="background1" w:themeFillShade="F2"/>
            <w:noWrap/>
          </w:tcPr>
          <w:p w14:paraId="4485F8EF" w14:textId="77777777" w:rsidR="00DE47B7" w:rsidRPr="00102E12" w:rsidRDefault="00DE47B7" w:rsidP="00DE47B7">
            <w:pPr>
              <w:rPr>
                <w:rFonts w:asciiTheme="majorHAnsi" w:hAnsiTheme="majorHAnsi" w:cstheme="majorHAnsi"/>
              </w:rPr>
            </w:pPr>
            <w:r w:rsidRPr="00641456">
              <w:t>- Formation DEJEPS et DESJEPS</w:t>
            </w:r>
          </w:p>
        </w:tc>
        <w:tc>
          <w:tcPr>
            <w:tcW w:w="236" w:type="dxa"/>
            <w:tcBorders>
              <w:top w:val="nil"/>
              <w:bottom w:val="nil"/>
            </w:tcBorders>
            <w:noWrap/>
          </w:tcPr>
          <w:p w14:paraId="62ABCA27" w14:textId="77777777" w:rsidR="00DE47B7" w:rsidRPr="00102E12" w:rsidRDefault="00DE47B7" w:rsidP="00DE47B7">
            <w:pPr>
              <w:tabs>
                <w:tab w:val="left" w:pos="6846"/>
              </w:tabs>
              <w:ind w:left="0"/>
              <w:rPr>
                <w:rFonts w:asciiTheme="majorHAnsi" w:hAnsiTheme="majorHAnsi" w:cstheme="majorHAnsi"/>
              </w:rPr>
            </w:pPr>
          </w:p>
        </w:tc>
        <w:tc>
          <w:tcPr>
            <w:tcW w:w="8785" w:type="dxa"/>
            <w:gridSpan w:val="3"/>
            <w:tcBorders>
              <w:top w:val="nil"/>
              <w:bottom w:val="nil"/>
            </w:tcBorders>
            <w:shd w:val="clear" w:color="auto" w:fill="F2F2F2" w:themeFill="background1" w:themeFillShade="F2"/>
            <w:noWrap/>
          </w:tcPr>
          <w:p w14:paraId="7377387F" w14:textId="77777777" w:rsidR="00DE47B7" w:rsidRPr="00102E12" w:rsidRDefault="00DE47B7" w:rsidP="00DE47B7">
            <w:pPr>
              <w:tabs>
                <w:tab w:val="left" w:pos="6846"/>
              </w:tabs>
              <w:ind w:left="0"/>
              <w:rPr>
                <w:rFonts w:asciiTheme="majorHAnsi" w:hAnsiTheme="majorHAnsi" w:cstheme="majorHAnsi"/>
              </w:rPr>
            </w:pPr>
            <w:r w:rsidRPr="00875540">
              <w:t>- Projet Numérique</w:t>
            </w:r>
          </w:p>
        </w:tc>
      </w:tr>
      <w:tr w:rsidR="00DE47B7" w:rsidRPr="00102E12" w14:paraId="0E7C8A93" w14:textId="77777777" w:rsidTr="00DE47B7">
        <w:trPr>
          <w:trHeight w:hRule="exact" w:val="340"/>
        </w:trPr>
        <w:tc>
          <w:tcPr>
            <w:tcW w:w="4731" w:type="dxa"/>
            <w:tcBorders>
              <w:top w:val="nil"/>
              <w:bottom w:val="nil"/>
            </w:tcBorders>
            <w:shd w:val="clear" w:color="auto" w:fill="F2F2F2" w:themeFill="background1" w:themeFillShade="F2"/>
            <w:noWrap/>
          </w:tcPr>
          <w:p w14:paraId="278A2D46" w14:textId="77777777" w:rsidR="00DE47B7" w:rsidRPr="00102E12" w:rsidRDefault="00DE47B7" w:rsidP="00DE47B7">
            <w:pPr>
              <w:rPr>
                <w:rFonts w:asciiTheme="majorHAnsi" w:hAnsiTheme="majorHAnsi" w:cstheme="majorHAnsi"/>
              </w:rPr>
            </w:pPr>
            <w:r w:rsidRPr="00641456">
              <w:t>- Formation des bénévoles des centres</w:t>
            </w:r>
          </w:p>
        </w:tc>
        <w:tc>
          <w:tcPr>
            <w:tcW w:w="236" w:type="dxa"/>
            <w:tcBorders>
              <w:top w:val="nil"/>
              <w:bottom w:val="nil"/>
            </w:tcBorders>
            <w:noWrap/>
          </w:tcPr>
          <w:p w14:paraId="7AF7A241" w14:textId="77777777" w:rsidR="00DE47B7" w:rsidRPr="00102E12" w:rsidRDefault="00DE47B7" w:rsidP="00DE47B7">
            <w:pPr>
              <w:tabs>
                <w:tab w:val="left" w:pos="6846"/>
              </w:tabs>
              <w:ind w:left="0"/>
              <w:rPr>
                <w:rFonts w:asciiTheme="majorHAnsi" w:hAnsiTheme="majorHAnsi" w:cstheme="majorHAnsi"/>
              </w:rPr>
            </w:pPr>
          </w:p>
        </w:tc>
        <w:tc>
          <w:tcPr>
            <w:tcW w:w="8785" w:type="dxa"/>
            <w:gridSpan w:val="3"/>
            <w:tcBorders>
              <w:top w:val="nil"/>
              <w:bottom w:val="nil"/>
            </w:tcBorders>
            <w:shd w:val="clear" w:color="auto" w:fill="F2F2F2" w:themeFill="background1" w:themeFillShade="F2"/>
            <w:noWrap/>
          </w:tcPr>
          <w:p w14:paraId="091890ED" w14:textId="77777777" w:rsidR="00DE47B7" w:rsidRPr="00707DED" w:rsidRDefault="00DE47B7" w:rsidP="00DE47B7">
            <w:pPr>
              <w:tabs>
                <w:tab w:val="left" w:pos="6846"/>
              </w:tabs>
              <w:ind w:left="0"/>
              <w:rPr>
                <w:rFonts w:asciiTheme="majorHAnsi" w:hAnsiTheme="majorHAnsi" w:cstheme="majorHAnsi"/>
                <w:color w:val="000000" w:themeColor="text1"/>
              </w:rPr>
            </w:pPr>
            <w:r w:rsidRPr="00875540">
              <w:t>- Réseau jeune</w:t>
            </w:r>
          </w:p>
        </w:tc>
      </w:tr>
      <w:tr w:rsidR="00DE47B7" w:rsidRPr="00102E12" w14:paraId="0319E05B" w14:textId="77777777" w:rsidTr="00DE47B7">
        <w:trPr>
          <w:trHeight w:hRule="exact" w:val="340"/>
        </w:trPr>
        <w:tc>
          <w:tcPr>
            <w:tcW w:w="4731" w:type="dxa"/>
            <w:tcBorders>
              <w:top w:val="nil"/>
              <w:bottom w:val="nil"/>
            </w:tcBorders>
            <w:shd w:val="clear" w:color="auto" w:fill="F2F2F2" w:themeFill="background1" w:themeFillShade="F2"/>
            <w:noWrap/>
          </w:tcPr>
          <w:p w14:paraId="5ADCDEE6" w14:textId="77777777" w:rsidR="00DE47B7" w:rsidRDefault="00DE47B7" w:rsidP="00DE47B7">
            <w:r>
              <w:t>- Formations dans le cadre de Qualiopi</w:t>
            </w:r>
          </w:p>
          <w:p w14:paraId="666011EB" w14:textId="77777777" w:rsidR="00DE47B7" w:rsidRPr="00641456" w:rsidRDefault="00DE47B7" w:rsidP="00DE47B7"/>
        </w:tc>
        <w:tc>
          <w:tcPr>
            <w:tcW w:w="236" w:type="dxa"/>
            <w:tcBorders>
              <w:top w:val="nil"/>
              <w:bottom w:val="nil"/>
            </w:tcBorders>
            <w:noWrap/>
          </w:tcPr>
          <w:p w14:paraId="0E9C4196" w14:textId="77777777" w:rsidR="00DE47B7" w:rsidRPr="00102E12" w:rsidRDefault="00DE47B7" w:rsidP="00DE47B7">
            <w:pPr>
              <w:tabs>
                <w:tab w:val="left" w:pos="6846"/>
              </w:tabs>
              <w:ind w:left="0"/>
              <w:rPr>
                <w:rFonts w:asciiTheme="majorHAnsi" w:hAnsiTheme="majorHAnsi" w:cstheme="majorHAnsi"/>
              </w:rPr>
            </w:pPr>
          </w:p>
        </w:tc>
        <w:tc>
          <w:tcPr>
            <w:tcW w:w="8785" w:type="dxa"/>
            <w:gridSpan w:val="3"/>
            <w:tcBorders>
              <w:top w:val="nil"/>
              <w:bottom w:val="nil"/>
            </w:tcBorders>
            <w:shd w:val="clear" w:color="auto" w:fill="F2F2F2" w:themeFill="background1" w:themeFillShade="F2"/>
            <w:noWrap/>
          </w:tcPr>
          <w:p w14:paraId="1B8CC979" w14:textId="77777777" w:rsidR="00DE47B7" w:rsidRPr="00707DED" w:rsidRDefault="00DE47B7" w:rsidP="00DE47B7">
            <w:pPr>
              <w:tabs>
                <w:tab w:val="left" w:pos="6846"/>
              </w:tabs>
              <w:ind w:left="0"/>
              <w:rPr>
                <w:rFonts w:asciiTheme="majorHAnsi" w:hAnsiTheme="majorHAnsi" w:cstheme="majorHAnsi"/>
                <w:color w:val="000000" w:themeColor="text1"/>
              </w:rPr>
            </w:pPr>
            <w:r w:rsidRPr="00875540">
              <w:t>- Paroles d’Habitant.e.s</w:t>
            </w:r>
          </w:p>
        </w:tc>
      </w:tr>
      <w:tr w:rsidR="00DE47B7" w:rsidRPr="00102E12" w14:paraId="0BC73AC5" w14:textId="77777777" w:rsidTr="00DE47B7">
        <w:trPr>
          <w:trHeight w:hRule="exact" w:val="340"/>
        </w:trPr>
        <w:tc>
          <w:tcPr>
            <w:tcW w:w="4731" w:type="dxa"/>
            <w:tcBorders>
              <w:top w:val="nil"/>
              <w:bottom w:val="nil"/>
            </w:tcBorders>
            <w:shd w:val="clear" w:color="auto" w:fill="F2F2F2" w:themeFill="background1" w:themeFillShade="F2"/>
            <w:noWrap/>
          </w:tcPr>
          <w:p w14:paraId="12C0BBC8" w14:textId="77777777" w:rsidR="00DE47B7" w:rsidRPr="00C24658" w:rsidRDefault="00DE47B7" w:rsidP="00DE47B7">
            <w:pPr>
              <w:rPr>
                <w:i/>
              </w:rPr>
            </w:pPr>
            <w:r w:rsidRPr="00C24658">
              <w:rPr>
                <w:i/>
              </w:rPr>
              <w:t>- Famille</w:t>
            </w:r>
          </w:p>
        </w:tc>
        <w:tc>
          <w:tcPr>
            <w:tcW w:w="236" w:type="dxa"/>
            <w:tcBorders>
              <w:top w:val="nil"/>
              <w:bottom w:val="nil"/>
            </w:tcBorders>
            <w:noWrap/>
          </w:tcPr>
          <w:p w14:paraId="06F0AE65" w14:textId="77777777" w:rsidR="00DE47B7" w:rsidRPr="00102E12" w:rsidRDefault="00DE47B7" w:rsidP="00DE47B7">
            <w:pPr>
              <w:tabs>
                <w:tab w:val="left" w:pos="6846"/>
              </w:tabs>
              <w:ind w:left="0"/>
              <w:rPr>
                <w:rFonts w:asciiTheme="majorHAnsi" w:hAnsiTheme="majorHAnsi" w:cstheme="majorHAnsi"/>
              </w:rPr>
            </w:pPr>
          </w:p>
        </w:tc>
        <w:tc>
          <w:tcPr>
            <w:tcW w:w="8785" w:type="dxa"/>
            <w:gridSpan w:val="3"/>
            <w:tcBorders>
              <w:top w:val="nil"/>
              <w:bottom w:val="single" w:sz="4" w:space="0" w:color="auto"/>
            </w:tcBorders>
            <w:shd w:val="clear" w:color="auto" w:fill="F2F2F2" w:themeFill="background1" w:themeFillShade="F2"/>
            <w:noWrap/>
          </w:tcPr>
          <w:p w14:paraId="5A5F0ECA" w14:textId="77777777" w:rsidR="00DE47B7" w:rsidRPr="00707DED" w:rsidRDefault="00DE47B7" w:rsidP="00DE47B7">
            <w:pPr>
              <w:tabs>
                <w:tab w:val="left" w:pos="6846"/>
              </w:tabs>
              <w:ind w:left="0"/>
              <w:rPr>
                <w:rFonts w:asciiTheme="majorHAnsi" w:hAnsiTheme="majorHAnsi" w:cstheme="majorHAnsi"/>
                <w:color w:val="000000" w:themeColor="text1"/>
              </w:rPr>
            </w:pPr>
            <w:r w:rsidRPr="00875540">
              <w:t>- En route pour le Congrès : les Banquets Citoyens</w:t>
            </w:r>
          </w:p>
        </w:tc>
      </w:tr>
      <w:tr w:rsidR="00DE47B7" w:rsidRPr="00102E12" w14:paraId="576E6672" w14:textId="77777777" w:rsidTr="00DE47B7">
        <w:trPr>
          <w:trHeight w:hRule="exact" w:val="340"/>
        </w:trPr>
        <w:tc>
          <w:tcPr>
            <w:tcW w:w="4731" w:type="dxa"/>
            <w:tcBorders>
              <w:top w:val="nil"/>
              <w:bottom w:val="nil"/>
            </w:tcBorders>
            <w:shd w:val="clear" w:color="auto" w:fill="F2F2F2" w:themeFill="background1" w:themeFillShade="F2"/>
            <w:noWrap/>
          </w:tcPr>
          <w:p w14:paraId="752653CE" w14:textId="77777777" w:rsidR="00DE47B7" w:rsidRPr="00C24658" w:rsidRDefault="00DE47B7" w:rsidP="00DE47B7">
            <w:pPr>
              <w:rPr>
                <w:rFonts w:asciiTheme="majorHAnsi" w:hAnsiTheme="majorHAnsi" w:cstheme="majorHAnsi"/>
                <w:i/>
              </w:rPr>
            </w:pPr>
            <w:r w:rsidRPr="00C24658">
              <w:rPr>
                <w:i/>
              </w:rPr>
              <w:t>- Jeunesse</w:t>
            </w:r>
          </w:p>
        </w:tc>
        <w:tc>
          <w:tcPr>
            <w:tcW w:w="236" w:type="dxa"/>
            <w:tcBorders>
              <w:top w:val="nil"/>
              <w:bottom w:val="nil"/>
              <w:right w:val="nil"/>
            </w:tcBorders>
            <w:noWrap/>
          </w:tcPr>
          <w:p w14:paraId="5A6A0789" w14:textId="77777777" w:rsidR="00DE47B7" w:rsidRPr="00102E12" w:rsidRDefault="00DE47B7" w:rsidP="00DE47B7">
            <w:pPr>
              <w:tabs>
                <w:tab w:val="left" w:pos="6846"/>
              </w:tabs>
              <w:ind w:left="0"/>
              <w:rPr>
                <w:rFonts w:asciiTheme="majorHAnsi" w:hAnsiTheme="majorHAnsi" w:cstheme="majorHAnsi"/>
              </w:rPr>
            </w:pPr>
          </w:p>
        </w:tc>
        <w:tc>
          <w:tcPr>
            <w:tcW w:w="4084" w:type="dxa"/>
            <w:tcBorders>
              <w:left w:val="nil"/>
              <w:bottom w:val="nil"/>
              <w:right w:val="nil"/>
            </w:tcBorders>
            <w:noWrap/>
          </w:tcPr>
          <w:p w14:paraId="30AFFCCB" w14:textId="77777777" w:rsidR="00DE47B7" w:rsidRPr="00102E12" w:rsidRDefault="00DE47B7" w:rsidP="00DE47B7">
            <w:pPr>
              <w:rPr>
                <w:rFonts w:asciiTheme="majorHAnsi" w:hAnsiTheme="majorHAnsi" w:cstheme="majorHAnsi"/>
                <w:b/>
              </w:rPr>
            </w:pPr>
          </w:p>
        </w:tc>
        <w:tc>
          <w:tcPr>
            <w:tcW w:w="236" w:type="dxa"/>
            <w:tcBorders>
              <w:top w:val="nil"/>
              <w:left w:val="nil"/>
              <w:bottom w:val="nil"/>
              <w:right w:val="nil"/>
            </w:tcBorders>
            <w:noWrap/>
          </w:tcPr>
          <w:p w14:paraId="6A81D268" w14:textId="77777777" w:rsidR="00DE47B7" w:rsidRPr="00102E12" w:rsidRDefault="00DE47B7" w:rsidP="00DE47B7">
            <w:pPr>
              <w:tabs>
                <w:tab w:val="left" w:pos="6846"/>
              </w:tabs>
              <w:ind w:left="0"/>
              <w:rPr>
                <w:rFonts w:asciiTheme="majorHAnsi" w:hAnsiTheme="majorHAnsi" w:cstheme="majorHAnsi"/>
              </w:rPr>
            </w:pPr>
          </w:p>
        </w:tc>
        <w:tc>
          <w:tcPr>
            <w:tcW w:w="4465" w:type="dxa"/>
            <w:tcBorders>
              <w:top w:val="nil"/>
              <w:left w:val="nil"/>
              <w:bottom w:val="nil"/>
              <w:right w:val="nil"/>
            </w:tcBorders>
            <w:noWrap/>
          </w:tcPr>
          <w:p w14:paraId="1171D7BF" w14:textId="77777777" w:rsidR="00DE47B7" w:rsidRPr="00102E12" w:rsidRDefault="00DE47B7" w:rsidP="00DE47B7">
            <w:pPr>
              <w:tabs>
                <w:tab w:val="left" w:pos="6846"/>
              </w:tabs>
              <w:ind w:left="0"/>
              <w:rPr>
                <w:rFonts w:asciiTheme="majorHAnsi" w:hAnsiTheme="majorHAnsi" w:cstheme="majorHAnsi"/>
              </w:rPr>
            </w:pPr>
          </w:p>
        </w:tc>
      </w:tr>
      <w:tr w:rsidR="00DE47B7" w:rsidRPr="00102E12" w14:paraId="05AA038A" w14:textId="77777777" w:rsidTr="00DE47B7">
        <w:trPr>
          <w:trHeight w:hRule="exact" w:val="340"/>
        </w:trPr>
        <w:tc>
          <w:tcPr>
            <w:tcW w:w="4731" w:type="dxa"/>
            <w:tcBorders>
              <w:top w:val="nil"/>
              <w:bottom w:val="single" w:sz="4" w:space="0" w:color="auto"/>
            </w:tcBorders>
            <w:shd w:val="clear" w:color="auto" w:fill="F2F2F2" w:themeFill="background1" w:themeFillShade="F2"/>
            <w:noWrap/>
          </w:tcPr>
          <w:p w14:paraId="415CF5C3" w14:textId="77777777" w:rsidR="00DE47B7" w:rsidRPr="00102E12" w:rsidRDefault="00DE47B7" w:rsidP="00DE47B7">
            <w:pPr>
              <w:rPr>
                <w:rFonts w:asciiTheme="majorHAnsi" w:hAnsiTheme="majorHAnsi" w:cstheme="majorHAnsi"/>
              </w:rPr>
            </w:pPr>
          </w:p>
        </w:tc>
        <w:tc>
          <w:tcPr>
            <w:tcW w:w="236" w:type="dxa"/>
            <w:tcBorders>
              <w:top w:val="nil"/>
              <w:bottom w:val="nil"/>
              <w:right w:val="nil"/>
            </w:tcBorders>
            <w:noWrap/>
          </w:tcPr>
          <w:p w14:paraId="264D0538" w14:textId="77777777" w:rsidR="00DE47B7" w:rsidRPr="00102E12" w:rsidRDefault="00DE47B7" w:rsidP="00DE47B7">
            <w:pPr>
              <w:tabs>
                <w:tab w:val="left" w:pos="6846"/>
              </w:tabs>
              <w:ind w:left="0"/>
              <w:rPr>
                <w:rFonts w:asciiTheme="majorHAnsi" w:hAnsiTheme="majorHAnsi" w:cstheme="majorHAnsi"/>
              </w:rPr>
            </w:pPr>
          </w:p>
        </w:tc>
        <w:tc>
          <w:tcPr>
            <w:tcW w:w="4084" w:type="dxa"/>
            <w:tcBorders>
              <w:top w:val="nil"/>
              <w:left w:val="nil"/>
              <w:bottom w:val="single" w:sz="4" w:space="0" w:color="auto"/>
              <w:right w:val="nil"/>
            </w:tcBorders>
            <w:noWrap/>
          </w:tcPr>
          <w:p w14:paraId="73CE04D7" w14:textId="77777777" w:rsidR="00DE47B7" w:rsidRPr="00102E12" w:rsidRDefault="00DE47B7" w:rsidP="00DE47B7">
            <w:pPr>
              <w:rPr>
                <w:rFonts w:asciiTheme="majorHAnsi" w:hAnsiTheme="majorHAnsi" w:cstheme="majorHAnsi"/>
              </w:rPr>
            </w:pPr>
          </w:p>
        </w:tc>
        <w:tc>
          <w:tcPr>
            <w:tcW w:w="236" w:type="dxa"/>
            <w:tcBorders>
              <w:top w:val="nil"/>
              <w:left w:val="nil"/>
              <w:bottom w:val="nil"/>
              <w:right w:val="nil"/>
            </w:tcBorders>
            <w:noWrap/>
          </w:tcPr>
          <w:p w14:paraId="419CA198" w14:textId="77777777" w:rsidR="00DE47B7" w:rsidRPr="00102E12" w:rsidRDefault="00DE47B7" w:rsidP="00DE47B7">
            <w:pPr>
              <w:tabs>
                <w:tab w:val="left" w:pos="6846"/>
              </w:tabs>
              <w:ind w:left="0"/>
              <w:rPr>
                <w:rFonts w:asciiTheme="majorHAnsi" w:hAnsiTheme="majorHAnsi" w:cstheme="majorHAnsi"/>
              </w:rPr>
            </w:pPr>
          </w:p>
        </w:tc>
        <w:tc>
          <w:tcPr>
            <w:tcW w:w="4465" w:type="dxa"/>
            <w:tcBorders>
              <w:top w:val="nil"/>
              <w:left w:val="nil"/>
              <w:bottom w:val="nil"/>
              <w:right w:val="nil"/>
            </w:tcBorders>
            <w:noWrap/>
          </w:tcPr>
          <w:p w14:paraId="30F016DE" w14:textId="77777777" w:rsidR="00DE47B7" w:rsidRPr="00102E12" w:rsidRDefault="00DE47B7" w:rsidP="00DE47B7">
            <w:pPr>
              <w:tabs>
                <w:tab w:val="left" w:pos="6846"/>
              </w:tabs>
              <w:ind w:left="0"/>
              <w:rPr>
                <w:rFonts w:asciiTheme="majorHAnsi" w:hAnsiTheme="majorHAnsi" w:cstheme="majorHAnsi"/>
              </w:rPr>
            </w:pPr>
          </w:p>
        </w:tc>
      </w:tr>
      <w:tr w:rsidR="00DE47B7" w:rsidRPr="00102E12" w14:paraId="3F886D05" w14:textId="77777777" w:rsidTr="00DE47B7">
        <w:trPr>
          <w:trHeight w:hRule="exact" w:val="340"/>
        </w:trPr>
        <w:tc>
          <w:tcPr>
            <w:tcW w:w="4731" w:type="dxa"/>
            <w:tcBorders>
              <w:left w:val="nil"/>
              <w:bottom w:val="single" w:sz="4" w:space="0" w:color="auto"/>
              <w:right w:val="nil"/>
            </w:tcBorders>
            <w:noWrap/>
          </w:tcPr>
          <w:p w14:paraId="66568425" w14:textId="77777777" w:rsidR="00DE47B7" w:rsidRPr="00102E12" w:rsidRDefault="00DE47B7" w:rsidP="00DE47B7">
            <w:pPr>
              <w:rPr>
                <w:rFonts w:asciiTheme="majorHAnsi" w:hAnsiTheme="majorHAnsi" w:cstheme="majorHAnsi"/>
              </w:rPr>
            </w:pPr>
          </w:p>
        </w:tc>
        <w:tc>
          <w:tcPr>
            <w:tcW w:w="236" w:type="dxa"/>
            <w:tcBorders>
              <w:top w:val="nil"/>
              <w:left w:val="nil"/>
              <w:bottom w:val="nil"/>
            </w:tcBorders>
            <w:noWrap/>
          </w:tcPr>
          <w:p w14:paraId="2018766E" w14:textId="77777777" w:rsidR="00DE47B7" w:rsidRPr="00102E12" w:rsidRDefault="00DE47B7" w:rsidP="00DE47B7">
            <w:pPr>
              <w:tabs>
                <w:tab w:val="left" w:pos="6846"/>
              </w:tabs>
              <w:ind w:left="0"/>
              <w:rPr>
                <w:rFonts w:asciiTheme="majorHAnsi" w:hAnsiTheme="majorHAnsi" w:cstheme="majorHAnsi"/>
              </w:rPr>
            </w:pPr>
          </w:p>
        </w:tc>
        <w:tc>
          <w:tcPr>
            <w:tcW w:w="4084" w:type="dxa"/>
            <w:tcBorders>
              <w:bottom w:val="nil"/>
            </w:tcBorders>
            <w:shd w:val="clear" w:color="auto" w:fill="F2F2F2" w:themeFill="background1" w:themeFillShade="F2"/>
            <w:noWrap/>
          </w:tcPr>
          <w:p w14:paraId="65841E85" w14:textId="77777777" w:rsidR="00DE47B7" w:rsidRPr="00811A64" w:rsidRDefault="00DE47B7" w:rsidP="00DE47B7">
            <w:pPr>
              <w:rPr>
                <w:rFonts w:asciiTheme="majorHAnsi" w:hAnsiTheme="majorHAnsi" w:cstheme="majorHAnsi"/>
                <w:b/>
                <w:caps/>
                <w:sz w:val="22"/>
                <w:szCs w:val="22"/>
              </w:rPr>
            </w:pPr>
            <w:r w:rsidRPr="00811A64">
              <w:rPr>
                <w:rFonts w:asciiTheme="majorHAnsi" w:hAnsiTheme="majorHAnsi" w:cstheme="majorHAnsi"/>
                <w:b/>
                <w:caps/>
                <w:sz w:val="22"/>
                <w:szCs w:val="22"/>
              </w:rPr>
              <w:t xml:space="preserve">Communication </w:t>
            </w:r>
          </w:p>
        </w:tc>
        <w:tc>
          <w:tcPr>
            <w:tcW w:w="236" w:type="dxa"/>
            <w:tcBorders>
              <w:top w:val="nil"/>
              <w:bottom w:val="nil"/>
              <w:right w:val="nil"/>
            </w:tcBorders>
            <w:noWrap/>
          </w:tcPr>
          <w:p w14:paraId="1893B5E0" w14:textId="77777777" w:rsidR="00DE47B7" w:rsidRPr="00102E12" w:rsidRDefault="00DE47B7" w:rsidP="00DE47B7">
            <w:pPr>
              <w:tabs>
                <w:tab w:val="left" w:pos="6846"/>
              </w:tabs>
              <w:ind w:left="0"/>
              <w:rPr>
                <w:rFonts w:asciiTheme="majorHAnsi" w:hAnsiTheme="majorHAnsi" w:cstheme="majorHAnsi"/>
              </w:rPr>
            </w:pPr>
          </w:p>
        </w:tc>
        <w:tc>
          <w:tcPr>
            <w:tcW w:w="4465" w:type="dxa"/>
            <w:tcBorders>
              <w:top w:val="nil"/>
              <w:left w:val="nil"/>
              <w:bottom w:val="nil"/>
              <w:right w:val="nil"/>
            </w:tcBorders>
            <w:noWrap/>
          </w:tcPr>
          <w:p w14:paraId="75B518E1" w14:textId="77777777" w:rsidR="00DE47B7" w:rsidRPr="00102E12" w:rsidRDefault="00DE47B7" w:rsidP="00DE47B7">
            <w:pPr>
              <w:tabs>
                <w:tab w:val="left" w:pos="6846"/>
              </w:tabs>
              <w:ind w:left="0"/>
              <w:rPr>
                <w:rFonts w:asciiTheme="majorHAnsi" w:hAnsiTheme="majorHAnsi" w:cstheme="majorHAnsi"/>
              </w:rPr>
            </w:pPr>
          </w:p>
        </w:tc>
      </w:tr>
      <w:tr w:rsidR="00DE47B7" w:rsidRPr="00102E12" w14:paraId="35BE213D" w14:textId="77777777" w:rsidTr="00DE47B7">
        <w:trPr>
          <w:trHeight w:hRule="exact" w:val="340"/>
        </w:trPr>
        <w:tc>
          <w:tcPr>
            <w:tcW w:w="4731" w:type="dxa"/>
            <w:tcBorders>
              <w:bottom w:val="nil"/>
            </w:tcBorders>
            <w:shd w:val="clear" w:color="auto" w:fill="F2F2F2" w:themeFill="background1" w:themeFillShade="F2"/>
            <w:noWrap/>
          </w:tcPr>
          <w:p w14:paraId="6FCB2744" w14:textId="77777777" w:rsidR="00DE47B7" w:rsidRPr="00811A64" w:rsidRDefault="00DE47B7" w:rsidP="00DE47B7">
            <w:pPr>
              <w:rPr>
                <w:rFonts w:asciiTheme="majorHAnsi" w:hAnsiTheme="majorHAnsi" w:cstheme="majorHAnsi"/>
                <w:b/>
                <w:caps/>
                <w:sz w:val="22"/>
                <w:szCs w:val="22"/>
              </w:rPr>
            </w:pPr>
            <w:r w:rsidRPr="00811A64">
              <w:rPr>
                <w:rFonts w:asciiTheme="majorHAnsi" w:hAnsiTheme="majorHAnsi" w:cstheme="majorHAnsi"/>
                <w:b/>
                <w:caps/>
                <w:sz w:val="22"/>
                <w:szCs w:val="22"/>
              </w:rPr>
              <w:t>En réseaux</w:t>
            </w:r>
          </w:p>
        </w:tc>
        <w:tc>
          <w:tcPr>
            <w:tcW w:w="236" w:type="dxa"/>
            <w:tcBorders>
              <w:top w:val="nil"/>
              <w:bottom w:val="nil"/>
            </w:tcBorders>
            <w:noWrap/>
          </w:tcPr>
          <w:p w14:paraId="5FAE3C5C" w14:textId="77777777" w:rsidR="00DE47B7" w:rsidRPr="00102E12" w:rsidRDefault="00DE47B7" w:rsidP="00DE47B7">
            <w:pPr>
              <w:tabs>
                <w:tab w:val="left" w:pos="6846"/>
              </w:tabs>
              <w:ind w:left="0"/>
              <w:rPr>
                <w:rFonts w:asciiTheme="majorHAnsi" w:hAnsiTheme="majorHAnsi" w:cstheme="majorHAnsi"/>
              </w:rPr>
            </w:pPr>
          </w:p>
        </w:tc>
        <w:tc>
          <w:tcPr>
            <w:tcW w:w="4084" w:type="dxa"/>
            <w:tcBorders>
              <w:top w:val="nil"/>
              <w:bottom w:val="nil"/>
            </w:tcBorders>
            <w:shd w:val="clear" w:color="auto" w:fill="F2F2F2" w:themeFill="background1" w:themeFillShade="F2"/>
            <w:noWrap/>
          </w:tcPr>
          <w:p w14:paraId="3A4E7B8D" w14:textId="77777777" w:rsidR="00DE47B7" w:rsidRPr="00102E12" w:rsidRDefault="00DE47B7" w:rsidP="00DE47B7">
            <w:pPr>
              <w:rPr>
                <w:rFonts w:asciiTheme="majorHAnsi" w:hAnsiTheme="majorHAnsi" w:cstheme="majorHAnsi"/>
              </w:rPr>
            </w:pPr>
            <w:r w:rsidRPr="00ED3716">
              <w:t>Site Internet</w:t>
            </w:r>
          </w:p>
        </w:tc>
        <w:tc>
          <w:tcPr>
            <w:tcW w:w="236" w:type="dxa"/>
            <w:tcBorders>
              <w:top w:val="nil"/>
              <w:bottom w:val="nil"/>
              <w:right w:val="nil"/>
            </w:tcBorders>
            <w:noWrap/>
          </w:tcPr>
          <w:p w14:paraId="6FE699CD" w14:textId="77777777" w:rsidR="00DE47B7" w:rsidRPr="00102E12" w:rsidRDefault="00DE47B7" w:rsidP="00DE47B7">
            <w:pPr>
              <w:tabs>
                <w:tab w:val="left" w:pos="6846"/>
              </w:tabs>
              <w:ind w:left="0"/>
              <w:rPr>
                <w:rFonts w:asciiTheme="majorHAnsi" w:hAnsiTheme="majorHAnsi" w:cstheme="majorHAnsi"/>
              </w:rPr>
            </w:pPr>
          </w:p>
        </w:tc>
        <w:tc>
          <w:tcPr>
            <w:tcW w:w="4465" w:type="dxa"/>
            <w:tcBorders>
              <w:top w:val="nil"/>
              <w:left w:val="nil"/>
              <w:bottom w:val="nil"/>
              <w:right w:val="nil"/>
            </w:tcBorders>
            <w:noWrap/>
          </w:tcPr>
          <w:p w14:paraId="7CA7358B" w14:textId="77777777" w:rsidR="00DE47B7" w:rsidRPr="00102E12" w:rsidRDefault="00DE47B7" w:rsidP="00DE47B7">
            <w:pPr>
              <w:tabs>
                <w:tab w:val="left" w:pos="6846"/>
              </w:tabs>
              <w:ind w:left="0"/>
              <w:rPr>
                <w:rFonts w:asciiTheme="majorHAnsi" w:hAnsiTheme="majorHAnsi" w:cstheme="majorHAnsi"/>
              </w:rPr>
            </w:pPr>
          </w:p>
        </w:tc>
      </w:tr>
      <w:tr w:rsidR="00DE47B7" w:rsidRPr="00102E12" w14:paraId="19E5716C" w14:textId="77777777" w:rsidTr="00DE47B7">
        <w:trPr>
          <w:trHeight w:hRule="exact" w:val="340"/>
        </w:trPr>
        <w:tc>
          <w:tcPr>
            <w:tcW w:w="4731" w:type="dxa"/>
            <w:tcBorders>
              <w:top w:val="nil"/>
              <w:bottom w:val="nil"/>
            </w:tcBorders>
            <w:shd w:val="clear" w:color="auto" w:fill="F2F2F2" w:themeFill="background1" w:themeFillShade="F2"/>
            <w:noWrap/>
          </w:tcPr>
          <w:p w14:paraId="5A0DF1DB" w14:textId="77777777" w:rsidR="00DE47B7" w:rsidRPr="00102E12" w:rsidRDefault="00DE47B7" w:rsidP="00DE47B7">
            <w:pPr>
              <w:rPr>
                <w:rFonts w:asciiTheme="majorHAnsi" w:hAnsiTheme="majorHAnsi" w:cstheme="majorHAnsi"/>
              </w:rPr>
            </w:pPr>
            <w:r w:rsidRPr="003F5B1C">
              <w:t>Centre Info Jeunesse</w:t>
            </w:r>
          </w:p>
        </w:tc>
        <w:tc>
          <w:tcPr>
            <w:tcW w:w="236" w:type="dxa"/>
            <w:tcBorders>
              <w:top w:val="nil"/>
              <w:bottom w:val="nil"/>
            </w:tcBorders>
            <w:noWrap/>
          </w:tcPr>
          <w:p w14:paraId="64045073" w14:textId="77777777" w:rsidR="00DE47B7" w:rsidRPr="00102E12" w:rsidRDefault="00DE47B7" w:rsidP="00DE47B7">
            <w:pPr>
              <w:tabs>
                <w:tab w:val="left" w:pos="6846"/>
              </w:tabs>
              <w:ind w:left="0"/>
              <w:rPr>
                <w:rFonts w:asciiTheme="majorHAnsi" w:hAnsiTheme="majorHAnsi" w:cstheme="majorHAnsi"/>
              </w:rPr>
            </w:pPr>
          </w:p>
        </w:tc>
        <w:tc>
          <w:tcPr>
            <w:tcW w:w="4084" w:type="dxa"/>
            <w:tcBorders>
              <w:top w:val="nil"/>
              <w:bottom w:val="nil"/>
            </w:tcBorders>
            <w:shd w:val="clear" w:color="auto" w:fill="F2F2F2" w:themeFill="background1" w:themeFillShade="F2"/>
            <w:noWrap/>
          </w:tcPr>
          <w:p w14:paraId="148F2937" w14:textId="77777777" w:rsidR="00DE47B7" w:rsidRPr="00102E12" w:rsidRDefault="00DE47B7" w:rsidP="00DE47B7">
            <w:pPr>
              <w:rPr>
                <w:rFonts w:asciiTheme="majorHAnsi" w:hAnsiTheme="majorHAnsi" w:cstheme="majorHAnsi"/>
              </w:rPr>
            </w:pPr>
            <w:r w:rsidRPr="00ED3716">
              <w:t>- Exposition : un centre social – un EVS c’est quoi</w:t>
            </w:r>
          </w:p>
        </w:tc>
        <w:tc>
          <w:tcPr>
            <w:tcW w:w="236" w:type="dxa"/>
            <w:tcBorders>
              <w:top w:val="nil"/>
              <w:bottom w:val="nil"/>
              <w:right w:val="nil"/>
            </w:tcBorders>
            <w:noWrap/>
          </w:tcPr>
          <w:p w14:paraId="532CE9DD" w14:textId="77777777" w:rsidR="00DE47B7" w:rsidRPr="00102E12" w:rsidRDefault="00DE47B7" w:rsidP="00DE47B7">
            <w:pPr>
              <w:tabs>
                <w:tab w:val="left" w:pos="6846"/>
              </w:tabs>
              <w:ind w:left="0"/>
              <w:rPr>
                <w:rFonts w:asciiTheme="majorHAnsi" w:hAnsiTheme="majorHAnsi" w:cstheme="majorHAnsi"/>
              </w:rPr>
            </w:pPr>
          </w:p>
        </w:tc>
        <w:tc>
          <w:tcPr>
            <w:tcW w:w="4465" w:type="dxa"/>
            <w:tcBorders>
              <w:top w:val="nil"/>
              <w:left w:val="nil"/>
              <w:bottom w:val="nil"/>
              <w:right w:val="nil"/>
            </w:tcBorders>
            <w:noWrap/>
          </w:tcPr>
          <w:p w14:paraId="7D1496AD" w14:textId="77777777" w:rsidR="00DE47B7" w:rsidRPr="00102E12" w:rsidRDefault="00DE47B7" w:rsidP="00DE47B7">
            <w:pPr>
              <w:tabs>
                <w:tab w:val="left" w:pos="6846"/>
              </w:tabs>
              <w:ind w:left="0"/>
              <w:rPr>
                <w:rFonts w:asciiTheme="majorHAnsi" w:hAnsiTheme="majorHAnsi" w:cstheme="majorHAnsi"/>
              </w:rPr>
            </w:pPr>
          </w:p>
        </w:tc>
      </w:tr>
      <w:tr w:rsidR="00DE47B7" w:rsidRPr="00102E12" w14:paraId="71D9D9A4" w14:textId="77777777" w:rsidTr="00DE47B7">
        <w:trPr>
          <w:trHeight w:hRule="exact" w:val="340"/>
        </w:trPr>
        <w:tc>
          <w:tcPr>
            <w:tcW w:w="4731" w:type="dxa"/>
            <w:tcBorders>
              <w:top w:val="nil"/>
              <w:bottom w:val="nil"/>
            </w:tcBorders>
            <w:shd w:val="clear" w:color="auto" w:fill="F2F2F2" w:themeFill="background1" w:themeFillShade="F2"/>
            <w:noWrap/>
          </w:tcPr>
          <w:p w14:paraId="123CF868" w14:textId="77777777" w:rsidR="00DE47B7" w:rsidRPr="00102E12" w:rsidRDefault="00DE47B7" w:rsidP="00DE47B7">
            <w:pPr>
              <w:rPr>
                <w:rFonts w:asciiTheme="majorHAnsi" w:hAnsiTheme="majorHAnsi" w:cstheme="majorHAnsi"/>
              </w:rPr>
            </w:pPr>
            <w:r w:rsidRPr="003F5B1C">
              <w:t>- Pôle Ressource</w:t>
            </w:r>
          </w:p>
        </w:tc>
        <w:tc>
          <w:tcPr>
            <w:tcW w:w="236" w:type="dxa"/>
            <w:tcBorders>
              <w:top w:val="nil"/>
              <w:bottom w:val="nil"/>
            </w:tcBorders>
            <w:noWrap/>
          </w:tcPr>
          <w:p w14:paraId="48125BC9" w14:textId="77777777" w:rsidR="00DE47B7" w:rsidRPr="00102E12" w:rsidRDefault="00DE47B7" w:rsidP="00DE47B7">
            <w:pPr>
              <w:tabs>
                <w:tab w:val="left" w:pos="6846"/>
              </w:tabs>
              <w:ind w:left="0"/>
              <w:rPr>
                <w:rFonts w:asciiTheme="majorHAnsi" w:hAnsiTheme="majorHAnsi" w:cstheme="majorHAnsi"/>
              </w:rPr>
            </w:pPr>
          </w:p>
        </w:tc>
        <w:tc>
          <w:tcPr>
            <w:tcW w:w="4084" w:type="dxa"/>
            <w:tcBorders>
              <w:top w:val="nil"/>
              <w:bottom w:val="nil"/>
            </w:tcBorders>
            <w:shd w:val="clear" w:color="auto" w:fill="F2F2F2" w:themeFill="background1" w:themeFillShade="F2"/>
            <w:noWrap/>
          </w:tcPr>
          <w:p w14:paraId="03581C18" w14:textId="77777777" w:rsidR="00DE47B7" w:rsidRPr="00102E12" w:rsidRDefault="00DE47B7" w:rsidP="00DE47B7">
            <w:pPr>
              <w:rPr>
                <w:rFonts w:asciiTheme="majorHAnsi" w:hAnsiTheme="majorHAnsi" w:cstheme="majorHAnsi"/>
              </w:rPr>
            </w:pPr>
            <w:r w:rsidRPr="00ED3716">
              <w:t>- Film: Osons, participons… ; Les actions familles</w:t>
            </w:r>
          </w:p>
        </w:tc>
        <w:tc>
          <w:tcPr>
            <w:tcW w:w="236" w:type="dxa"/>
            <w:tcBorders>
              <w:top w:val="nil"/>
              <w:bottom w:val="nil"/>
              <w:right w:val="nil"/>
            </w:tcBorders>
            <w:noWrap/>
          </w:tcPr>
          <w:p w14:paraId="663A71AC" w14:textId="77777777" w:rsidR="00DE47B7" w:rsidRPr="00102E12" w:rsidRDefault="00DE47B7" w:rsidP="00DE47B7">
            <w:pPr>
              <w:tabs>
                <w:tab w:val="left" w:pos="6846"/>
              </w:tabs>
              <w:ind w:left="0"/>
              <w:rPr>
                <w:rFonts w:asciiTheme="majorHAnsi" w:hAnsiTheme="majorHAnsi" w:cstheme="majorHAnsi"/>
              </w:rPr>
            </w:pPr>
          </w:p>
        </w:tc>
        <w:tc>
          <w:tcPr>
            <w:tcW w:w="4465" w:type="dxa"/>
            <w:tcBorders>
              <w:top w:val="nil"/>
              <w:left w:val="nil"/>
              <w:bottom w:val="nil"/>
              <w:right w:val="nil"/>
            </w:tcBorders>
            <w:noWrap/>
          </w:tcPr>
          <w:p w14:paraId="6B27D316" w14:textId="77777777" w:rsidR="00DE47B7" w:rsidRPr="00102E12" w:rsidRDefault="00DE47B7" w:rsidP="00DE47B7">
            <w:pPr>
              <w:tabs>
                <w:tab w:val="left" w:pos="6846"/>
              </w:tabs>
              <w:ind w:left="0"/>
              <w:rPr>
                <w:rFonts w:asciiTheme="majorHAnsi" w:hAnsiTheme="majorHAnsi" w:cstheme="majorHAnsi"/>
              </w:rPr>
            </w:pPr>
          </w:p>
        </w:tc>
      </w:tr>
      <w:tr w:rsidR="00DE47B7" w:rsidRPr="00102E12" w14:paraId="3577D0A4" w14:textId="77777777" w:rsidTr="00DE47B7">
        <w:trPr>
          <w:trHeight w:hRule="exact" w:val="340"/>
        </w:trPr>
        <w:tc>
          <w:tcPr>
            <w:tcW w:w="4731" w:type="dxa"/>
            <w:tcBorders>
              <w:top w:val="nil"/>
              <w:bottom w:val="nil"/>
            </w:tcBorders>
            <w:shd w:val="clear" w:color="auto" w:fill="F2F2F2" w:themeFill="background1" w:themeFillShade="F2"/>
            <w:noWrap/>
          </w:tcPr>
          <w:p w14:paraId="4D7F6316" w14:textId="77777777" w:rsidR="00DE47B7" w:rsidRPr="00102E12" w:rsidRDefault="00DE47B7" w:rsidP="00DE47B7">
            <w:pPr>
              <w:rPr>
                <w:rFonts w:asciiTheme="majorHAnsi" w:hAnsiTheme="majorHAnsi" w:cstheme="majorHAnsi"/>
              </w:rPr>
            </w:pPr>
            <w:r w:rsidRPr="003F5B1C">
              <w:t>- Ecole &amp; Famille</w:t>
            </w:r>
          </w:p>
        </w:tc>
        <w:tc>
          <w:tcPr>
            <w:tcW w:w="236" w:type="dxa"/>
            <w:tcBorders>
              <w:top w:val="nil"/>
              <w:bottom w:val="nil"/>
            </w:tcBorders>
            <w:noWrap/>
          </w:tcPr>
          <w:p w14:paraId="2B091C3C" w14:textId="77777777" w:rsidR="00DE47B7" w:rsidRPr="00102E12" w:rsidRDefault="00DE47B7" w:rsidP="00DE47B7">
            <w:pPr>
              <w:tabs>
                <w:tab w:val="left" w:pos="6846"/>
              </w:tabs>
              <w:ind w:left="0"/>
              <w:rPr>
                <w:rFonts w:asciiTheme="majorHAnsi" w:hAnsiTheme="majorHAnsi" w:cstheme="majorHAnsi"/>
              </w:rPr>
            </w:pPr>
          </w:p>
        </w:tc>
        <w:tc>
          <w:tcPr>
            <w:tcW w:w="4084" w:type="dxa"/>
            <w:tcBorders>
              <w:top w:val="nil"/>
              <w:bottom w:val="nil"/>
            </w:tcBorders>
            <w:shd w:val="clear" w:color="auto" w:fill="F2F2F2" w:themeFill="background1" w:themeFillShade="F2"/>
            <w:noWrap/>
          </w:tcPr>
          <w:p w14:paraId="178CEA17" w14:textId="77777777" w:rsidR="00DE47B7" w:rsidRPr="00102E12" w:rsidRDefault="00DE47B7" w:rsidP="00DE47B7">
            <w:pPr>
              <w:rPr>
                <w:rFonts w:asciiTheme="majorHAnsi" w:hAnsiTheme="majorHAnsi" w:cstheme="majorHAnsi"/>
              </w:rPr>
            </w:pPr>
            <w:r w:rsidRPr="00ED3716">
              <w:t>-  Livret « Jeunesses &amp; Centres sociaux »</w:t>
            </w:r>
          </w:p>
        </w:tc>
        <w:tc>
          <w:tcPr>
            <w:tcW w:w="236" w:type="dxa"/>
            <w:tcBorders>
              <w:top w:val="nil"/>
              <w:bottom w:val="nil"/>
              <w:right w:val="nil"/>
            </w:tcBorders>
            <w:noWrap/>
          </w:tcPr>
          <w:p w14:paraId="13FD21FD" w14:textId="77777777" w:rsidR="00DE47B7" w:rsidRPr="00102E12" w:rsidRDefault="00DE47B7" w:rsidP="00DE47B7">
            <w:pPr>
              <w:tabs>
                <w:tab w:val="left" w:pos="6846"/>
              </w:tabs>
              <w:ind w:left="0"/>
              <w:rPr>
                <w:rFonts w:asciiTheme="majorHAnsi" w:hAnsiTheme="majorHAnsi" w:cstheme="majorHAnsi"/>
              </w:rPr>
            </w:pPr>
          </w:p>
        </w:tc>
        <w:tc>
          <w:tcPr>
            <w:tcW w:w="4465" w:type="dxa"/>
            <w:tcBorders>
              <w:top w:val="nil"/>
              <w:left w:val="nil"/>
              <w:bottom w:val="nil"/>
              <w:right w:val="nil"/>
            </w:tcBorders>
            <w:noWrap/>
          </w:tcPr>
          <w:p w14:paraId="710DB223" w14:textId="77777777" w:rsidR="00DE47B7" w:rsidRPr="00102E12" w:rsidRDefault="00DE47B7" w:rsidP="00DE47B7">
            <w:pPr>
              <w:tabs>
                <w:tab w:val="left" w:pos="6846"/>
              </w:tabs>
              <w:ind w:left="0"/>
              <w:rPr>
                <w:rFonts w:asciiTheme="majorHAnsi" w:hAnsiTheme="majorHAnsi" w:cstheme="majorHAnsi"/>
              </w:rPr>
            </w:pPr>
          </w:p>
        </w:tc>
      </w:tr>
      <w:tr w:rsidR="00DE47B7" w:rsidRPr="00102E12" w14:paraId="1A01C80F" w14:textId="77777777" w:rsidTr="00DE47B7">
        <w:trPr>
          <w:trHeight w:hRule="exact" w:val="340"/>
        </w:trPr>
        <w:tc>
          <w:tcPr>
            <w:tcW w:w="4731" w:type="dxa"/>
            <w:tcBorders>
              <w:top w:val="nil"/>
              <w:bottom w:val="nil"/>
            </w:tcBorders>
            <w:shd w:val="clear" w:color="auto" w:fill="F2F2F2" w:themeFill="background1" w:themeFillShade="F2"/>
            <w:noWrap/>
          </w:tcPr>
          <w:p w14:paraId="508BFB05" w14:textId="77777777" w:rsidR="00DE47B7" w:rsidRPr="00102E12" w:rsidRDefault="00DE47B7" w:rsidP="00DE47B7">
            <w:pPr>
              <w:rPr>
                <w:rFonts w:asciiTheme="majorHAnsi" w:hAnsiTheme="majorHAnsi" w:cstheme="majorHAnsi"/>
              </w:rPr>
            </w:pPr>
            <w:r w:rsidRPr="003F5B1C">
              <w:t>- Union Francilienne des Fédérations (UFFCS)</w:t>
            </w:r>
          </w:p>
        </w:tc>
        <w:tc>
          <w:tcPr>
            <w:tcW w:w="236" w:type="dxa"/>
            <w:tcBorders>
              <w:top w:val="nil"/>
              <w:bottom w:val="nil"/>
            </w:tcBorders>
            <w:noWrap/>
          </w:tcPr>
          <w:p w14:paraId="2529C7AF" w14:textId="77777777" w:rsidR="00DE47B7" w:rsidRPr="00102E12" w:rsidRDefault="00DE47B7" w:rsidP="00DE47B7">
            <w:pPr>
              <w:tabs>
                <w:tab w:val="left" w:pos="6846"/>
              </w:tabs>
              <w:ind w:left="0"/>
              <w:rPr>
                <w:rFonts w:asciiTheme="majorHAnsi" w:hAnsiTheme="majorHAnsi" w:cstheme="majorHAnsi"/>
              </w:rPr>
            </w:pPr>
          </w:p>
        </w:tc>
        <w:tc>
          <w:tcPr>
            <w:tcW w:w="4084" w:type="dxa"/>
            <w:tcBorders>
              <w:top w:val="nil"/>
              <w:bottom w:val="nil"/>
            </w:tcBorders>
            <w:shd w:val="clear" w:color="auto" w:fill="F2F2F2" w:themeFill="background1" w:themeFillShade="F2"/>
            <w:noWrap/>
          </w:tcPr>
          <w:p w14:paraId="4EDE4862" w14:textId="77777777" w:rsidR="00DE47B7" w:rsidRPr="00102E12" w:rsidRDefault="00DE47B7" w:rsidP="00DE47B7">
            <w:pPr>
              <w:rPr>
                <w:rFonts w:asciiTheme="majorHAnsi" w:hAnsiTheme="majorHAnsi" w:cstheme="majorHAnsi"/>
              </w:rPr>
            </w:pPr>
            <w:r w:rsidRPr="00ED3716">
              <w:t>- Livret « nous, les Bénévoles »</w:t>
            </w:r>
          </w:p>
        </w:tc>
        <w:tc>
          <w:tcPr>
            <w:tcW w:w="236" w:type="dxa"/>
            <w:tcBorders>
              <w:top w:val="nil"/>
              <w:bottom w:val="nil"/>
              <w:right w:val="nil"/>
            </w:tcBorders>
            <w:noWrap/>
          </w:tcPr>
          <w:p w14:paraId="408BC034" w14:textId="77777777" w:rsidR="00DE47B7" w:rsidRPr="00102E12" w:rsidRDefault="00DE47B7" w:rsidP="00DE47B7">
            <w:pPr>
              <w:tabs>
                <w:tab w:val="left" w:pos="6846"/>
              </w:tabs>
              <w:ind w:left="0"/>
              <w:rPr>
                <w:rFonts w:asciiTheme="majorHAnsi" w:hAnsiTheme="majorHAnsi" w:cstheme="majorHAnsi"/>
              </w:rPr>
            </w:pPr>
          </w:p>
        </w:tc>
        <w:tc>
          <w:tcPr>
            <w:tcW w:w="4465" w:type="dxa"/>
            <w:tcBorders>
              <w:top w:val="nil"/>
              <w:left w:val="nil"/>
              <w:bottom w:val="nil"/>
              <w:right w:val="nil"/>
            </w:tcBorders>
            <w:noWrap/>
          </w:tcPr>
          <w:p w14:paraId="4C59543F" w14:textId="77777777" w:rsidR="00DE47B7" w:rsidRPr="00102E12" w:rsidRDefault="00DE47B7" w:rsidP="00DE47B7">
            <w:pPr>
              <w:tabs>
                <w:tab w:val="left" w:pos="6846"/>
              </w:tabs>
              <w:ind w:left="0"/>
              <w:rPr>
                <w:rFonts w:asciiTheme="majorHAnsi" w:hAnsiTheme="majorHAnsi" w:cstheme="majorHAnsi"/>
              </w:rPr>
            </w:pPr>
          </w:p>
        </w:tc>
      </w:tr>
      <w:tr w:rsidR="00DE47B7" w:rsidRPr="00102E12" w14:paraId="02628ABE" w14:textId="77777777" w:rsidTr="00DE47B7">
        <w:trPr>
          <w:trHeight w:hRule="exact" w:val="340"/>
        </w:trPr>
        <w:tc>
          <w:tcPr>
            <w:tcW w:w="4731" w:type="dxa"/>
            <w:tcBorders>
              <w:top w:val="nil"/>
            </w:tcBorders>
            <w:shd w:val="clear" w:color="auto" w:fill="F2F2F2" w:themeFill="background1" w:themeFillShade="F2"/>
            <w:noWrap/>
          </w:tcPr>
          <w:p w14:paraId="5164B2C0" w14:textId="77777777" w:rsidR="00DE47B7" w:rsidRPr="00102E12" w:rsidRDefault="00DE47B7" w:rsidP="00DE47B7">
            <w:pPr>
              <w:rPr>
                <w:rFonts w:asciiTheme="majorHAnsi" w:hAnsiTheme="majorHAnsi" w:cstheme="majorHAnsi"/>
              </w:rPr>
            </w:pPr>
            <w:r w:rsidRPr="003F5B1C">
              <w:t>- Fédération Nationale (FCSF)</w:t>
            </w:r>
          </w:p>
        </w:tc>
        <w:tc>
          <w:tcPr>
            <w:tcW w:w="236" w:type="dxa"/>
            <w:tcBorders>
              <w:top w:val="nil"/>
              <w:bottom w:val="nil"/>
            </w:tcBorders>
            <w:noWrap/>
          </w:tcPr>
          <w:p w14:paraId="1F2A5EA5" w14:textId="77777777" w:rsidR="00DE47B7" w:rsidRPr="00102E12" w:rsidRDefault="00DE47B7" w:rsidP="00DE47B7">
            <w:pPr>
              <w:tabs>
                <w:tab w:val="left" w:pos="6846"/>
              </w:tabs>
              <w:ind w:left="0"/>
              <w:rPr>
                <w:rFonts w:asciiTheme="majorHAnsi" w:hAnsiTheme="majorHAnsi" w:cstheme="majorHAnsi"/>
              </w:rPr>
            </w:pPr>
          </w:p>
        </w:tc>
        <w:tc>
          <w:tcPr>
            <w:tcW w:w="4084" w:type="dxa"/>
            <w:tcBorders>
              <w:top w:val="nil"/>
            </w:tcBorders>
            <w:shd w:val="clear" w:color="auto" w:fill="F2F2F2" w:themeFill="background1" w:themeFillShade="F2"/>
            <w:noWrap/>
          </w:tcPr>
          <w:p w14:paraId="377DB330" w14:textId="77777777" w:rsidR="00DE47B7" w:rsidRPr="00102E12" w:rsidRDefault="00DE47B7" w:rsidP="00DE47B7">
            <w:pPr>
              <w:rPr>
                <w:rFonts w:asciiTheme="majorHAnsi" w:hAnsiTheme="majorHAnsi" w:cstheme="majorHAnsi"/>
              </w:rPr>
            </w:pPr>
            <w:r w:rsidRPr="00ED3716">
              <w:t>- Affiche SENACS</w:t>
            </w:r>
          </w:p>
        </w:tc>
        <w:tc>
          <w:tcPr>
            <w:tcW w:w="236" w:type="dxa"/>
            <w:tcBorders>
              <w:top w:val="nil"/>
              <w:bottom w:val="nil"/>
              <w:right w:val="nil"/>
            </w:tcBorders>
            <w:noWrap/>
          </w:tcPr>
          <w:p w14:paraId="6C500AB5" w14:textId="77777777" w:rsidR="00DE47B7" w:rsidRPr="00102E12" w:rsidRDefault="00DE47B7" w:rsidP="00DE47B7">
            <w:pPr>
              <w:tabs>
                <w:tab w:val="left" w:pos="6846"/>
              </w:tabs>
              <w:ind w:left="0"/>
              <w:rPr>
                <w:rFonts w:asciiTheme="majorHAnsi" w:hAnsiTheme="majorHAnsi" w:cstheme="majorHAnsi"/>
              </w:rPr>
            </w:pPr>
          </w:p>
        </w:tc>
        <w:tc>
          <w:tcPr>
            <w:tcW w:w="4465" w:type="dxa"/>
            <w:tcBorders>
              <w:top w:val="nil"/>
              <w:left w:val="nil"/>
              <w:bottom w:val="nil"/>
              <w:right w:val="nil"/>
            </w:tcBorders>
            <w:noWrap/>
          </w:tcPr>
          <w:p w14:paraId="55B7AC87" w14:textId="77777777" w:rsidR="00DE47B7" w:rsidRPr="00102E12" w:rsidRDefault="00DE47B7" w:rsidP="00DE47B7">
            <w:pPr>
              <w:tabs>
                <w:tab w:val="left" w:pos="6846"/>
              </w:tabs>
              <w:ind w:left="0"/>
              <w:rPr>
                <w:rFonts w:asciiTheme="majorHAnsi" w:hAnsiTheme="majorHAnsi" w:cstheme="majorHAnsi"/>
              </w:rPr>
            </w:pPr>
          </w:p>
        </w:tc>
      </w:tr>
    </w:tbl>
    <w:p w14:paraId="19714A61" w14:textId="77777777" w:rsidR="00DE47B7" w:rsidRPr="0040797B" w:rsidRDefault="00DE47B7" w:rsidP="00DE47B7">
      <w:pPr>
        <w:pStyle w:val="Titre1"/>
      </w:pPr>
      <w:r w:rsidRPr="001E1175">
        <w:rPr>
          <w:rFonts w:ascii="Cambria Math" w:hAnsi="Cambria Math"/>
          <w:bCs/>
          <w:sz w:val="20"/>
          <w:szCs w:val="20"/>
        </w:rPr>
        <w:br w:type="page"/>
      </w:r>
      <w:bookmarkStart w:id="11" w:name="_Toc102491761"/>
      <w:r w:rsidRPr="00570492">
        <w:lastRenderedPageBreak/>
        <w:t>VEILLE, ANALYSE, INGE</w:t>
      </w:r>
      <w:r>
        <w:t>NIERIE</w:t>
      </w:r>
      <w:bookmarkEnd w:id="11"/>
    </w:p>
    <w:p w14:paraId="2A3F3D4A" w14:textId="77777777" w:rsidR="00DE47B7" w:rsidRPr="00570492" w:rsidRDefault="00DE47B7" w:rsidP="00DE47B7"/>
    <w:tbl>
      <w:tblPr>
        <w:tblStyle w:val="Grilledutableau"/>
        <w:tblW w:w="14885" w:type="dxa"/>
        <w:tblInd w:w="-431" w:type="dxa"/>
        <w:tbl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insideH w:val="single" w:sz="2" w:space="0" w:color="BFBFBF" w:themeColor="background1" w:themeShade="BF"/>
          <w:insideV w:val="single" w:sz="2" w:space="0" w:color="BFBFBF" w:themeColor="background1" w:themeShade="BF"/>
        </w:tblBorders>
        <w:tblCellMar>
          <w:top w:w="113" w:type="dxa"/>
          <w:bottom w:w="113" w:type="dxa"/>
        </w:tblCellMar>
        <w:tblLook w:val="04A0" w:firstRow="1" w:lastRow="0" w:firstColumn="1" w:lastColumn="0" w:noHBand="0" w:noVBand="1"/>
      </w:tblPr>
      <w:tblGrid>
        <w:gridCol w:w="2696"/>
        <w:gridCol w:w="3261"/>
        <w:gridCol w:w="4819"/>
        <w:gridCol w:w="4109"/>
      </w:tblGrid>
      <w:tr w:rsidR="00DE47B7" w14:paraId="0198B089" w14:textId="77777777" w:rsidTr="00DE47B7">
        <w:trPr>
          <w:trHeight w:val="104"/>
          <w:tblHeader/>
        </w:trPr>
        <w:tc>
          <w:tcPr>
            <w:tcW w:w="2696" w:type="dxa"/>
            <w:shd w:val="pct5" w:color="auto" w:fill="auto"/>
          </w:tcPr>
          <w:p w14:paraId="571F0664" w14:textId="77777777" w:rsidR="00DE47B7" w:rsidRPr="004D1471" w:rsidRDefault="00DE47B7" w:rsidP="00DE47B7">
            <w:pPr>
              <w:pStyle w:val="Sous-titre"/>
            </w:pPr>
            <w:r w:rsidRPr="004D1471">
              <w:t>ACTIONS</w:t>
            </w:r>
          </w:p>
        </w:tc>
        <w:tc>
          <w:tcPr>
            <w:tcW w:w="3261" w:type="dxa"/>
            <w:shd w:val="pct5" w:color="auto" w:fill="auto"/>
          </w:tcPr>
          <w:p w14:paraId="5C45013E" w14:textId="77777777" w:rsidR="00DE47B7" w:rsidRPr="004D1471" w:rsidRDefault="00DE47B7" w:rsidP="00DE47B7">
            <w:pPr>
              <w:pStyle w:val="Sous-titre"/>
            </w:pPr>
            <w:r w:rsidRPr="004D1471">
              <w:t>OBJECTIFS</w:t>
            </w:r>
          </w:p>
        </w:tc>
        <w:tc>
          <w:tcPr>
            <w:tcW w:w="4819" w:type="dxa"/>
            <w:shd w:val="pct5" w:color="auto" w:fill="auto"/>
          </w:tcPr>
          <w:p w14:paraId="5E4D9C56" w14:textId="77777777" w:rsidR="00DE47B7" w:rsidRPr="004D1471" w:rsidRDefault="00DE47B7" w:rsidP="00DE47B7">
            <w:pPr>
              <w:pStyle w:val="Sous-titre"/>
            </w:pPr>
            <w:r w:rsidRPr="004D1471">
              <w:t>CONTENU - MODALITES</w:t>
            </w:r>
          </w:p>
        </w:tc>
        <w:tc>
          <w:tcPr>
            <w:tcW w:w="4109" w:type="dxa"/>
            <w:shd w:val="pct5" w:color="auto" w:fill="auto"/>
          </w:tcPr>
          <w:p w14:paraId="62736FE6" w14:textId="77777777" w:rsidR="00DE47B7" w:rsidRPr="004D1471" w:rsidRDefault="00DE47B7" w:rsidP="00DE47B7">
            <w:pPr>
              <w:pStyle w:val="Sous-titre"/>
            </w:pPr>
          </w:p>
        </w:tc>
      </w:tr>
      <w:tr w:rsidR="00DE47B7" w14:paraId="6FC62598" w14:textId="77777777" w:rsidTr="00DE47B7">
        <w:tc>
          <w:tcPr>
            <w:tcW w:w="2696" w:type="dxa"/>
            <w:vAlign w:val="center"/>
          </w:tcPr>
          <w:p w14:paraId="59B93369" w14:textId="77777777" w:rsidR="00DE47B7" w:rsidRDefault="00DE47B7" w:rsidP="00DE47B7">
            <w:pPr>
              <w:pStyle w:val="Titre"/>
            </w:pPr>
            <w:r>
              <w:t>Partenariat avec la C.A.F</w:t>
            </w:r>
          </w:p>
        </w:tc>
        <w:tc>
          <w:tcPr>
            <w:tcW w:w="3261" w:type="dxa"/>
          </w:tcPr>
          <w:p w14:paraId="30F63377" w14:textId="77777777" w:rsidR="00DE47B7" w:rsidRPr="001C4B77" w:rsidRDefault="00DE47B7" w:rsidP="00DE47B7">
            <w:pPr>
              <w:pStyle w:val="Puces"/>
            </w:pPr>
            <w:r w:rsidRPr="001C4B77">
              <w:t>Informations réciproques sur le développement des projets des Centres Sociaux.</w:t>
            </w:r>
          </w:p>
          <w:p w14:paraId="702125E2" w14:textId="77777777" w:rsidR="00DE47B7" w:rsidRPr="001C4B77" w:rsidRDefault="00DE47B7" w:rsidP="00DE47B7">
            <w:pPr>
              <w:pStyle w:val="Puces"/>
            </w:pPr>
            <w:r w:rsidRPr="001C4B77">
              <w:t>Echanges d’analyses.</w:t>
            </w:r>
          </w:p>
          <w:p w14:paraId="42B73E25" w14:textId="77777777" w:rsidR="00DE47B7" w:rsidRPr="001C4B77" w:rsidRDefault="00DE47B7" w:rsidP="00DE47B7">
            <w:pPr>
              <w:pStyle w:val="Puces"/>
            </w:pPr>
            <w:r w:rsidRPr="001C4B77">
              <w:t>Déterminer des modes d’intervention et d’actions communes en vue de soutenir les Centres Sociaux.</w:t>
            </w:r>
          </w:p>
        </w:tc>
        <w:tc>
          <w:tcPr>
            <w:tcW w:w="4819" w:type="dxa"/>
          </w:tcPr>
          <w:p w14:paraId="0AD7F2C7" w14:textId="77777777" w:rsidR="00DE47B7" w:rsidRDefault="00DE47B7" w:rsidP="00DE47B7">
            <w:pPr>
              <w:pStyle w:val="Puces"/>
            </w:pPr>
            <w:r>
              <w:t>Mise en place de rencontres régulières. Ces rencontres permettent un partenariat d’action et d’analyse construit.</w:t>
            </w:r>
          </w:p>
          <w:p w14:paraId="19896DE6" w14:textId="77777777" w:rsidR="00DE47B7" w:rsidRDefault="00DE47B7" w:rsidP="00DE47B7">
            <w:pPr>
              <w:pStyle w:val="Puces"/>
            </w:pPr>
            <w:r>
              <w:t>Mise en place de démarches d’appui concerté à l’élaboration, l’évaluation et le suivi du projet social.</w:t>
            </w:r>
          </w:p>
          <w:p w14:paraId="4849CD79" w14:textId="77777777" w:rsidR="00DE47B7" w:rsidRDefault="00DE47B7" w:rsidP="00DE47B7">
            <w:pPr>
              <w:pStyle w:val="Puces"/>
            </w:pPr>
            <w:r>
              <w:t>Développement des actions liées au Schéma départemental de Services aux Familles (SDSF).</w:t>
            </w:r>
          </w:p>
          <w:p w14:paraId="525C6848" w14:textId="77777777" w:rsidR="00DE47B7" w:rsidRDefault="00DE47B7" w:rsidP="00DE47B7">
            <w:pPr>
              <w:pStyle w:val="Puces"/>
            </w:pPr>
            <w:r>
              <w:t>Participation à la co-animation du SDSF sur les axes Parentalité, jeunesse et AVS)</w:t>
            </w:r>
          </w:p>
          <w:p w14:paraId="3E197D61" w14:textId="77777777" w:rsidR="00DE47B7" w:rsidRDefault="00DE47B7" w:rsidP="00DE47B7">
            <w:pPr>
              <w:pStyle w:val="Puces"/>
            </w:pPr>
            <w:r>
              <w:t>Développement d’une coopération sur l’axe jeunesse (PS et préfiguration)</w:t>
            </w:r>
          </w:p>
          <w:p w14:paraId="72EBC94D" w14:textId="77777777" w:rsidR="00DE47B7" w:rsidRDefault="00DE47B7" w:rsidP="00DE47B7">
            <w:pPr>
              <w:pStyle w:val="Puces"/>
            </w:pPr>
            <w:r>
              <w:t>Réflexion et propositions sur l’évaluation, l’accès aux droits et le numérique.</w:t>
            </w:r>
          </w:p>
          <w:p w14:paraId="5A9691B9" w14:textId="77777777" w:rsidR="00DE47B7" w:rsidRPr="001C4B77" w:rsidRDefault="00DE47B7" w:rsidP="00DE47B7">
            <w:pPr>
              <w:pStyle w:val="Puces"/>
            </w:pPr>
            <w:r>
              <w:t>Appui au développement de structures AVS dans et hors QPV.</w:t>
            </w:r>
          </w:p>
        </w:tc>
        <w:tc>
          <w:tcPr>
            <w:tcW w:w="4109" w:type="dxa"/>
          </w:tcPr>
          <w:p w14:paraId="5D613EB2" w14:textId="77777777" w:rsidR="00DE47B7" w:rsidRPr="009436E2" w:rsidRDefault="00DE47B7" w:rsidP="00DE47B7">
            <w:r w:rsidRPr="009436E2">
              <w:t>Partenariat concret, fructueux et étroit en ce qui concerne les démarches d’appui concerté à l’élaboration, l’évaluation et le suivi du Projet Social avec les services concernés de la CAF.</w:t>
            </w:r>
          </w:p>
          <w:p w14:paraId="76AF205B" w14:textId="77777777" w:rsidR="00DE47B7" w:rsidRPr="009436E2" w:rsidRDefault="00DE47B7" w:rsidP="00DE47B7">
            <w:r w:rsidRPr="009436E2">
              <w:t>Cosignataires du Schéma départemental de Services aux Familles (incluant la parentalité, l’Animation de la Vie Sociale et la jeunesse). Nous participons à la coanimation de ces instances dans le cadre des comités techniques ou restreints.</w:t>
            </w:r>
          </w:p>
          <w:p w14:paraId="37794044" w14:textId="77777777" w:rsidR="00DE47B7" w:rsidRPr="009436E2" w:rsidRDefault="00DE47B7" w:rsidP="00DE47B7">
            <w:r w:rsidRPr="009436E2">
              <w:t>Nous avons coorganisés le forum de l’AVS pour les élu.e.s des territoires ruraux (40 participant.e.s) et préparons un forum pour le versant urbains. Des vidéos de maires ou d’adjoint.e.s sont en cours de réalisation pour illustrer l’intérêt de l’AVS..</w:t>
            </w:r>
          </w:p>
          <w:p w14:paraId="41A33843" w14:textId="77777777" w:rsidR="00DE47B7" w:rsidRPr="009436E2" w:rsidRDefault="00DE47B7" w:rsidP="00DE47B7">
            <w:r w:rsidRPr="009436E2">
              <w:t xml:space="preserve">Coopération en vue de l’accompagnement pour la création de structures AVS dans les Quartiers Politique de la Ville. </w:t>
            </w:r>
          </w:p>
          <w:p w14:paraId="2DB227BA" w14:textId="77777777" w:rsidR="00DE47B7" w:rsidRPr="009436E2" w:rsidRDefault="00DE47B7" w:rsidP="00DE47B7">
            <w:r w:rsidRPr="009436E2">
              <w:t>Un accompagnement d’une dynamique jeunesse dans le cadre de la PS jeune est en cours</w:t>
            </w:r>
          </w:p>
          <w:p w14:paraId="26AAC5B1" w14:textId="77777777" w:rsidR="00DE47B7" w:rsidRPr="009436E2" w:rsidRDefault="00DE47B7" w:rsidP="00DE47B7">
            <w:pPr>
              <w:pStyle w:val="Puces"/>
              <w:numPr>
                <w:ilvl w:val="0"/>
                <w:numId w:val="0"/>
              </w:numPr>
              <w:ind w:left="37" w:hanging="20"/>
            </w:pPr>
            <w:r w:rsidRPr="009436E2">
              <w:t>Une facilitation pour la popularisation des Points numériques CAF.</w:t>
            </w:r>
          </w:p>
          <w:p w14:paraId="006ED6D8" w14:textId="77777777" w:rsidR="00DE47B7" w:rsidRDefault="00DE47B7" w:rsidP="00DE47B7">
            <w:pPr>
              <w:pStyle w:val="Puces"/>
              <w:numPr>
                <w:ilvl w:val="0"/>
                <w:numId w:val="0"/>
              </w:numPr>
              <w:ind w:left="37" w:hanging="20"/>
            </w:pPr>
            <w:r>
              <w:t>La convention entre la fédération et la CAF arrive à terme. Nous travaillons conjointement à son renouvellement afin d’enrichir notre coopération.</w:t>
            </w:r>
          </w:p>
          <w:p w14:paraId="3734D125" w14:textId="77777777" w:rsidR="00DE47B7" w:rsidRDefault="00DE47B7" w:rsidP="00DE47B7">
            <w:pPr>
              <w:pStyle w:val="Puces"/>
              <w:numPr>
                <w:ilvl w:val="0"/>
                <w:numId w:val="0"/>
              </w:numPr>
              <w:ind w:left="37" w:hanging="20"/>
            </w:pPr>
          </w:p>
          <w:p w14:paraId="00484686" w14:textId="77777777" w:rsidR="00DE47B7" w:rsidRDefault="00DE47B7" w:rsidP="00DE47B7">
            <w:pPr>
              <w:pStyle w:val="Puces"/>
              <w:numPr>
                <w:ilvl w:val="0"/>
                <w:numId w:val="0"/>
              </w:numPr>
              <w:ind w:left="37" w:hanging="20"/>
            </w:pPr>
          </w:p>
        </w:tc>
      </w:tr>
      <w:tr w:rsidR="00DE47B7" w14:paraId="20CFC1BD" w14:textId="77777777" w:rsidTr="00DE47B7">
        <w:tc>
          <w:tcPr>
            <w:tcW w:w="2696" w:type="dxa"/>
            <w:vAlign w:val="center"/>
          </w:tcPr>
          <w:p w14:paraId="1F9D2ACA" w14:textId="77777777" w:rsidR="00DE47B7" w:rsidRDefault="00DE47B7" w:rsidP="00DE47B7">
            <w:pPr>
              <w:pStyle w:val="Titre"/>
            </w:pPr>
            <w:r>
              <w:t>Partenariat avec le CONSEIL DEPARTEMENTAL</w:t>
            </w:r>
          </w:p>
        </w:tc>
        <w:tc>
          <w:tcPr>
            <w:tcW w:w="3261" w:type="dxa"/>
          </w:tcPr>
          <w:p w14:paraId="6B7F3EE7" w14:textId="77777777" w:rsidR="00DE47B7" w:rsidRPr="001C4B77" w:rsidRDefault="00DE47B7" w:rsidP="00DE47B7">
            <w:pPr>
              <w:pStyle w:val="Puces"/>
            </w:pPr>
            <w:r w:rsidRPr="001C4B77">
              <w:t>Informations sur le développement des projets des Centres Sociaux.</w:t>
            </w:r>
          </w:p>
          <w:p w14:paraId="0B9D149D" w14:textId="77777777" w:rsidR="00DE47B7" w:rsidRPr="001C4B77" w:rsidRDefault="00DE47B7" w:rsidP="00DE47B7">
            <w:pPr>
              <w:pStyle w:val="Puces"/>
            </w:pPr>
            <w:r w:rsidRPr="001C4B77">
              <w:lastRenderedPageBreak/>
              <w:t xml:space="preserve">Informations sur les interventions des services de </w:t>
            </w:r>
            <w:smartTag w:uri="urn:schemas-microsoft-com:office:smarttags" w:element="PersonName">
              <w:smartTagPr>
                <w:attr w:name="ProductID" w:val="la Direction G￩n￩rale"/>
              </w:smartTagPr>
              <w:r w:rsidRPr="001C4B77">
                <w:t>la Direction Générale</w:t>
              </w:r>
            </w:smartTag>
            <w:r w:rsidRPr="001C4B77">
              <w:t xml:space="preserve"> de l’Action Sociale</w:t>
            </w:r>
          </w:p>
          <w:p w14:paraId="242C85B5" w14:textId="77777777" w:rsidR="00DE47B7" w:rsidRPr="00197E70" w:rsidRDefault="00DE47B7" w:rsidP="00DE47B7">
            <w:pPr>
              <w:pStyle w:val="Puces"/>
            </w:pPr>
            <w:r w:rsidRPr="001C4B77">
              <w:t>Echanges d’analyses et choix des modes d’intervention et d’actions communes.</w:t>
            </w:r>
          </w:p>
        </w:tc>
        <w:tc>
          <w:tcPr>
            <w:tcW w:w="4819" w:type="dxa"/>
          </w:tcPr>
          <w:p w14:paraId="5B122CD8" w14:textId="77777777" w:rsidR="00DE47B7" w:rsidRPr="001C4B77" w:rsidRDefault="00DE47B7" w:rsidP="00DE47B7">
            <w:pPr>
              <w:pStyle w:val="Puces"/>
            </w:pPr>
            <w:r>
              <w:lastRenderedPageBreak/>
              <w:t>Coopération</w:t>
            </w:r>
            <w:r w:rsidRPr="001C4B77">
              <w:t xml:space="preserve"> entre </w:t>
            </w:r>
            <w:smartTag w:uri="urn:schemas-microsoft-com:office:smarttags" w:element="PersonName">
              <w:smartTagPr>
                <w:attr w:name="ProductID" w:val="La F￩d￩ration"/>
              </w:smartTagPr>
              <w:r w:rsidRPr="001C4B77">
                <w:t>la Fédération</w:t>
              </w:r>
            </w:smartTag>
            <w:r w:rsidRPr="001C4B77">
              <w:t xml:space="preserve"> et les Services du Conseil </w:t>
            </w:r>
            <w:r>
              <w:t>Départemental</w:t>
            </w:r>
            <w:r w:rsidRPr="001C4B77">
              <w:t>. (Social, éducation, territoire)</w:t>
            </w:r>
            <w:r>
              <w:t xml:space="preserve"> via Parentalité et Animation de la Vie sociale.</w:t>
            </w:r>
          </w:p>
          <w:p w14:paraId="634F4E3B" w14:textId="77777777" w:rsidR="00DE47B7" w:rsidRPr="001C4B77" w:rsidRDefault="00DE47B7" w:rsidP="00DE47B7">
            <w:pPr>
              <w:pStyle w:val="Puces"/>
            </w:pPr>
            <w:r w:rsidRPr="001C4B77">
              <w:lastRenderedPageBreak/>
              <w:t>Rencontres sur le projet vieillissement avec la CNAV-IDF</w:t>
            </w:r>
            <w:r>
              <w:t xml:space="preserve"> et notamment dans le cadre du Comité des financeurs.</w:t>
            </w:r>
          </w:p>
        </w:tc>
        <w:tc>
          <w:tcPr>
            <w:tcW w:w="4109" w:type="dxa"/>
          </w:tcPr>
          <w:p w14:paraId="74791F9F" w14:textId="77777777" w:rsidR="00DE47B7" w:rsidRPr="009436E2" w:rsidRDefault="00DE47B7" w:rsidP="00DE47B7">
            <w:r w:rsidRPr="009436E2">
              <w:lastRenderedPageBreak/>
              <w:t>Le partenariat dans le cadre de l’action Parentalité est inscrit depuis plusieurs années et dans un cadre pluri-partenarial.</w:t>
            </w:r>
          </w:p>
          <w:p w14:paraId="65BF1012" w14:textId="77777777" w:rsidR="00DE47B7" w:rsidRPr="009436E2" w:rsidRDefault="00DE47B7" w:rsidP="00DE47B7">
            <w:r w:rsidRPr="009436E2">
              <w:lastRenderedPageBreak/>
              <w:t xml:space="preserve">Des contacts et rencontres autour des projets vieillissement des centres sociaux dans le cadre des financements alloués par la Conférence des Financeurs </w:t>
            </w:r>
          </w:p>
          <w:p w14:paraId="6DD85F5F" w14:textId="77777777" w:rsidR="00DE47B7" w:rsidRDefault="00DE47B7" w:rsidP="00DE47B7">
            <w:pPr>
              <w:pStyle w:val="Puces"/>
              <w:numPr>
                <w:ilvl w:val="0"/>
                <w:numId w:val="0"/>
              </w:numPr>
              <w:ind w:left="37" w:hanging="20"/>
            </w:pPr>
            <w:r w:rsidRPr="009436E2">
              <w:t>Nos liens se sont renforcés avec le Service Social Départemental notamment dans le cadre du SDSF autour d</w:t>
            </w:r>
            <w:r>
              <w:t>es groupe de travail (Parentalité, AVS et Jeunesse) et d</w:t>
            </w:r>
            <w:r w:rsidRPr="009436E2">
              <w:t>u DSL et de l’ASIP</w:t>
            </w:r>
            <w:r>
              <w:t>.</w:t>
            </w:r>
          </w:p>
        </w:tc>
      </w:tr>
      <w:tr w:rsidR="00DE47B7" w14:paraId="64BD8B77" w14:textId="77777777" w:rsidTr="00DE47B7">
        <w:tc>
          <w:tcPr>
            <w:tcW w:w="2696" w:type="dxa"/>
            <w:vAlign w:val="center"/>
          </w:tcPr>
          <w:p w14:paraId="5D483DCF" w14:textId="77777777" w:rsidR="00DE47B7" w:rsidRDefault="00DE47B7" w:rsidP="00DE47B7">
            <w:pPr>
              <w:pStyle w:val="Titre"/>
            </w:pPr>
            <w:r>
              <w:lastRenderedPageBreak/>
              <w:t>Partenariat avec la CNAV-idf</w:t>
            </w:r>
          </w:p>
        </w:tc>
        <w:tc>
          <w:tcPr>
            <w:tcW w:w="3261" w:type="dxa"/>
          </w:tcPr>
          <w:p w14:paraId="37781959" w14:textId="77777777" w:rsidR="00DE47B7" w:rsidRPr="001C4B77" w:rsidRDefault="00DE47B7" w:rsidP="00DE47B7">
            <w:pPr>
              <w:pStyle w:val="Puces"/>
            </w:pPr>
            <w:r>
              <w:t xml:space="preserve">A partir d’une déclinaison de la convention nationale signée entre la FCSF et la CNAV, nous expérimentons un partenariat qui devrait permettre le développement des actions en direction des personnes âgées. </w:t>
            </w:r>
          </w:p>
        </w:tc>
        <w:tc>
          <w:tcPr>
            <w:tcW w:w="4819" w:type="dxa"/>
          </w:tcPr>
          <w:p w14:paraId="15713B6F" w14:textId="77777777" w:rsidR="00DE47B7" w:rsidRPr="00E72894" w:rsidRDefault="00DE47B7" w:rsidP="00DE47B7">
            <w:pPr>
              <w:pStyle w:val="Puces"/>
            </w:pPr>
            <w:r w:rsidRPr="00E72894">
              <w:t>Ingénierie et accompagnement des centres sociaux porteurs de projet (10 en moyenne)</w:t>
            </w:r>
          </w:p>
          <w:p w14:paraId="3401CB78" w14:textId="77777777" w:rsidR="00DE47B7" w:rsidRPr="00E72894" w:rsidRDefault="00DE47B7" w:rsidP="00DE47B7">
            <w:pPr>
              <w:pStyle w:val="Puces"/>
            </w:pPr>
            <w:r w:rsidRPr="00E72894">
              <w:t>Interface-relais entre les centres sociaux et la CNAV : administratif et financier</w:t>
            </w:r>
          </w:p>
          <w:p w14:paraId="43E792A2" w14:textId="77777777" w:rsidR="00DE47B7" w:rsidRPr="00E72894" w:rsidRDefault="00DE47B7" w:rsidP="00DE47B7">
            <w:pPr>
              <w:pStyle w:val="Puces"/>
            </w:pPr>
            <w:r w:rsidRPr="00E72894">
              <w:t>Coopération élargie avec les acteurs du vieillissement du département</w:t>
            </w:r>
          </w:p>
          <w:p w14:paraId="25F13B1A" w14:textId="77777777" w:rsidR="00DE47B7" w:rsidRPr="001C4B77" w:rsidRDefault="00DE47B7" w:rsidP="00DE47B7">
            <w:pPr>
              <w:pStyle w:val="Puces"/>
            </w:pPr>
            <w:r w:rsidRPr="00E72894">
              <w:t>Une dynamique régionale : Une journée régionale et des temps de formation</w:t>
            </w:r>
          </w:p>
        </w:tc>
        <w:tc>
          <w:tcPr>
            <w:tcW w:w="4109" w:type="dxa"/>
          </w:tcPr>
          <w:p w14:paraId="32751DA7" w14:textId="77777777" w:rsidR="00DE47B7" w:rsidRPr="00CA720D" w:rsidRDefault="00DE47B7" w:rsidP="00DE47B7">
            <w:pPr>
              <w:pStyle w:val="Puces"/>
              <w:numPr>
                <w:ilvl w:val="0"/>
                <w:numId w:val="0"/>
              </w:numPr>
              <w:ind w:left="113"/>
              <w:rPr>
                <w:b/>
              </w:rPr>
            </w:pPr>
            <w:r w:rsidRPr="00CA720D">
              <w:rPr>
                <w:b/>
              </w:rPr>
              <w:t xml:space="preserve">Ingénierie et accompagnement des structures : </w:t>
            </w:r>
          </w:p>
          <w:p w14:paraId="51FF54E7" w14:textId="77777777" w:rsidR="00DE47B7" w:rsidRPr="00CA720D" w:rsidRDefault="00DE47B7" w:rsidP="00DE47B7">
            <w:pPr>
              <w:spacing w:after="80"/>
            </w:pPr>
            <w:r w:rsidRPr="00CA720D">
              <w:t>Accompagnement des 8 centres sociaux conventionnés : projets, bilans, remontées semestrielles, points d’étape, information, etc.</w:t>
            </w:r>
          </w:p>
          <w:p w14:paraId="4B68F576" w14:textId="77777777" w:rsidR="00DE47B7" w:rsidRDefault="00DE47B7" w:rsidP="00DE47B7">
            <w:pPr>
              <w:spacing w:after="80"/>
            </w:pPr>
            <w:r w:rsidRPr="00CA720D">
              <w:t>2 centres sociaux ont arrêté leur conventionnement en 2022</w:t>
            </w:r>
            <w:r>
              <w:t>,</w:t>
            </w:r>
            <w:r w:rsidRPr="00CA720D">
              <w:t xml:space="preserve"> faute de moyen humain pour porter le projet</w:t>
            </w:r>
            <w:r>
              <w:t>.</w:t>
            </w:r>
            <w:r w:rsidRPr="00CA720D">
              <w:t xml:space="preserve"> Un nouveau centre a conventionné. Pour 2023 deux nouveaux centres souhaitent conventionner</w:t>
            </w:r>
            <w:r>
              <w:t>.</w:t>
            </w:r>
          </w:p>
          <w:p w14:paraId="149D9E04" w14:textId="77777777" w:rsidR="00DE47B7" w:rsidRPr="00CA720D" w:rsidRDefault="00DE47B7" w:rsidP="00DE47B7">
            <w:pPr>
              <w:spacing w:after="80"/>
            </w:pPr>
            <w:r w:rsidRPr="00CA720D">
              <w:t>Des rdvs individuels avec chaque structure.</w:t>
            </w:r>
            <w:r>
              <w:t>et de</w:t>
            </w:r>
            <w:r w:rsidRPr="00CA720D">
              <w:t>ux temps de rencontres inter centres pour échanger sur l’AP.</w:t>
            </w:r>
          </w:p>
          <w:p w14:paraId="7DC3B360" w14:textId="77777777" w:rsidR="00DE47B7" w:rsidRPr="00CA720D" w:rsidRDefault="00DE47B7" w:rsidP="00DE47B7">
            <w:pPr>
              <w:spacing w:after="80"/>
              <w:rPr>
                <w:b/>
              </w:rPr>
            </w:pPr>
            <w:r w:rsidRPr="00CA720D">
              <w:rPr>
                <w:b/>
              </w:rPr>
              <w:t>Fonction interface :</w:t>
            </w:r>
          </w:p>
          <w:p w14:paraId="57C5655B" w14:textId="77777777" w:rsidR="00DE47B7" w:rsidRPr="00CA720D" w:rsidRDefault="00DE47B7" w:rsidP="00DE47B7">
            <w:pPr>
              <w:spacing w:after="80"/>
            </w:pPr>
            <w:r w:rsidRPr="00CA720D">
              <w:t xml:space="preserve"> Recueil des dossiers administratifs des centres : vérification de la qualité et de la conformité et transmission à la CNAV - Gestion de la délégation financière : Dépositaire des fonds et redistribution aux centres sociaux, suivis, relance, vérification. </w:t>
            </w:r>
          </w:p>
          <w:p w14:paraId="4ACE3B16" w14:textId="77777777" w:rsidR="00DE47B7" w:rsidRPr="00CA720D" w:rsidRDefault="00DE47B7" w:rsidP="00DE47B7">
            <w:pPr>
              <w:spacing w:after="80"/>
            </w:pPr>
            <w:r>
              <w:rPr>
                <w:b/>
              </w:rPr>
              <w:t xml:space="preserve">2 </w:t>
            </w:r>
            <w:r w:rsidRPr="00CA720D">
              <w:rPr>
                <w:b/>
              </w:rPr>
              <w:t>Café visio de la prévention </w:t>
            </w:r>
            <w:r w:rsidRPr="00CA720D">
              <w:t>(CNAV Et la FCSF</w:t>
            </w:r>
            <w:r>
              <w:t>) et 5 « </w:t>
            </w:r>
            <w:r w:rsidRPr="00CA720D">
              <w:rPr>
                <w:b/>
              </w:rPr>
              <w:t xml:space="preserve">rendez-vous </w:t>
            </w:r>
            <w:r>
              <w:rPr>
                <w:b/>
              </w:rPr>
              <w:t xml:space="preserve">visio </w:t>
            </w:r>
            <w:r w:rsidRPr="00CA720D">
              <w:rPr>
                <w:b/>
              </w:rPr>
              <w:t>de la CNAV</w:t>
            </w:r>
            <w:r>
              <w:rPr>
                <w:b/>
              </w:rPr>
              <w:t>-IDF »</w:t>
            </w:r>
            <w:r w:rsidRPr="00CA720D">
              <w:rPr>
                <w:b/>
              </w:rPr>
              <w:t xml:space="preserve"> : </w:t>
            </w:r>
            <w:r w:rsidRPr="00CA720D">
              <w:t>sur l’AP/bilan</w:t>
            </w:r>
            <w:r>
              <w:t>,</w:t>
            </w:r>
            <w:r w:rsidRPr="00CA720D">
              <w:t xml:space="preserve"> les prestations sociales de la CNAV/ PPAS et rencontre avec l’ANCV. </w:t>
            </w:r>
          </w:p>
        </w:tc>
      </w:tr>
      <w:tr w:rsidR="00DE47B7" w14:paraId="5BD08245" w14:textId="77777777" w:rsidTr="00DE47B7">
        <w:tc>
          <w:tcPr>
            <w:tcW w:w="2696" w:type="dxa"/>
            <w:vAlign w:val="center"/>
          </w:tcPr>
          <w:p w14:paraId="569C3137" w14:textId="77777777" w:rsidR="00DE47B7" w:rsidRDefault="00DE47B7" w:rsidP="00DE47B7">
            <w:pPr>
              <w:pStyle w:val="Titre"/>
            </w:pPr>
            <w:r>
              <w:t>Partenariat avec la MSA</w:t>
            </w:r>
          </w:p>
        </w:tc>
        <w:tc>
          <w:tcPr>
            <w:tcW w:w="3261" w:type="dxa"/>
          </w:tcPr>
          <w:p w14:paraId="4118F4C8" w14:textId="77777777" w:rsidR="00DE47B7" w:rsidRDefault="00DE47B7" w:rsidP="00DE47B7">
            <w:pPr>
              <w:pStyle w:val="Puces"/>
            </w:pPr>
            <w:r>
              <w:t xml:space="preserve">La Mutualité Sociale Agricole a souhaité renforcer son travail en </w:t>
            </w:r>
            <w:r>
              <w:lastRenderedPageBreak/>
              <w:t>partenariat avec les Centres sociaux situés en territoire péri-urbains.</w:t>
            </w:r>
          </w:p>
          <w:p w14:paraId="75736269" w14:textId="77777777" w:rsidR="00DE47B7" w:rsidRDefault="00DE47B7" w:rsidP="00DE47B7">
            <w:pPr>
              <w:pStyle w:val="Puces"/>
            </w:pPr>
            <w:r>
              <w:t>Nous sommes proches des conceptions du Développement social local portées par la MSA.</w:t>
            </w:r>
          </w:p>
        </w:tc>
        <w:tc>
          <w:tcPr>
            <w:tcW w:w="4819" w:type="dxa"/>
          </w:tcPr>
          <w:p w14:paraId="66935A77" w14:textId="77777777" w:rsidR="00DE47B7" w:rsidRDefault="00DE47B7" w:rsidP="00DE47B7">
            <w:pPr>
              <w:pStyle w:val="Puces"/>
            </w:pPr>
            <w:r>
              <w:lastRenderedPageBreak/>
              <w:t>Poursuite du travail engagé avec les centres sociaux partenaires de la MSA</w:t>
            </w:r>
          </w:p>
          <w:p w14:paraId="3E027F0B" w14:textId="77777777" w:rsidR="00DE47B7" w:rsidRDefault="00DE47B7" w:rsidP="00DE47B7">
            <w:pPr>
              <w:pStyle w:val="Puces"/>
            </w:pPr>
            <w:r>
              <w:lastRenderedPageBreak/>
              <w:t>Rapprochement avec la MSA pour aboutir à une convention de partenariat FD-MSA.</w:t>
            </w:r>
          </w:p>
        </w:tc>
        <w:tc>
          <w:tcPr>
            <w:tcW w:w="4109" w:type="dxa"/>
          </w:tcPr>
          <w:p w14:paraId="00D08D7C" w14:textId="77777777" w:rsidR="00DE47B7" w:rsidRDefault="00DE47B7" w:rsidP="00DE47B7">
            <w:pPr>
              <w:pStyle w:val="Puces"/>
              <w:numPr>
                <w:ilvl w:val="0"/>
                <w:numId w:val="0"/>
              </w:numPr>
              <w:ind w:left="113"/>
            </w:pPr>
            <w:r>
              <w:lastRenderedPageBreak/>
              <w:t xml:space="preserve">Le travail avec la MSA se renforce avec le SDSF sur la dimension parentalité et Animation de la Vie Sociale et maintenant Jeunesse. Un seul centre est financé par la MSA, notamment du fait du </w:t>
            </w:r>
            <w:r>
              <w:lastRenderedPageBreak/>
              <w:t>changement de périmètre géographique. La création de structure AVS dans les territoires ruraux est traitée de manière partenariale dans le cadre du SDSF avec la fédération des Foyers Ruraux.</w:t>
            </w:r>
          </w:p>
        </w:tc>
      </w:tr>
      <w:tr w:rsidR="00DE47B7" w14:paraId="1B83B83A" w14:textId="77777777" w:rsidTr="00DE47B7">
        <w:tc>
          <w:tcPr>
            <w:tcW w:w="2696" w:type="dxa"/>
            <w:vAlign w:val="center"/>
          </w:tcPr>
          <w:p w14:paraId="6922820F" w14:textId="77777777" w:rsidR="00DE47B7" w:rsidRDefault="00DE47B7" w:rsidP="00DE47B7">
            <w:pPr>
              <w:pStyle w:val="Titre"/>
            </w:pPr>
            <w:r w:rsidRPr="00E00EB0">
              <w:lastRenderedPageBreak/>
              <w:t>PARTENARIAT AVEC L’AG2R</w:t>
            </w:r>
          </w:p>
        </w:tc>
        <w:tc>
          <w:tcPr>
            <w:tcW w:w="3261" w:type="dxa"/>
          </w:tcPr>
          <w:p w14:paraId="6BE45B74" w14:textId="77777777" w:rsidR="00DE47B7" w:rsidRPr="005C3E2E" w:rsidRDefault="00DE47B7" w:rsidP="00DE47B7">
            <w:pPr>
              <w:pStyle w:val="Puces"/>
            </w:pPr>
            <w:r w:rsidRPr="005C3E2E">
              <w:t>Projet de construction d’un partenariat entre les FD idf et l’AG2R avec une déclinaison départementale</w:t>
            </w:r>
          </w:p>
          <w:p w14:paraId="32956176" w14:textId="77777777" w:rsidR="00DE47B7" w:rsidRPr="005C3E2E" w:rsidRDefault="00DE47B7" w:rsidP="00DE47B7">
            <w:pPr>
              <w:pStyle w:val="Puces"/>
            </w:pPr>
            <w:r w:rsidRPr="005C3E2E">
              <w:t>- Pour un soutien financier de projets mis en place par des centres sociaux</w:t>
            </w:r>
          </w:p>
          <w:p w14:paraId="27C8AA22" w14:textId="77777777" w:rsidR="00DE47B7" w:rsidRDefault="00DE47B7" w:rsidP="00DE47B7">
            <w:pPr>
              <w:pStyle w:val="Puces"/>
            </w:pPr>
            <w:r w:rsidRPr="005C3E2E">
              <w:t>- Pour un accompagnement et une qualification des projets des centres sur 2 enjeux liés au vieillissement : bien vivre sa retraite et sortir de l’isolement.</w:t>
            </w:r>
          </w:p>
        </w:tc>
        <w:tc>
          <w:tcPr>
            <w:tcW w:w="4819" w:type="dxa"/>
          </w:tcPr>
          <w:p w14:paraId="5833B204" w14:textId="77777777" w:rsidR="00DE47B7" w:rsidRPr="005C3E2E" w:rsidRDefault="00DE47B7" w:rsidP="00DE47B7">
            <w:pPr>
              <w:pStyle w:val="Puces"/>
            </w:pPr>
            <w:r w:rsidRPr="005C3E2E">
              <w:t xml:space="preserve">Rencontres régionales avec les centres intéressés : partage des enjeux sur le vieillissement et des stratégies pour y répondre. </w:t>
            </w:r>
          </w:p>
          <w:p w14:paraId="52413139" w14:textId="77777777" w:rsidR="00DE47B7" w:rsidRPr="005C3E2E" w:rsidRDefault="00DE47B7" w:rsidP="00DE47B7">
            <w:pPr>
              <w:pStyle w:val="Puces"/>
            </w:pPr>
            <w:r w:rsidRPr="005C3E2E">
              <w:t>Cocréation du cadre partenarial, des enjeux, des actions et des financements</w:t>
            </w:r>
          </w:p>
          <w:p w14:paraId="2A0A3585" w14:textId="77777777" w:rsidR="00DE47B7" w:rsidRPr="005C3E2E" w:rsidRDefault="00DE47B7" w:rsidP="00DE47B7">
            <w:pPr>
              <w:pStyle w:val="Puces"/>
            </w:pPr>
            <w:r w:rsidRPr="005C3E2E">
              <w:t xml:space="preserve">Rencontres régionales de créativité, d’innovation et de mutualisation sur les pratiques répondant à ces deux enjeux. </w:t>
            </w:r>
          </w:p>
          <w:p w14:paraId="64B3F2AD" w14:textId="77777777" w:rsidR="00DE47B7" w:rsidRPr="005C3E2E" w:rsidRDefault="00DE47B7" w:rsidP="00DE47B7">
            <w:pPr>
              <w:pStyle w:val="Puces"/>
            </w:pPr>
            <w:r w:rsidRPr="005C3E2E">
              <w:t xml:space="preserve">Formalisation </w:t>
            </w:r>
          </w:p>
          <w:p w14:paraId="6671BC00" w14:textId="77777777" w:rsidR="00DE47B7" w:rsidRDefault="00DE47B7" w:rsidP="00DE47B7">
            <w:pPr>
              <w:pStyle w:val="Puces"/>
            </w:pPr>
            <w:r w:rsidRPr="005C3E2E">
              <w:t>Valorisation régionale</w:t>
            </w:r>
          </w:p>
        </w:tc>
        <w:tc>
          <w:tcPr>
            <w:tcW w:w="4109" w:type="dxa"/>
          </w:tcPr>
          <w:p w14:paraId="34462E15" w14:textId="77777777" w:rsidR="00DE47B7" w:rsidRPr="00CA720D" w:rsidRDefault="00DE47B7" w:rsidP="00DE47B7">
            <w:pPr>
              <w:pStyle w:val="Puces"/>
              <w:numPr>
                <w:ilvl w:val="0"/>
                <w:numId w:val="0"/>
              </w:numPr>
              <w:ind w:left="113"/>
            </w:pPr>
            <w:r w:rsidRPr="00CA720D">
              <w:t>3 centres conventionnés avec AG2R</w:t>
            </w:r>
            <w:r>
              <w:t>.</w:t>
            </w:r>
            <w:r w:rsidRPr="00CA720D">
              <w:t xml:space="preserve"> le projet à échelle régional a permis de développer un réseau régional et de porter des actions innovantes au niveau local. </w:t>
            </w:r>
          </w:p>
          <w:p w14:paraId="0362AC8E" w14:textId="77777777" w:rsidR="00DE47B7" w:rsidRPr="00CA720D" w:rsidRDefault="00DE47B7" w:rsidP="00DE47B7">
            <w:pPr>
              <w:pStyle w:val="Puces"/>
              <w:numPr>
                <w:ilvl w:val="0"/>
                <w:numId w:val="0"/>
              </w:numPr>
              <w:ind w:left="340" w:hanging="227"/>
              <w:rPr>
                <w:u w:val="single"/>
              </w:rPr>
            </w:pPr>
            <w:r w:rsidRPr="00CA720D">
              <w:rPr>
                <w:u w:val="single"/>
              </w:rPr>
              <w:t>Ag2R en 2022 c’est :</w:t>
            </w:r>
          </w:p>
          <w:p w14:paraId="7B827DA7" w14:textId="77777777" w:rsidR="00DE47B7" w:rsidRPr="00CA720D" w:rsidRDefault="00DE47B7" w:rsidP="00DE47B7">
            <w:pPr>
              <w:pStyle w:val="Puces"/>
              <w:numPr>
                <w:ilvl w:val="0"/>
                <w:numId w:val="0"/>
              </w:numPr>
              <w:ind w:left="340" w:hanging="227"/>
            </w:pPr>
            <w:r w:rsidRPr="00CA720D">
              <w:t>-7 Visio de prépa des temps d’animation</w:t>
            </w:r>
          </w:p>
          <w:p w14:paraId="581B671A" w14:textId="77777777" w:rsidR="00DE47B7" w:rsidRPr="00CA720D" w:rsidRDefault="00DE47B7" w:rsidP="00DE47B7">
            <w:pPr>
              <w:pStyle w:val="Puces"/>
              <w:numPr>
                <w:ilvl w:val="0"/>
                <w:numId w:val="0"/>
              </w:numPr>
              <w:ind w:left="340" w:hanging="227"/>
            </w:pPr>
            <w:r w:rsidRPr="00CA720D">
              <w:t>- 5 temps de travail coanimés en visio avec les</w:t>
            </w:r>
            <w:r>
              <w:t xml:space="preserve"> </w:t>
            </w:r>
            <w:r w:rsidRPr="00CA720D">
              <w:t>autres FD pour les professionnels de la recherche action</w:t>
            </w:r>
          </w:p>
          <w:p w14:paraId="2E4F3EF7" w14:textId="77777777" w:rsidR="00DE47B7" w:rsidRPr="00CA720D" w:rsidRDefault="00DE47B7" w:rsidP="00DE47B7">
            <w:pPr>
              <w:pStyle w:val="Puces"/>
              <w:numPr>
                <w:ilvl w:val="0"/>
                <w:numId w:val="0"/>
              </w:numPr>
              <w:ind w:left="340" w:hanging="227"/>
            </w:pPr>
            <w:r w:rsidRPr="00CA720D">
              <w:t>- 3 journées de coordination régionale</w:t>
            </w:r>
          </w:p>
          <w:p w14:paraId="312F6080" w14:textId="77777777" w:rsidR="00DE47B7" w:rsidRPr="00CA720D" w:rsidRDefault="00DE47B7" w:rsidP="00DE47B7">
            <w:pPr>
              <w:pStyle w:val="Puces"/>
              <w:numPr>
                <w:ilvl w:val="0"/>
                <w:numId w:val="0"/>
              </w:numPr>
              <w:ind w:left="340" w:hanging="227"/>
            </w:pPr>
            <w:r w:rsidRPr="00CA720D">
              <w:t xml:space="preserve">- 2 journées de rencontres régionales avec les CS </w:t>
            </w:r>
          </w:p>
          <w:p w14:paraId="0195CF04" w14:textId="77777777" w:rsidR="00DE47B7" w:rsidRPr="00CA720D" w:rsidRDefault="00DE47B7" w:rsidP="00DE47B7">
            <w:pPr>
              <w:pStyle w:val="Puces"/>
              <w:numPr>
                <w:ilvl w:val="0"/>
                <w:numId w:val="0"/>
              </w:numPr>
              <w:ind w:left="340" w:hanging="227"/>
            </w:pPr>
            <w:r w:rsidRPr="00CA720D">
              <w:t xml:space="preserve">- une rencontre 95 avec les 3 centres. </w:t>
            </w:r>
          </w:p>
          <w:p w14:paraId="6B338EFD" w14:textId="77777777" w:rsidR="00DE47B7" w:rsidRPr="00CA720D" w:rsidRDefault="00DE47B7" w:rsidP="00DE47B7">
            <w:pPr>
              <w:pStyle w:val="Puces"/>
              <w:numPr>
                <w:ilvl w:val="0"/>
                <w:numId w:val="0"/>
              </w:numPr>
              <w:ind w:left="340" w:hanging="227"/>
              <w:jc w:val="both"/>
            </w:pPr>
            <w:r w:rsidRPr="00CA720D">
              <w:t>La production d’un rapport retraçant la recherche</w:t>
            </w:r>
            <w:r>
              <w:t xml:space="preserve"> </w:t>
            </w:r>
            <w:r w:rsidRPr="00CA720D">
              <w:t xml:space="preserve">action et un Padlet à venir pour valoriser les ressources créées et les actions mises en œuvre par les centres qui ont participés. </w:t>
            </w:r>
          </w:p>
          <w:p w14:paraId="34016524" w14:textId="77777777" w:rsidR="00DE47B7" w:rsidRDefault="00DE47B7" w:rsidP="00DE47B7">
            <w:pPr>
              <w:pStyle w:val="Puces"/>
            </w:pPr>
            <w:r w:rsidRPr="00CA720D">
              <w:t>Une journée de restitution régionale est prévue en 2023</w:t>
            </w:r>
          </w:p>
          <w:p w14:paraId="3491E461" w14:textId="77777777" w:rsidR="00DE47B7" w:rsidRDefault="00DE47B7" w:rsidP="00DE47B7">
            <w:pPr>
              <w:pStyle w:val="Puces"/>
              <w:numPr>
                <w:ilvl w:val="0"/>
                <w:numId w:val="0"/>
              </w:numPr>
              <w:ind w:left="340"/>
            </w:pPr>
          </w:p>
          <w:p w14:paraId="5BF32FF5" w14:textId="77777777" w:rsidR="00DE47B7" w:rsidRPr="005C3E2E" w:rsidRDefault="00DE47B7" w:rsidP="00DE47B7">
            <w:pPr>
              <w:pStyle w:val="Puces"/>
              <w:numPr>
                <w:ilvl w:val="0"/>
                <w:numId w:val="0"/>
              </w:numPr>
              <w:ind w:left="340"/>
            </w:pPr>
          </w:p>
        </w:tc>
      </w:tr>
      <w:tr w:rsidR="00DE47B7" w14:paraId="1A4DD9C2" w14:textId="77777777" w:rsidTr="00DE47B7">
        <w:tc>
          <w:tcPr>
            <w:tcW w:w="2696" w:type="dxa"/>
            <w:vAlign w:val="center"/>
          </w:tcPr>
          <w:p w14:paraId="273F43F7" w14:textId="77777777" w:rsidR="00DE47B7" w:rsidRDefault="00DE47B7" w:rsidP="00DE47B7">
            <w:pPr>
              <w:pStyle w:val="Titre"/>
            </w:pPr>
            <w:r w:rsidRPr="00E00EB0">
              <w:t>PARTENARIAT AVEC LA CPAM</w:t>
            </w:r>
          </w:p>
        </w:tc>
        <w:tc>
          <w:tcPr>
            <w:tcW w:w="3261" w:type="dxa"/>
          </w:tcPr>
          <w:p w14:paraId="411F2BBA" w14:textId="77777777" w:rsidR="00DE47B7" w:rsidRPr="005C3E2E" w:rsidRDefault="00DE47B7" w:rsidP="00DE47B7">
            <w:pPr>
              <w:pStyle w:val="Puces"/>
            </w:pPr>
            <w:r w:rsidRPr="005C3E2E">
              <w:t>Faciliter les relations entre les centres sociaux et la CPAM</w:t>
            </w:r>
          </w:p>
          <w:p w14:paraId="63DD65F8" w14:textId="77777777" w:rsidR="00DE47B7" w:rsidRDefault="00DE47B7" w:rsidP="00DE47B7">
            <w:pPr>
              <w:pStyle w:val="Puces"/>
            </w:pPr>
            <w:r w:rsidRPr="005C3E2E">
              <w:t>Renforcer les possibilités d’accompagnement des centres sociaux en direction des habitant.e.s</w:t>
            </w:r>
          </w:p>
        </w:tc>
        <w:tc>
          <w:tcPr>
            <w:tcW w:w="4819" w:type="dxa"/>
          </w:tcPr>
          <w:p w14:paraId="3F9DCE69" w14:textId="77777777" w:rsidR="00DE47B7" w:rsidRPr="005C3E2E" w:rsidRDefault="00DE47B7" w:rsidP="00DE47B7">
            <w:pPr>
              <w:pStyle w:val="Puces"/>
            </w:pPr>
            <w:r w:rsidRPr="005C3E2E">
              <w:t>Objectif de contractualisation avec 10 CS</w:t>
            </w:r>
          </w:p>
          <w:p w14:paraId="24045A87" w14:textId="77777777" w:rsidR="00DE47B7" w:rsidRPr="005C3E2E" w:rsidRDefault="00DE47B7" w:rsidP="00DE47B7">
            <w:pPr>
              <w:pStyle w:val="Puces"/>
            </w:pPr>
            <w:r w:rsidRPr="005C3E2E">
              <w:t>Mise en place de sessions d’appropriation des outils Ameli</w:t>
            </w:r>
          </w:p>
          <w:p w14:paraId="5611B25A" w14:textId="77777777" w:rsidR="00DE47B7" w:rsidRPr="005C3E2E" w:rsidRDefault="00DE47B7" w:rsidP="00DE47B7">
            <w:pPr>
              <w:pStyle w:val="Puces"/>
            </w:pPr>
            <w:r w:rsidRPr="005C3E2E">
              <w:t>Mise en place d’un circuit d’orientation réciproque</w:t>
            </w:r>
          </w:p>
          <w:p w14:paraId="7FF40135" w14:textId="77777777" w:rsidR="00DE47B7" w:rsidRPr="005C3E2E" w:rsidRDefault="00DE47B7" w:rsidP="00DE47B7">
            <w:pPr>
              <w:pStyle w:val="Puces"/>
            </w:pPr>
            <w:r w:rsidRPr="005C3E2E">
              <w:lastRenderedPageBreak/>
              <w:t>Formation des centres sociaux par la CPAM</w:t>
            </w:r>
          </w:p>
          <w:p w14:paraId="4EDF3847" w14:textId="77777777" w:rsidR="00DE47B7" w:rsidRDefault="00DE47B7" w:rsidP="00DE47B7">
            <w:pPr>
              <w:pStyle w:val="Puces"/>
            </w:pPr>
            <w:r w:rsidRPr="005C3E2E">
              <w:t>Relais de conventionnement et de financement sur la base de 2000 euros annuels par centre</w:t>
            </w:r>
          </w:p>
        </w:tc>
        <w:tc>
          <w:tcPr>
            <w:tcW w:w="4109" w:type="dxa"/>
          </w:tcPr>
          <w:p w14:paraId="647ED687" w14:textId="77777777" w:rsidR="00DE47B7" w:rsidRPr="00AD4B64" w:rsidRDefault="00DE47B7" w:rsidP="00DE47B7">
            <w:r w:rsidRPr="00AD4B64">
              <w:lastRenderedPageBreak/>
              <w:t>10 centres sociaux ont conventionné avec la CPAM pour assurer un accueil pour les assurés débutants dans le numérique. L’action a débuté en 2022 et est reconduite pour 2023</w:t>
            </w:r>
          </w:p>
          <w:p w14:paraId="70F8F7F8" w14:textId="77777777" w:rsidR="00DE47B7" w:rsidRPr="005C1FAA" w:rsidRDefault="00DE47B7" w:rsidP="00DE47B7">
            <w:pPr>
              <w:pStyle w:val="Puces"/>
              <w:numPr>
                <w:ilvl w:val="0"/>
                <w:numId w:val="0"/>
              </w:numPr>
              <w:ind w:left="340" w:hanging="227"/>
              <w:rPr>
                <w:highlight w:val="yellow"/>
              </w:rPr>
            </w:pPr>
            <w:r w:rsidRPr="00AD4B64">
              <w:lastRenderedPageBreak/>
              <w:t>Le lien avec l’offre de services de la Mission</w:t>
            </w:r>
            <w:r>
              <w:t xml:space="preserve"> </w:t>
            </w:r>
            <w:r w:rsidRPr="00AD4B64">
              <w:t>accompagnement santé a entretenu lors de rencontres de suivi du projet</w:t>
            </w:r>
          </w:p>
        </w:tc>
      </w:tr>
      <w:tr w:rsidR="00DE47B7" w14:paraId="7AAB4743" w14:textId="77777777" w:rsidTr="00DE47B7">
        <w:trPr>
          <w:trHeight w:val="4957"/>
        </w:trPr>
        <w:tc>
          <w:tcPr>
            <w:tcW w:w="2696" w:type="dxa"/>
            <w:vAlign w:val="center"/>
          </w:tcPr>
          <w:p w14:paraId="37A7BA46" w14:textId="77777777" w:rsidR="00DE47B7" w:rsidRDefault="00DE47B7" w:rsidP="00DE47B7">
            <w:pPr>
              <w:pStyle w:val="Titre"/>
            </w:pPr>
            <w:r>
              <w:lastRenderedPageBreak/>
              <w:t>SENACS : Système d’Echanges National des Centres Sociaux</w:t>
            </w:r>
          </w:p>
          <w:p w14:paraId="38A1DE41" w14:textId="77777777" w:rsidR="00DE47B7" w:rsidRDefault="00DE47B7" w:rsidP="00DE47B7">
            <w:pPr>
              <w:pStyle w:val="Titre"/>
            </w:pPr>
          </w:p>
          <w:p w14:paraId="34D840C0" w14:textId="77777777" w:rsidR="00DE47B7" w:rsidRDefault="00DE47B7" w:rsidP="00DE47B7">
            <w:pPr>
              <w:pStyle w:val="Titre"/>
            </w:pPr>
            <w:r>
              <w:t>ANIMATION DE L’OBSERVATOIRE DES CENTRES SOCIAUX DU VAL D’OISE.</w:t>
            </w:r>
          </w:p>
        </w:tc>
        <w:tc>
          <w:tcPr>
            <w:tcW w:w="3261" w:type="dxa"/>
          </w:tcPr>
          <w:p w14:paraId="6738D71F" w14:textId="77777777" w:rsidR="00DE47B7" w:rsidRPr="00AD4B64" w:rsidRDefault="00DE47B7" w:rsidP="00DE47B7">
            <w:pPr>
              <w:pStyle w:val="Puces"/>
              <w:numPr>
                <w:ilvl w:val="0"/>
                <w:numId w:val="0"/>
              </w:numPr>
              <w:ind w:left="340" w:hanging="227"/>
              <w:rPr>
                <w:b/>
              </w:rPr>
            </w:pPr>
            <w:r w:rsidRPr="00AD4B64">
              <w:rPr>
                <w:b/>
              </w:rPr>
              <w:t xml:space="preserve">Niveau centre social </w:t>
            </w:r>
          </w:p>
          <w:p w14:paraId="0AA1A425" w14:textId="77777777" w:rsidR="00DE47B7" w:rsidRDefault="00DE47B7" w:rsidP="00DE47B7">
            <w:pPr>
              <w:pStyle w:val="pucesrondesdetexte"/>
              <w:numPr>
                <w:ilvl w:val="0"/>
                <w:numId w:val="0"/>
              </w:numPr>
              <w:ind w:left="340"/>
              <w:rPr>
                <w:rFonts w:ascii="Aretha Light" w:hAnsi="Aretha Light"/>
                <w:sz w:val="18"/>
                <w:szCs w:val="18"/>
              </w:rPr>
            </w:pPr>
            <w:r w:rsidRPr="00AD4B64">
              <w:rPr>
                <w:rFonts w:ascii="Aretha Light" w:hAnsi="Aretha Light"/>
                <w:sz w:val="18"/>
                <w:szCs w:val="18"/>
              </w:rPr>
              <w:t xml:space="preserve">Appropriation par l’équipe et l’instance de gouvernance du centre social des différentes composantes du projet </w:t>
            </w:r>
          </w:p>
          <w:p w14:paraId="7622D7C9" w14:textId="77777777" w:rsidR="00DE47B7" w:rsidRPr="00AD4B64" w:rsidRDefault="00DE47B7" w:rsidP="00DE47B7">
            <w:pPr>
              <w:pStyle w:val="pucesrondesdetexte"/>
              <w:numPr>
                <w:ilvl w:val="0"/>
                <w:numId w:val="0"/>
              </w:numPr>
              <w:ind w:left="340"/>
              <w:rPr>
                <w:rFonts w:ascii="Aretha Light" w:hAnsi="Aretha Light"/>
                <w:sz w:val="18"/>
                <w:szCs w:val="18"/>
              </w:rPr>
            </w:pPr>
            <w:r w:rsidRPr="00AD4B64">
              <w:rPr>
                <w:rFonts w:ascii="Aretha Light" w:hAnsi="Aretha Light"/>
                <w:sz w:val="18"/>
                <w:szCs w:val="18"/>
              </w:rPr>
              <w:t>Construction d’une vision partagée du centre social par ses acteurs salariés et bénévoles</w:t>
            </w:r>
          </w:p>
          <w:p w14:paraId="31BD2AA3" w14:textId="77777777" w:rsidR="00DE47B7" w:rsidRPr="00AD4B64" w:rsidRDefault="00DE47B7" w:rsidP="00DE47B7">
            <w:pPr>
              <w:pStyle w:val="pucesrondesdetexte"/>
              <w:ind w:left="340"/>
              <w:rPr>
                <w:rFonts w:ascii="Aretha Light" w:hAnsi="Aretha Light"/>
                <w:sz w:val="18"/>
                <w:szCs w:val="18"/>
              </w:rPr>
            </w:pPr>
            <w:r w:rsidRPr="00AD4B64">
              <w:rPr>
                <w:rFonts w:ascii="Aretha Light" w:hAnsi="Aretha Light"/>
                <w:sz w:val="18"/>
                <w:szCs w:val="18"/>
              </w:rPr>
              <w:t>Participation à la création d’un outil de communication sur les centres sociaux du département, de la région, du territoire national</w:t>
            </w:r>
          </w:p>
          <w:p w14:paraId="4119895B" w14:textId="77777777" w:rsidR="00DE47B7" w:rsidRPr="00AD4B64" w:rsidRDefault="00DE47B7" w:rsidP="00DE47B7">
            <w:pPr>
              <w:pStyle w:val="pucesrondesdetexte"/>
              <w:ind w:left="340"/>
              <w:rPr>
                <w:rFonts w:ascii="Aretha Light" w:hAnsi="Aretha Light"/>
                <w:sz w:val="18"/>
                <w:szCs w:val="18"/>
              </w:rPr>
            </w:pPr>
            <w:r w:rsidRPr="00AD4B64">
              <w:rPr>
                <w:rFonts w:ascii="Aretha Light" w:hAnsi="Aretha Light"/>
                <w:sz w:val="18"/>
                <w:szCs w:val="18"/>
              </w:rPr>
              <w:t xml:space="preserve">Outil pour faire valoir </w:t>
            </w:r>
            <w:r>
              <w:rPr>
                <w:rFonts w:ascii="Aretha Light" w:hAnsi="Aretha Light"/>
                <w:sz w:val="18"/>
                <w:szCs w:val="18"/>
              </w:rPr>
              <w:t>l</w:t>
            </w:r>
            <w:r w:rsidRPr="00AD4B64">
              <w:rPr>
                <w:rFonts w:ascii="Aretha Light" w:hAnsi="Aretha Light"/>
                <w:sz w:val="18"/>
                <w:szCs w:val="18"/>
              </w:rPr>
              <w:t xml:space="preserve">a place </w:t>
            </w:r>
            <w:r>
              <w:rPr>
                <w:rFonts w:ascii="Aretha Light" w:hAnsi="Aretha Light"/>
                <w:sz w:val="18"/>
                <w:szCs w:val="18"/>
              </w:rPr>
              <w:t>et la force du</w:t>
            </w:r>
            <w:r w:rsidRPr="00AD4B64">
              <w:rPr>
                <w:rFonts w:ascii="Aretha Light" w:hAnsi="Aretha Light"/>
                <w:sz w:val="18"/>
                <w:szCs w:val="18"/>
              </w:rPr>
              <w:t xml:space="preserve"> réseau auprès de ses partenaires</w:t>
            </w:r>
            <w:r>
              <w:rPr>
                <w:rFonts w:ascii="Aretha Light" w:hAnsi="Aretha Light"/>
                <w:sz w:val="18"/>
                <w:szCs w:val="18"/>
              </w:rPr>
              <w:t xml:space="preserve"> </w:t>
            </w:r>
            <w:r w:rsidRPr="00AD4B64">
              <w:rPr>
                <w:rFonts w:ascii="Aretha Light" w:hAnsi="Aretha Light"/>
                <w:sz w:val="18"/>
                <w:szCs w:val="18"/>
              </w:rPr>
              <w:t xml:space="preserve">pour une meilleure connaissance du réseau, </w:t>
            </w:r>
          </w:p>
          <w:p w14:paraId="0BB72F3E" w14:textId="77777777" w:rsidR="00DE47B7" w:rsidRPr="00AD4B64" w:rsidRDefault="00DE47B7" w:rsidP="00DE47B7">
            <w:pPr>
              <w:pStyle w:val="pucesrondesdetexte"/>
              <w:numPr>
                <w:ilvl w:val="0"/>
                <w:numId w:val="0"/>
              </w:numPr>
              <w:ind w:left="340" w:hanging="360"/>
              <w:rPr>
                <w:rFonts w:ascii="Aretha Light" w:hAnsi="Aretha Light"/>
                <w:sz w:val="18"/>
                <w:szCs w:val="18"/>
              </w:rPr>
            </w:pPr>
            <w:r w:rsidRPr="00AD4B64">
              <w:rPr>
                <w:rFonts w:ascii="Aretha Light" w:hAnsi="Aretha Light"/>
                <w:sz w:val="18"/>
                <w:szCs w:val="18"/>
              </w:rPr>
              <w:t xml:space="preserve"> </w:t>
            </w:r>
            <w:r>
              <w:rPr>
                <w:rFonts w:ascii="Aretha Light" w:hAnsi="Aretha Light"/>
                <w:sz w:val="18"/>
                <w:szCs w:val="18"/>
              </w:rPr>
              <w:t>Collecte des</w:t>
            </w:r>
            <w:r w:rsidRPr="00AD4B64">
              <w:rPr>
                <w:rFonts w:ascii="Aretha Light" w:hAnsi="Aretha Light"/>
                <w:sz w:val="18"/>
                <w:szCs w:val="18"/>
              </w:rPr>
              <w:t xml:space="preserve"> éléments nécessaires à la défense de l’utilité sociale des centres sociaux auprès des partenaires politiques nationaux et à la négociation de moyens pour la mise en œuvre des projets </w:t>
            </w:r>
          </w:p>
          <w:p w14:paraId="0D9C266F" w14:textId="77777777" w:rsidR="00DE47B7" w:rsidRPr="00AD4B64" w:rsidRDefault="00DE47B7" w:rsidP="00DE47B7">
            <w:pPr>
              <w:pStyle w:val="Puces"/>
              <w:numPr>
                <w:ilvl w:val="0"/>
                <w:numId w:val="0"/>
              </w:numPr>
              <w:ind w:left="-20"/>
              <w:rPr>
                <w:b/>
              </w:rPr>
            </w:pPr>
            <w:r w:rsidRPr="00AD4B64">
              <w:rPr>
                <w:b/>
              </w:rPr>
              <w:t xml:space="preserve">Niveau fédération locale </w:t>
            </w:r>
          </w:p>
          <w:p w14:paraId="3A7B19AF" w14:textId="77777777" w:rsidR="00DE47B7" w:rsidRPr="00AD4B64" w:rsidRDefault="00DE47B7" w:rsidP="00DE47B7">
            <w:pPr>
              <w:pStyle w:val="Puces"/>
            </w:pPr>
            <w:r w:rsidRPr="00AD4B64">
              <w:t>Mise en dialogue avec la Caf de la réalité du réseau : repérage des points forts et des points faibles, des marges de progression</w:t>
            </w:r>
          </w:p>
          <w:p w14:paraId="1F95329B" w14:textId="77777777" w:rsidR="00DE47B7" w:rsidRPr="00AD4B64" w:rsidRDefault="00DE47B7" w:rsidP="00DE47B7">
            <w:pPr>
              <w:pStyle w:val="Puces"/>
            </w:pPr>
            <w:r w:rsidRPr="00AD4B64">
              <w:t>Co-construction d’un document de synthèse des résultats qui donne une vision/parole partagée du réseau local par la Caf et la fédération</w:t>
            </w:r>
          </w:p>
          <w:p w14:paraId="39C32A98" w14:textId="77777777" w:rsidR="00DE47B7" w:rsidRDefault="00DE47B7" w:rsidP="00DE47B7">
            <w:pPr>
              <w:pStyle w:val="Puces"/>
            </w:pPr>
            <w:r w:rsidRPr="00AD4B64">
              <w:lastRenderedPageBreak/>
              <w:t>Possibilité de co-construction d’actions concrètes par la Caf et la fédération au service du renforcement des projets de centres du territoire</w:t>
            </w:r>
          </w:p>
        </w:tc>
        <w:tc>
          <w:tcPr>
            <w:tcW w:w="4819" w:type="dxa"/>
          </w:tcPr>
          <w:p w14:paraId="0F45CB3C" w14:textId="77777777" w:rsidR="00DE47B7" w:rsidRPr="001C4B77" w:rsidRDefault="00DE47B7" w:rsidP="00DE47B7">
            <w:r w:rsidRPr="001C4B77">
              <w:lastRenderedPageBreak/>
              <w:t xml:space="preserve">SENACS : le Système d’Echanges National des Centres Sociaux est une création de l’Union Régionale de Rhône-Alpes en partenariat avec la CAF. </w:t>
            </w:r>
            <w:r>
              <w:t>E</w:t>
            </w:r>
            <w:r w:rsidRPr="001C4B77">
              <w:t>n 20</w:t>
            </w:r>
            <w:r>
              <w:t>21,</w:t>
            </w:r>
            <w:r w:rsidRPr="001C4B77">
              <w:t xml:space="preserve"> nous </w:t>
            </w:r>
            <w:r>
              <w:t>sommes</w:t>
            </w:r>
            <w:r w:rsidRPr="001C4B77">
              <w:t xml:space="preserve"> en Ile-de-France sur la </w:t>
            </w:r>
            <w:r>
              <w:t>huitième année</w:t>
            </w:r>
          </w:p>
          <w:p w14:paraId="03927140" w14:textId="77777777" w:rsidR="00DE47B7" w:rsidRPr="001C4B77" w:rsidRDefault="00DE47B7" w:rsidP="00DE47B7">
            <w:r w:rsidRPr="001C4B77">
              <w:t xml:space="preserve">Chaque centre social agrée </w:t>
            </w:r>
            <w:r>
              <w:t>doit</w:t>
            </w:r>
            <w:r w:rsidRPr="001C4B77">
              <w:t xml:space="preserve"> renseigner, </w:t>
            </w:r>
            <w:r>
              <w:t>dans le premier semestre</w:t>
            </w:r>
            <w:r w:rsidRPr="001C4B77">
              <w:t>, une centaine de questions structuré</w:t>
            </w:r>
            <w:r>
              <w:t>e autour de 5</w:t>
            </w:r>
            <w:r w:rsidRPr="001C4B77">
              <w:t xml:space="preserve"> thèmes</w:t>
            </w:r>
          </w:p>
          <w:p w14:paraId="240F5D6C" w14:textId="77777777" w:rsidR="00DE47B7" w:rsidRPr="001C4B77" w:rsidRDefault="00DE47B7" w:rsidP="00DE47B7">
            <w:r w:rsidRPr="001C4B77">
              <w:t xml:space="preserve">- Actions du projet                                  </w:t>
            </w:r>
          </w:p>
          <w:p w14:paraId="7C7FC269" w14:textId="77777777" w:rsidR="00DE47B7" w:rsidRPr="001C4B77" w:rsidRDefault="00DE47B7" w:rsidP="00DE47B7">
            <w:r w:rsidRPr="001C4B77">
              <w:t xml:space="preserve">- Vitalité démocratique et gouvernance                </w:t>
            </w:r>
          </w:p>
          <w:p w14:paraId="4C522F9A" w14:textId="77777777" w:rsidR="00DE47B7" w:rsidRPr="001C4B77" w:rsidRDefault="00DE47B7" w:rsidP="00DE47B7">
            <w:r w:rsidRPr="001C4B77">
              <w:t xml:space="preserve">- Emplois                                  </w:t>
            </w:r>
          </w:p>
          <w:p w14:paraId="07F911B9" w14:textId="77777777" w:rsidR="00DE47B7" w:rsidRPr="001C4B77" w:rsidRDefault="00DE47B7" w:rsidP="00DE47B7">
            <w:r w:rsidRPr="001C4B77">
              <w:t xml:space="preserve">- Partenariats institutionnels                   </w:t>
            </w:r>
          </w:p>
          <w:p w14:paraId="79299376" w14:textId="77777777" w:rsidR="00DE47B7" w:rsidRPr="001C4B77" w:rsidRDefault="00DE47B7" w:rsidP="00DE47B7">
            <w:r w:rsidRPr="001C4B77">
              <w:t xml:space="preserve">- Finances </w:t>
            </w:r>
          </w:p>
          <w:p w14:paraId="4B0B0AFB" w14:textId="77777777" w:rsidR="00DE47B7" w:rsidRPr="001C4B77" w:rsidRDefault="00DE47B7" w:rsidP="00DE47B7">
            <w:pPr>
              <w:rPr>
                <w:szCs w:val="22"/>
              </w:rPr>
            </w:pPr>
            <w:r>
              <w:rPr>
                <w:szCs w:val="22"/>
              </w:rPr>
              <w:t>Les structures agrées Espace de Vie sociale doivent aussi renseigner un questionnaire, celui-ci est néanmoins allégé.</w:t>
            </w:r>
          </w:p>
          <w:p w14:paraId="01B1156E" w14:textId="77777777" w:rsidR="00DE47B7" w:rsidRPr="001C4B77" w:rsidRDefault="00DE47B7" w:rsidP="00DE47B7">
            <w:pPr>
              <w:rPr>
                <w:szCs w:val="22"/>
              </w:rPr>
            </w:pPr>
            <w:r w:rsidRPr="001C4B77">
              <w:rPr>
                <w:szCs w:val="22"/>
              </w:rPr>
              <w:t>Une publication régionale</w:t>
            </w:r>
            <w:r>
              <w:rPr>
                <w:szCs w:val="22"/>
              </w:rPr>
              <w:t xml:space="preserve">, ainsi une plaquette </w:t>
            </w:r>
            <w:r w:rsidRPr="001C4B77">
              <w:rPr>
                <w:szCs w:val="22"/>
              </w:rPr>
              <w:t>départemental</w:t>
            </w:r>
            <w:r>
              <w:rPr>
                <w:szCs w:val="22"/>
              </w:rPr>
              <w:t>e</w:t>
            </w:r>
            <w:r w:rsidRPr="001C4B77">
              <w:rPr>
                <w:szCs w:val="22"/>
              </w:rPr>
              <w:t xml:space="preserve"> </w:t>
            </w:r>
            <w:r>
              <w:rPr>
                <w:szCs w:val="22"/>
              </w:rPr>
              <w:t>et/ou une affiche seront publiées</w:t>
            </w:r>
            <w:r w:rsidRPr="001C4B77">
              <w:rPr>
                <w:szCs w:val="22"/>
              </w:rPr>
              <w:t xml:space="preserve"> pour rendre visible les informations pertinentes.</w:t>
            </w:r>
          </w:p>
          <w:p w14:paraId="018FD310" w14:textId="77777777" w:rsidR="00DE47B7" w:rsidRPr="001C4B77" w:rsidRDefault="00DE47B7" w:rsidP="00DE47B7">
            <w:pPr>
              <w:rPr>
                <w:szCs w:val="22"/>
              </w:rPr>
            </w:pPr>
            <w:r w:rsidRPr="001C4B77">
              <w:rPr>
                <w:szCs w:val="22"/>
              </w:rPr>
              <w:t>Une valorisation des données auprès des principaux partenaires des centres sociaux et de leur fédération est à prévoir en partenariat avec la CAF.</w:t>
            </w:r>
          </w:p>
          <w:p w14:paraId="05A0C5D7" w14:textId="77777777" w:rsidR="00DE47B7" w:rsidRDefault="00DE47B7" w:rsidP="00DE47B7">
            <w:r w:rsidRPr="001C4B77">
              <w:rPr>
                <w:szCs w:val="22"/>
              </w:rPr>
              <w:t xml:space="preserve">                     </w:t>
            </w:r>
          </w:p>
        </w:tc>
        <w:tc>
          <w:tcPr>
            <w:tcW w:w="4109" w:type="dxa"/>
          </w:tcPr>
          <w:p w14:paraId="03D275FC" w14:textId="77777777" w:rsidR="00DE47B7" w:rsidRPr="00AD4B64" w:rsidRDefault="00DE47B7" w:rsidP="00DE47B7">
            <w:r w:rsidRPr="00AD4B64">
              <w:t>Le travail sur les données 2021 a donné lieu à la publication de documents départementaux ; il nous permet de visualiser un ensemble de données pertinentes concernant les Centres Sociaux et les Espaces de Vie Sociale pour une mise en débat en interne, et pour une communication vers l’externe (partenaires, financeurs)</w:t>
            </w:r>
          </w:p>
          <w:p w14:paraId="3C0503B1" w14:textId="77777777" w:rsidR="00DE47B7" w:rsidRPr="00AD4B64" w:rsidRDefault="00DE47B7" w:rsidP="00DE47B7">
            <w:r w:rsidRPr="00AD4B64">
              <w:t>• Pour réussir la phase de saisie des données, nous avons mis en place un accompagnement individualisé par téléphone pour celles et ceux qui le souhaitaient</w:t>
            </w:r>
          </w:p>
          <w:p w14:paraId="276B83B6" w14:textId="77777777" w:rsidR="00DE47B7" w:rsidRDefault="00DE47B7" w:rsidP="00DE47B7">
            <w:r w:rsidRPr="00AD4B64">
              <w:t>- une affiche a été produite. Ainsi qu’un document de synthèse regroupant l’ensemble des réponses aux questions, il permettra aux centres sociaux d’avoir accès à une vue d’ensemble, et pour la cAF95 et la FD95 de pouvoir analyser les évolutions sur plusieurs années.</w:t>
            </w:r>
          </w:p>
          <w:p w14:paraId="62A8A413" w14:textId="77777777" w:rsidR="00DE47B7" w:rsidRPr="001C4B77" w:rsidRDefault="00DE47B7" w:rsidP="00DE47B7">
            <w:r>
              <w:t>Le site a connu une nette amélioration avec des extractions facilitées : données agrégées, document de synthèse par centre et document de synthèse régional.</w:t>
            </w:r>
          </w:p>
        </w:tc>
      </w:tr>
    </w:tbl>
    <w:p w14:paraId="17D9D7CB" w14:textId="77777777" w:rsidR="00DE47B7" w:rsidRDefault="00DE47B7" w:rsidP="00DE47B7">
      <w:r>
        <w:rPr>
          <w:caps/>
        </w:rPr>
        <w:br w:type="page"/>
      </w:r>
    </w:p>
    <w:p w14:paraId="1B38435E" w14:textId="77777777" w:rsidR="00DE47B7" w:rsidRDefault="00DE47B7" w:rsidP="00DE47B7"/>
    <w:p w14:paraId="587D1E9A" w14:textId="77777777" w:rsidR="00DE47B7" w:rsidRDefault="00DE47B7" w:rsidP="00DE47B7">
      <w:pPr>
        <w:pStyle w:val="Titre1"/>
      </w:pPr>
      <w:bookmarkStart w:id="12" w:name="_Toc102491762"/>
      <w:r>
        <w:t>LE CENTRE SOCIAL : SON PROJET, APPUI ET ACCOMPAGNEMENT</w:t>
      </w:r>
      <w:bookmarkEnd w:id="12"/>
    </w:p>
    <w:p w14:paraId="530BCF4A" w14:textId="77777777" w:rsidR="00DE47B7" w:rsidRPr="00570492" w:rsidRDefault="00DE47B7" w:rsidP="00DE47B7"/>
    <w:tbl>
      <w:tblPr>
        <w:tblStyle w:val="Grilledutableau"/>
        <w:tblW w:w="14885" w:type="dxa"/>
        <w:tblInd w:w="-431" w:type="dxa"/>
        <w:tbl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insideH w:val="single" w:sz="2" w:space="0" w:color="BFBFBF" w:themeColor="background1" w:themeShade="BF"/>
          <w:insideV w:val="single" w:sz="2" w:space="0" w:color="BFBFBF" w:themeColor="background1" w:themeShade="BF"/>
        </w:tblBorders>
        <w:tblCellMar>
          <w:top w:w="113" w:type="dxa"/>
          <w:bottom w:w="113" w:type="dxa"/>
        </w:tblCellMar>
        <w:tblLook w:val="04A0" w:firstRow="1" w:lastRow="0" w:firstColumn="1" w:lastColumn="0" w:noHBand="0" w:noVBand="1"/>
      </w:tblPr>
      <w:tblGrid>
        <w:gridCol w:w="2700"/>
        <w:gridCol w:w="3682"/>
        <w:gridCol w:w="5245"/>
        <w:gridCol w:w="3258"/>
      </w:tblGrid>
      <w:tr w:rsidR="00DE47B7" w14:paraId="727CF3B3" w14:textId="77777777" w:rsidTr="00DE47B7">
        <w:trPr>
          <w:trHeight w:val="104"/>
          <w:tblHeader/>
        </w:trPr>
        <w:tc>
          <w:tcPr>
            <w:tcW w:w="2700" w:type="dxa"/>
            <w:shd w:val="pct5" w:color="auto" w:fill="auto"/>
          </w:tcPr>
          <w:p w14:paraId="071C1F74" w14:textId="77777777" w:rsidR="00DE47B7" w:rsidRPr="004D1471" w:rsidRDefault="00DE47B7" w:rsidP="00DE47B7">
            <w:pPr>
              <w:pStyle w:val="Sous-titre"/>
            </w:pPr>
            <w:r w:rsidRPr="004D1471">
              <w:t>ACTIONS</w:t>
            </w:r>
          </w:p>
        </w:tc>
        <w:tc>
          <w:tcPr>
            <w:tcW w:w="3682" w:type="dxa"/>
            <w:shd w:val="pct5" w:color="auto" w:fill="auto"/>
          </w:tcPr>
          <w:p w14:paraId="5CEF6940" w14:textId="77777777" w:rsidR="00DE47B7" w:rsidRPr="004D1471" w:rsidRDefault="00DE47B7" w:rsidP="00DE47B7">
            <w:pPr>
              <w:pStyle w:val="Sous-titre"/>
            </w:pPr>
            <w:r w:rsidRPr="004D1471">
              <w:t>OBJECTIFS</w:t>
            </w:r>
          </w:p>
        </w:tc>
        <w:tc>
          <w:tcPr>
            <w:tcW w:w="5245" w:type="dxa"/>
            <w:shd w:val="pct5" w:color="auto" w:fill="auto"/>
          </w:tcPr>
          <w:p w14:paraId="67A59A5C" w14:textId="77777777" w:rsidR="00DE47B7" w:rsidRPr="004D1471" w:rsidRDefault="00DE47B7" w:rsidP="00DE47B7">
            <w:pPr>
              <w:pStyle w:val="Sous-titre"/>
            </w:pPr>
            <w:r w:rsidRPr="004D1471">
              <w:t>CONTENU - MODALITES</w:t>
            </w:r>
          </w:p>
        </w:tc>
        <w:tc>
          <w:tcPr>
            <w:tcW w:w="3258" w:type="dxa"/>
            <w:shd w:val="pct5" w:color="auto" w:fill="auto"/>
          </w:tcPr>
          <w:p w14:paraId="571F9AA8" w14:textId="77777777" w:rsidR="00DE47B7" w:rsidRPr="004D1471" w:rsidRDefault="00DE47B7" w:rsidP="00DE47B7">
            <w:pPr>
              <w:pStyle w:val="Sous-titre"/>
            </w:pPr>
          </w:p>
        </w:tc>
      </w:tr>
      <w:tr w:rsidR="00DE47B7" w14:paraId="3450B96B" w14:textId="77777777" w:rsidTr="00DE47B7">
        <w:tc>
          <w:tcPr>
            <w:tcW w:w="2700" w:type="dxa"/>
            <w:vAlign w:val="center"/>
          </w:tcPr>
          <w:p w14:paraId="3E9DFD9C" w14:textId="77777777" w:rsidR="00DE47B7" w:rsidRDefault="00DE47B7" w:rsidP="00DE47B7">
            <w:pPr>
              <w:pStyle w:val="Titre"/>
            </w:pPr>
            <w:r>
              <w:t>« Hot-Line ».</w:t>
            </w:r>
          </w:p>
        </w:tc>
        <w:tc>
          <w:tcPr>
            <w:tcW w:w="3682" w:type="dxa"/>
          </w:tcPr>
          <w:p w14:paraId="4E170C95" w14:textId="77777777" w:rsidR="00DE47B7" w:rsidRPr="001C4B77" w:rsidRDefault="00DE47B7" w:rsidP="00DE47B7">
            <w:pPr>
              <w:pStyle w:val="Puces"/>
            </w:pPr>
            <w:r w:rsidRPr="001C4B77">
              <w:t>Appuyer, conseiller et informer.</w:t>
            </w:r>
          </w:p>
          <w:p w14:paraId="654A91D5" w14:textId="77777777" w:rsidR="00DE47B7" w:rsidRPr="001C4B77" w:rsidRDefault="00DE47B7" w:rsidP="00DE47B7">
            <w:pPr>
              <w:pStyle w:val="Puces"/>
            </w:pPr>
            <w:r w:rsidRPr="001C4B77">
              <w:t>Orienter vers des personnes et lieux ressources.</w:t>
            </w:r>
          </w:p>
          <w:p w14:paraId="78C9932F" w14:textId="77777777" w:rsidR="00DE47B7" w:rsidRPr="001C4B77" w:rsidRDefault="00DE47B7" w:rsidP="00DE47B7">
            <w:pPr>
              <w:pStyle w:val="Puces"/>
            </w:pPr>
            <w:r w:rsidRPr="001C4B77">
              <w:t>Apporter une aide en situation d’immédiateté.</w:t>
            </w:r>
          </w:p>
        </w:tc>
        <w:tc>
          <w:tcPr>
            <w:tcW w:w="5245" w:type="dxa"/>
          </w:tcPr>
          <w:p w14:paraId="6820671C" w14:textId="77777777" w:rsidR="00DE47B7" w:rsidRPr="001C4B77" w:rsidRDefault="00DE47B7" w:rsidP="00DE47B7">
            <w:pPr>
              <w:pStyle w:val="Puces"/>
            </w:pPr>
            <w:r w:rsidRPr="001C4B77">
              <w:t>Recherche d’informations et d’initiatives innovantes, recherche de conseils dans différents domaines.</w:t>
            </w:r>
          </w:p>
          <w:p w14:paraId="3E2092E2" w14:textId="77777777" w:rsidR="00DE47B7" w:rsidRPr="001C4B77" w:rsidRDefault="00DE47B7" w:rsidP="00DE47B7">
            <w:pPr>
              <w:pStyle w:val="Puces"/>
            </w:pPr>
            <w:r w:rsidRPr="001C4B77">
              <w:t>Montage de dossier, gestion du personnel, gestion financière.</w:t>
            </w:r>
          </w:p>
          <w:p w14:paraId="02AFCFA8" w14:textId="77777777" w:rsidR="00DE47B7" w:rsidRPr="001C4B77" w:rsidRDefault="00DE47B7" w:rsidP="00DE47B7">
            <w:pPr>
              <w:pStyle w:val="Puces"/>
            </w:pPr>
            <w:r w:rsidRPr="001C4B77">
              <w:t>Recherche et transmission de documentation (par courrier, ou mail).</w:t>
            </w:r>
          </w:p>
          <w:p w14:paraId="2DBE148F" w14:textId="77777777" w:rsidR="00DE47B7" w:rsidRPr="001C4B77" w:rsidRDefault="00DE47B7" w:rsidP="00DE47B7">
            <w:pPr>
              <w:pStyle w:val="Puces"/>
            </w:pPr>
            <w:r w:rsidRPr="001C4B77">
              <w:t>Mise en place de rencontres sur site.</w:t>
            </w:r>
          </w:p>
        </w:tc>
        <w:tc>
          <w:tcPr>
            <w:tcW w:w="3258" w:type="dxa"/>
          </w:tcPr>
          <w:p w14:paraId="70277216" w14:textId="77777777" w:rsidR="00DE47B7" w:rsidRPr="001C4B77" w:rsidRDefault="00DE47B7" w:rsidP="00DE47B7">
            <w:pPr>
              <w:pStyle w:val="Puces"/>
              <w:numPr>
                <w:ilvl w:val="0"/>
                <w:numId w:val="0"/>
              </w:numPr>
              <w:ind w:left="113"/>
            </w:pPr>
            <w:r w:rsidRPr="00C62B46">
              <w:t>Un appui rapide est accessible en permanence. Il permet de répondre aux interrogations du réseau notamment sur les aspects techniques (appel à projets, partenariat, profil de poste…)</w:t>
            </w:r>
          </w:p>
        </w:tc>
      </w:tr>
      <w:tr w:rsidR="00DE47B7" w14:paraId="4914528C" w14:textId="77777777" w:rsidTr="00DE47B7">
        <w:tc>
          <w:tcPr>
            <w:tcW w:w="2700" w:type="dxa"/>
            <w:vAlign w:val="center"/>
          </w:tcPr>
          <w:p w14:paraId="17E6086D" w14:textId="77777777" w:rsidR="00DE47B7" w:rsidRPr="00E36719" w:rsidRDefault="00DE47B7" w:rsidP="00DE47B7">
            <w:pPr>
              <w:pStyle w:val="Titre"/>
            </w:pPr>
            <w:r w:rsidRPr="00E36719">
              <w:rPr>
                <w:rFonts w:hint="eastAsia"/>
              </w:rPr>
              <w:t>Accompagnement</w:t>
            </w:r>
            <w:r w:rsidRPr="00E36719">
              <w:t xml:space="preserve"> des Projets des Centres sociaux</w:t>
            </w:r>
            <w:r w:rsidRPr="00E36719">
              <w:rPr>
                <w:rFonts w:hint="eastAsia"/>
              </w:rPr>
              <w:t xml:space="preserve"> </w:t>
            </w:r>
          </w:p>
          <w:p w14:paraId="6EDE0D2B" w14:textId="77777777" w:rsidR="00DE47B7" w:rsidRPr="00E36719" w:rsidRDefault="00DE47B7" w:rsidP="00DE47B7">
            <w:pPr>
              <w:pStyle w:val="Titre"/>
            </w:pPr>
          </w:p>
        </w:tc>
        <w:tc>
          <w:tcPr>
            <w:tcW w:w="3682" w:type="dxa"/>
          </w:tcPr>
          <w:p w14:paraId="57AC2713" w14:textId="77777777" w:rsidR="00DE47B7" w:rsidRDefault="00DE47B7" w:rsidP="00DE47B7">
            <w:pPr>
              <w:pStyle w:val="Puces"/>
            </w:pPr>
            <w:r w:rsidRPr="001C4B77">
              <w:t>Apporter un appui méthodologique.</w:t>
            </w:r>
          </w:p>
          <w:p w14:paraId="0263F8DF" w14:textId="77777777" w:rsidR="00DE47B7" w:rsidRPr="001C4B77" w:rsidRDefault="00DE47B7" w:rsidP="00DE47B7">
            <w:pPr>
              <w:pStyle w:val="Puces"/>
            </w:pPr>
            <w:r w:rsidRPr="001C4B77">
              <w:t>A</w:t>
            </w:r>
            <w:r>
              <w:t xml:space="preserve">ppuyer </w:t>
            </w:r>
            <w:r w:rsidRPr="001C4B77">
              <w:t>la dynamique participative</w:t>
            </w:r>
          </w:p>
          <w:p w14:paraId="504F24E1" w14:textId="77777777" w:rsidR="00DE47B7" w:rsidRPr="001C4B77" w:rsidRDefault="00DE47B7" w:rsidP="00DE47B7">
            <w:pPr>
              <w:pStyle w:val="Puces"/>
            </w:pPr>
            <w:r w:rsidRPr="001C4B77">
              <w:t>Aide au montage et à la conduite du projet (notamment à l’occasion du renouvellement du projet).</w:t>
            </w:r>
          </w:p>
        </w:tc>
        <w:tc>
          <w:tcPr>
            <w:tcW w:w="5245" w:type="dxa"/>
          </w:tcPr>
          <w:p w14:paraId="0746A97B" w14:textId="77777777" w:rsidR="00DE47B7" w:rsidRPr="004A1E80" w:rsidRDefault="00DE47B7" w:rsidP="00DE47B7">
            <w:pPr>
              <w:pStyle w:val="Puces"/>
            </w:pPr>
            <w:r w:rsidRPr="004A1E80">
              <w:t>Temps d’échanges autour des problématiques prioritaires du centre.</w:t>
            </w:r>
          </w:p>
          <w:p w14:paraId="3CE080B7" w14:textId="77777777" w:rsidR="00DE47B7" w:rsidRPr="004A1E80" w:rsidRDefault="00DE47B7" w:rsidP="00DE47B7">
            <w:pPr>
              <w:pStyle w:val="Puces"/>
            </w:pPr>
            <w:r w:rsidRPr="004A1E80">
              <w:t>Mise en place de modalité d’intervention régulière.</w:t>
            </w:r>
          </w:p>
          <w:p w14:paraId="0BB6CCB1" w14:textId="77777777" w:rsidR="00DE47B7" w:rsidRPr="004A1E80" w:rsidRDefault="00DE47B7" w:rsidP="00DE47B7">
            <w:pPr>
              <w:pStyle w:val="Puces"/>
            </w:pPr>
            <w:r w:rsidRPr="004A1E80">
              <w:t>Montage de dossier, gestion du personnel, gestion financière.</w:t>
            </w:r>
          </w:p>
          <w:p w14:paraId="7ED75E77" w14:textId="77777777" w:rsidR="00DE47B7" w:rsidRPr="004A1E80" w:rsidRDefault="00DE47B7" w:rsidP="00DE47B7">
            <w:pPr>
              <w:pStyle w:val="Puces"/>
            </w:pPr>
            <w:r w:rsidRPr="004A1E80">
              <w:t>Accompagnement à la création de structures participatives pérennes</w:t>
            </w:r>
          </w:p>
          <w:p w14:paraId="274FF5F7" w14:textId="77777777" w:rsidR="00DE47B7" w:rsidRPr="004A1E80" w:rsidRDefault="00DE47B7" w:rsidP="00DE47B7">
            <w:pPr>
              <w:pStyle w:val="Puces"/>
            </w:pPr>
            <w:r w:rsidRPr="004A1E80">
              <w:t>Participation à des réunions de travail thématiques, notamment en ce qui concerne la place des centres sociaux dans la lutte contre toutes les formes de discriminations, la jeunesse, l’accueil...</w:t>
            </w:r>
          </w:p>
          <w:p w14:paraId="419BCC96" w14:textId="77777777" w:rsidR="00DE47B7" w:rsidRPr="004A1E80" w:rsidRDefault="00DE47B7" w:rsidP="00DE47B7">
            <w:pPr>
              <w:pStyle w:val="Puces"/>
            </w:pPr>
            <w:r w:rsidRPr="004A1E80">
              <w:t>Accompagnement de centres dans leur démarche de renouvellement d’agrément (Animation globale et coordination – ACF</w:t>
            </w:r>
            <w:r>
              <w:t xml:space="preserve"> - PS jeune</w:t>
            </w:r>
            <w:r w:rsidRPr="004A1E80">
              <w:t>)</w:t>
            </w:r>
          </w:p>
          <w:p w14:paraId="110477C1" w14:textId="77777777" w:rsidR="00DE47B7" w:rsidRPr="000D3F03" w:rsidRDefault="00DE47B7" w:rsidP="00DE47B7">
            <w:pPr>
              <w:pStyle w:val="Puces"/>
            </w:pPr>
            <w:r w:rsidRPr="004A1E80">
              <w:t xml:space="preserve">Participation aux comités de pilotage mis en place sur les </w:t>
            </w:r>
            <w:r>
              <w:t>centres sociaux</w:t>
            </w:r>
          </w:p>
        </w:tc>
        <w:tc>
          <w:tcPr>
            <w:tcW w:w="3258" w:type="dxa"/>
          </w:tcPr>
          <w:p w14:paraId="7372D1BF" w14:textId="77777777" w:rsidR="00DE47B7" w:rsidRPr="00C62B46" w:rsidRDefault="00DE47B7" w:rsidP="00DE47B7">
            <w:r w:rsidRPr="00C62B46">
              <w:t>14 centres sociaux ont été accompagnés dans le cadre du renouvellement d’agrément AGC et ACF et ont obtenus les agréments.</w:t>
            </w:r>
          </w:p>
          <w:p w14:paraId="16E573CA" w14:textId="77777777" w:rsidR="00DE47B7" w:rsidRPr="00C62B46" w:rsidRDefault="00DE47B7" w:rsidP="00DE47B7">
            <w:r w:rsidRPr="00C62B46">
              <w:t>20 centre sociaux etaient en cours d’accompagnement pour une validation en 2023 ;</w:t>
            </w:r>
          </w:p>
          <w:p w14:paraId="7B97D955" w14:textId="77777777" w:rsidR="00DE47B7" w:rsidRPr="00C62B46" w:rsidRDefault="00DE47B7" w:rsidP="00DE47B7">
            <w:pPr>
              <w:pStyle w:val="Puces"/>
              <w:numPr>
                <w:ilvl w:val="0"/>
                <w:numId w:val="0"/>
              </w:numPr>
              <w:ind w:left="340" w:hanging="227"/>
            </w:pPr>
            <w:r w:rsidRPr="00C62B46">
              <w:t>9 centres dans le cadre de l’évaluation intermédiaire du projet social. C’est souvent l’occasion de se réapproprier le projet social et d’affiner les modalités d’évaluation.</w:t>
            </w:r>
          </w:p>
          <w:p w14:paraId="0B7980A0" w14:textId="77777777" w:rsidR="00DE47B7" w:rsidRDefault="00DE47B7" w:rsidP="00DE47B7">
            <w:pPr>
              <w:pStyle w:val="Puces"/>
              <w:numPr>
                <w:ilvl w:val="0"/>
                <w:numId w:val="0"/>
              </w:numPr>
              <w:ind w:left="340" w:hanging="227"/>
            </w:pPr>
            <w:r w:rsidRPr="00C62B46">
              <w:t>5 EVS dont 2 non-adhérent ont été accompagnés : Pirouette à L’Isle Adam, la Source à Chaussy,</w:t>
            </w:r>
          </w:p>
          <w:p w14:paraId="4F483F95" w14:textId="77777777" w:rsidR="00DE47B7" w:rsidRDefault="00DE47B7" w:rsidP="00DE47B7">
            <w:pPr>
              <w:pStyle w:val="Puces"/>
              <w:numPr>
                <w:ilvl w:val="0"/>
                <w:numId w:val="0"/>
              </w:numPr>
              <w:ind w:left="340" w:hanging="227"/>
            </w:pPr>
          </w:p>
          <w:p w14:paraId="21BC1F95" w14:textId="77777777" w:rsidR="00DE47B7" w:rsidRPr="004A1E80" w:rsidRDefault="00DE47B7" w:rsidP="00DE47B7">
            <w:pPr>
              <w:pStyle w:val="Puces"/>
              <w:numPr>
                <w:ilvl w:val="0"/>
                <w:numId w:val="0"/>
              </w:numPr>
              <w:ind w:left="340" w:hanging="227"/>
            </w:pPr>
          </w:p>
        </w:tc>
      </w:tr>
      <w:tr w:rsidR="00DE47B7" w14:paraId="47FC8528" w14:textId="77777777" w:rsidTr="00DE47B7">
        <w:tc>
          <w:tcPr>
            <w:tcW w:w="2700" w:type="dxa"/>
            <w:vAlign w:val="center"/>
          </w:tcPr>
          <w:p w14:paraId="2BAFA046" w14:textId="77777777" w:rsidR="00DE47B7" w:rsidRPr="00E36719" w:rsidRDefault="00DE47B7" w:rsidP="00DE47B7">
            <w:pPr>
              <w:pStyle w:val="Titre"/>
            </w:pPr>
            <w:r w:rsidRPr="0080305D">
              <w:rPr>
                <w:rFonts w:hint="eastAsia"/>
              </w:rPr>
              <w:t>Accompagnement</w:t>
            </w:r>
            <w:r w:rsidRPr="00E36719">
              <w:rPr>
                <w:rFonts w:hint="eastAsia"/>
              </w:rPr>
              <w:t xml:space="preserve"> </w:t>
            </w:r>
          </w:p>
          <w:p w14:paraId="0BA467FD" w14:textId="77777777" w:rsidR="00DE47B7" w:rsidRPr="00E36719" w:rsidRDefault="00DE47B7" w:rsidP="00DE47B7">
            <w:pPr>
              <w:pStyle w:val="Titre"/>
              <w:rPr>
                <w:spacing w:val="-8"/>
              </w:rPr>
            </w:pPr>
            <w:r w:rsidRPr="00E36719">
              <w:rPr>
                <w:rFonts w:hint="eastAsia"/>
              </w:rPr>
              <w:t>INTENSIF</w:t>
            </w:r>
          </w:p>
        </w:tc>
        <w:tc>
          <w:tcPr>
            <w:tcW w:w="3682" w:type="dxa"/>
          </w:tcPr>
          <w:p w14:paraId="3D35FE1F" w14:textId="77777777" w:rsidR="00DE47B7" w:rsidRPr="00C35E98" w:rsidRDefault="00DE47B7" w:rsidP="00DE47B7">
            <w:pPr>
              <w:pStyle w:val="Puces"/>
            </w:pPr>
            <w:r w:rsidRPr="00C35E98">
              <w:t>Accompagnement à la création de centres sociaux et EVS</w:t>
            </w:r>
          </w:p>
          <w:p w14:paraId="5B62C15A" w14:textId="77777777" w:rsidR="00DE47B7" w:rsidRPr="00C35E98" w:rsidRDefault="00DE47B7" w:rsidP="00DE47B7">
            <w:pPr>
              <w:pStyle w:val="Puces"/>
            </w:pPr>
            <w:r w:rsidRPr="00C35E98">
              <w:lastRenderedPageBreak/>
              <w:t xml:space="preserve">Soutenir les centres dans leur difficulté. </w:t>
            </w:r>
          </w:p>
          <w:p w14:paraId="76A08E95" w14:textId="77777777" w:rsidR="00DE47B7" w:rsidRPr="000D3F03" w:rsidRDefault="00DE47B7" w:rsidP="00DE47B7">
            <w:pPr>
              <w:pStyle w:val="Puces"/>
              <w:rPr>
                <w:sz w:val="20"/>
                <w:szCs w:val="20"/>
              </w:rPr>
            </w:pPr>
            <w:r w:rsidRPr="00C35E98">
              <w:t>Aide à la gestion financière, des ressources humaines…</w:t>
            </w:r>
          </w:p>
        </w:tc>
        <w:tc>
          <w:tcPr>
            <w:tcW w:w="5245" w:type="dxa"/>
          </w:tcPr>
          <w:p w14:paraId="088AD1C2" w14:textId="77777777" w:rsidR="00DE47B7" w:rsidRPr="000D3F03" w:rsidRDefault="00DE47B7" w:rsidP="00DE47B7">
            <w:pPr>
              <w:pStyle w:val="Puces"/>
            </w:pPr>
            <w:r w:rsidRPr="000D3F03">
              <w:lastRenderedPageBreak/>
              <w:t>Accompagnement à la préfiguration de nouveaux centres sociaux</w:t>
            </w:r>
            <w:r>
              <w:t xml:space="preserve"> et EVS</w:t>
            </w:r>
            <w:r w:rsidRPr="000D3F03">
              <w:t>.</w:t>
            </w:r>
          </w:p>
          <w:p w14:paraId="509DBB0B" w14:textId="77777777" w:rsidR="00DE47B7" w:rsidRPr="000D3F03" w:rsidRDefault="00DE47B7" w:rsidP="00DE47B7">
            <w:pPr>
              <w:pStyle w:val="Puces"/>
            </w:pPr>
            <w:r w:rsidRPr="000D3F03">
              <w:lastRenderedPageBreak/>
              <w:t>Appui au développement de structures d’Animation de la Vie Sociale dans les territoires en QPV (Quartiers prioritaires de la politique de la Ville)</w:t>
            </w:r>
          </w:p>
          <w:p w14:paraId="4E1D7E58" w14:textId="77777777" w:rsidR="00DE47B7" w:rsidRPr="000D3F03" w:rsidRDefault="00DE47B7" w:rsidP="00DE47B7">
            <w:pPr>
              <w:pStyle w:val="Puces"/>
            </w:pPr>
            <w:r>
              <w:t xml:space="preserve"> </w:t>
            </w:r>
            <w:r w:rsidRPr="000D3F03">
              <w:t>Interventions spécifiques lors de crises (managériales, financières…)</w:t>
            </w:r>
          </w:p>
          <w:p w14:paraId="5C84DEA4" w14:textId="77777777" w:rsidR="00DE47B7" w:rsidRPr="000D3F03" w:rsidRDefault="00DE47B7" w:rsidP="00DE47B7">
            <w:pPr>
              <w:pStyle w:val="Puces"/>
            </w:pPr>
            <w:r w:rsidRPr="000D3F03">
              <w:t>Participation aux commissions d’embauche de directeur-rices</w:t>
            </w:r>
          </w:p>
          <w:p w14:paraId="705E3043" w14:textId="77777777" w:rsidR="00DE47B7" w:rsidRPr="000D3F03" w:rsidRDefault="00DE47B7" w:rsidP="00DE47B7">
            <w:pPr>
              <w:pStyle w:val="Puces"/>
            </w:pPr>
            <w:r w:rsidRPr="000D3F03">
              <w:t>Mise en place de formation sur site</w:t>
            </w:r>
          </w:p>
        </w:tc>
        <w:tc>
          <w:tcPr>
            <w:tcW w:w="3258" w:type="dxa"/>
          </w:tcPr>
          <w:p w14:paraId="686E6FC0" w14:textId="77777777" w:rsidR="00DE47B7" w:rsidRDefault="00DE47B7" w:rsidP="00DE47B7">
            <w:pPr>
              <w:pStyle w:val="Puces"/>
              <w:numPr>
                <w:ilvl w:val="0"/>
                <w:numId w:val="0"/>
              </w:numPr>
              <w:ind w:left="340"/>
            </w:pPr>
            <w:r>
              <w:lastRenderedPageBreak/>
              <w:t xml:space="preserve">9 structures ont nécessité un accompagnement plus soutenu, soit  en raison de difficultés internes </w:t>
            </w:r>
            <w:r>
              <w:lastRenderedPageBreak/>
              <w:t>(turn-over, premier poste de direction, difficultés à mener la démarche dans les temps…) ou en raison d’une dynamique très forte (expérimentation de démarches innovantes et co-portées).</w:t>
            </w:r>
          </w:p>
          <w:p w14:paraId="6FC20ADD" w14:textId="77777777" w:rsidR="00DE47B7" w:rsidRDefault="00DE47B7" w:rsidP="00DE47B7">
            <w:pPr>
              <w:pStyle w:val="Puces"/>
              <w:numPr>
                <w:ilvl w:val="0"/>
                <w:numId w:val="0"/>
              </w:numPr>
              <w:ind w:left="340"/>
            </w:pPr>
            <w:r>
              <w:t>Un EVS a obtenu un agrément centre social, c’est une première dans le Val-d’Oise.</w:t>
            </w:r>
          </w:p>
          <w:p w14:paraId="0227B2A1" w14:textId="77777777" w:rsidR="00DE47B7" w:rsidRPr="000D3F03" w:rsidRDefault="00DE47B7" w:rsidP="00DE47B7">
            <w:pPr>
              <w:pStyle w:val="Puces"/>
              <w:numPr>
                <w:ilvl w:val="0"/>
                <w:numId w:val="0"/>
              </w:numPr>
              <w:ind w:left="340"/>
            </w:pPr>
            <w:r>
              <w:t>Deux créations sont en cours : un centre social et un EVS dans un Quartier QPV.</w:t>
            </w:r>
          </w:p>
        </w:tc>
      </w:tr>
      <w:tr w:rsidR="00DE47B7" w14:paraId="7AED4E61" w14:textId="77777777" w:rsidTr="00DE47B7">
        <w:tc>
          <w:tcPr>
            <w:tcW w:w="2700" w:type="dxa"/>
            <w:vAlign w:val="center"/>
          </w:tcPr>
          <w:p w14:paraId="3D8D31FD" w14:textId="77777777" w:rsidR="00DE47B7" w:rsidRPr="004C02F9" w:rsidRDefault="00DE47B7" w:rsidP="00DE47B7">
            <w:pPr>
              <w:pStyle w:val="Titre"/>
            </w:pPr>
            <w:r w:rsidRPr="004C02F9">
              <w:lastRenderedPageBreak/>
              <w:t>Accompagnement</w:t>
            </w:r>
          </w:p>
          <w:p w14:paraId="6CC39B50" w14:textId="77777777" w:rsidR="00DE47B7" w:rsidRPr="004C02F9" w:rsidRDefault="00DE47B7" w:rsidP="00DE47B7">
            <w:pPr>
              <w:pStyle w:val="Titre"/>
            </w:pPr>
            <w:r w:rsidRPr="004C02F9">
              <w:t>Communication</w:t>
            </w:r>
          </w:p>
          <w:p w14:paraId="272A3530" w14:textId="77777777" w:rsidR="00DE47B7" w:rsidRPr="00E86082" w:rsidRDefault="00DE47B7" w:rsidP="00DE47B7">
            <w:pPr>
              <w:pStyle w:val="Titre"/>
            </w:pPr>
          </w:p>
        </w:tc>
        <w:tc>
          <w:tcPr>
            <w:tcW w:w="3682" w:type="dxa"/>
          </w:tcPr>
          <w:p w14:paraId="19474649" w14:textId="77777777" w:rsidR="00DE47B7" w:rsidRPr="004C02F9" w:rsidRDefault="00DE47B7" w:rsidP="00DE47B7">
            <w:pPr>
              <w:pStyle w:val="Puces"/>
            </w:pPr>
            <w:r w:rsidRPr="004C02F9">
              <w:t>Faciliter le développement d’une stratégie de communication les Centres.</w:t>
            </w:r>
          </w:p>
          <w:p w14:paraId="5E601BCF" w14:textId="77777777" w:rsidR="00DE47B7" w:rsidRPr="004C02F9" w:rsidRDefault="00DE47B7" w:rsidP="00DE47B7">
            <w:pPr>
              <w:pStyle w:val="Puces"/>
            </w:pPr>
            <w:r w:rsidRPr="004C02F9">
              <w:t>Sensibiliser aux réseaux sociaux et à l’usage des outils numériques</w:t>
            </w:r>
          </w:p>
          <w:p w14:paraId="2817C45E" w14:textId="77777777" w:rsidR="00DE47B7" w:rsidRPr="004C02F9" w:rsidRDefault="00DE47B7" w:rsidP="00DE47B7">
            <w:pPr>
              <w:pStyle w:val="Puces"/>
            </w:pPr>
            <w:r w:rsidRPr="004C02F9">
              <w:t xml:space="preserve">Créer une dynamique et valoriser l’autonomie et le travail des habitants dans ce domaine. </w:t>
            </w:r>
          </w:p>
        </w:tc>
        <w:tc>
          <w:tcPr>
            <w:tcW w:w="5245" w:type="dxa"/>
          </w:tcPr>
          <w:p w14:paraId="32D520C4" w14:textId="77777777" w:rsidR="00DE47B7" w:rsidRPr="00101B3D" w:rsidRDefault="00DE47B7" w:rsidP="00DE47B7">
            <w:pPr>
              <w:pStyle w:val="Puces"/>
            </w:pPr>
            <w:r w:rsidRPr="00101B3D">
              <w:t>Accompagnement à la création de logos avec les habitant.es</w:t>
            </w:r>
          </w:p>
          <w:p w14:paraId="3556D825" w14:textId="77777777" w:rsidR="00DE47B7" w:rsidRPr="00101B3D" w:rsidRDefault="00DE47B7" w:rsidP="00DE47B7">
            <w:pPr>
              <w:pStyle w:val="Puces"/>
            </w:pPr>
            <w:r w:rsidRPr="00101B3D">
              <w:t>Accompagnement à la création de sites internet</w:t>
            </w:r>
          </w:p>
          <w:p w14:paraId="5FAECE38" w14:textId="77777777" w:rsidR="00DE47B7" w:rsidRPr="004C02F9" w:rsidRDefault="00DE47B7" w:rsidP="00DE47B7">
            <w:pPr>
              <w:pStyle w:val="Puces"/>
            </w:pPr>
            <w:r w:rsidRPr="00101B3D">
              <w:t>Animation de réflexion sur les méthodes de travail autour de la communication (Que sont les réseaux sociaux, comment fonctionne un site internet…)</w:t>
            </w:r>
          </w:p>
        </w:tc>
        <w:tc>
          <w:tcPr>
            <w:tcW w:w="3258" w:type="dxa"/>
          </w:tcPr>
          <w:p w14:paraId="502A1ED2" w14:textId="77777777" w:rsidR="00DE47B7" w:rsidRPr="00101B3D" w:rsidRDefault="00DE47B7" w:rsidP="00DE47B7">
            <w:pPr>
              <w:pStyle w:val="Puces"/>
            </w:pPr>
            <w:r w:rsidRPr="005C1FAA">
              <w:rPr>
                <w:highlight w:val="yellow"/>
              </w:rPr>
              <w:t>Continuité du travail sur le Site de l’association Aquarel , les bénévoles et salariés faisant partie du groupe de travail (6 personnes)  ont pu apprendre a utiliser Wordpress et Elementor.</w:t>
            </w:r>
          </w:p>
        </w:tc>
      </w:tr>
    </w:tbl>
    <w:p w14:paraId="7CE4D53F" w14:textId="77777777" w:rsidR="00DE47B7" w:rsidRDefault="00DE47B7" w:rsidP="00DE47B7"/>
    <w:p w14:paraId="71D5D562" w14:textId="77777777" w:rsidR="00DE47B7" w:rsidRDefault="00DE47B7" w:rsidP="00DE47B7">
      <w:r>
        <w:br w:type="page"/>
      </w:r>
    </w:p>
    <w:p w14:paraId="3368086A" w14:textId="77777777" w:rsidR="00DE47B7" w:rsidRDefault="00DE47B7" w:rsidP="00DE47B7">
      <w:pPr>
        <w:pStyle w:val="Titre1"/>
      </w:pPr>
      <w:bookmarkStart w:id="13" w:name="_Toc102491763"/>
      <w:r w:rsidRPr="00EB3663">
        <w:lastRenderedPageBreak/>
        <w:t>FORMATION DES ACTEURS</w:t>
      </w:r>
      <w:bookmarkEnd w:id="13"/>
    </w:p>
    <w:p w14:paraId="39178F11" w14:textId="77777777" w:rsidR="00DE47B7" w:rsidRPr="00570492" w:rsidRDefault="00DE47B7" w:rsidP="00DE47B7"/>
    <w:tbl>
      <w:tblPr>
        <w:tblStyle w:val="Grilledutableau"/>
        <w:tblW w:w="14885" w:type="dxa"/>
        <w:tblInd w:w="-431" w:type="dxa"/>
        <w:tbl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insideH w:val="single" w:sz="2" w:space="0" w:color="BFBFBF" w:themeColor="background1" w:themeShade="BF"/>
          <w:insideV w:val="single" w:sz="2" w:space="0" w:color="BFBFBF" w:themeColor="background1" w:themeShade="BF"/>
        </w:tblBorders>
        <w:tblCellMar>
          <w:top w:w="113" w:type="dxa"/>
          <w:bottom w:w="113" w:type="dxa"/>
        </w:tblCellMar>
        <w:tblLook w:val="04A0" w:firstRow="1" w:lastRow="0" w:firstColumn="1" w:lastColumn="0" w:noHBand="0" w:noVBand="1"/>
      </w:tblPr>
      <w:tblGrid>
        <w:gridCol w:w="2696"/>
        <w:gridCol w:w="3119"/>
        <w:gridCol w:w="4819"/>
        <w:gridCol w:w="4251"/>
      </w:tblGrid>
      <w:tr w:rsidR="00DE47B7" w:rsidRPr="00AC0899" w14:paraId="10FC3DF9" w14:textId="77777777" w:rsidTr="00DE47B7">
        <w:trPr>
          <w:trHeight w:val="104"/>
          <w:tblHeader/>
        </w:trPr>
        <w:tc>
          <w:tcPr>
            <w:tcW w:w="2696" w:type="dxa"/>
            <w:shd w:val="pct5" w:color="auto" w:fill="auto"/>
          </w:tcPr>
          <w:p w14:paraId="57D860BB" w14:textId="77777777" w:rsidR="00DE47B7" w:rsidRPr="00AC0899" w:rsidRDefault="00DE47B7" w:rsidP="00DE47B7">
            <w:pPr>
              <w:pStyle w:val="Sous-titre"/>
              <w:rPr>
                <w:color w:val="222A35" w:themeColor="text2" w:themeShade="80"/>
              </w:rPr>
            </w:pPr>
            <w:r w:rsidRPr="00AC0899">
              <w:rPr>
                <w:color w:val="222A35" w:themeColor="text2" w:themeShade="80"/>
              </w:rPr>
              <w:t>ACTIONS</w:t>
            </w:r>
          </w:p>
        </w:tc>
        <w:tc>
          <w:tcPr>
            <w:tcW w:w="3119" w:type="dxa"/>
            <w:shd w:val="pct5" w:color="auto" w:fill="auto"/>
          </w:tcPr>
          <w:p w14:paraId="2303D2CE" w14:textId="77777777" w:rsidR="00DE47B7" w:rsidRPr="00AC0899" w:rsidRDefault="00DE47B7" w:rsidP="00DE47B7">
            <w:pPr>
              <w:pStyle w:val="Sous-titre"/>
              <w:rPr>
                <w:color w:val="222A35" w:themeColor="text2" w:themeShade="80"/>
              </w:rPr>
            </w:pPr>
            <w:r w:rsidRPr="00AC0899">
              <w:rPr>
                <w:color w:val="222A35" w:themeColor="text2" w:themeShade="80"/>
              </w:rPr>
              <w:t>OBJECTIFS</w:t>
            </w:r>
          </w:p>
        </w:tc>
        <w:tc>
          <w:tcPr>
            <w:tcW w:w="4819" w:type="dxa"/>
            <w:shd w:val="pct5" w:color="auto" w:fill="auto"/>
          </w:tcPr>
          <w:p w14:paraId="64BAFFC0" w14:textId="77777777" w:rsidR="00DE47B7" w:rsidRPr="00AC0899" w:rsidRDefault="00DE47B7" w:rsidP="00DE47B7">
            <w:pPr>
              <w:pStyle w:val="Sous-titre"/>
              <w:rPr>
                <w:color w:val="222A35" w:themeColor="text2" w:themeShade="80"/>
              </w:rPr>
            </w:pPr>
            <w:r w:rsidRPr="00AC0899">
              <w:rPr>
                <w:color w:val="222A35" w:themeColor="text2" w:themeShade="80"/>
              </w:rPr>
              <w:t>CONTENU - MODALITES</w:t>
            </w:r>
          </w:p>
        </w:tc>
        <w:tc>
          <w:tcPr>
            <w:tcW w:w="4251" w:type="dxa"/>
            <w:shd w:val="pct5" w:color="auto" w:fill="auto"/>
          </w:tcPr>
          <w:p w14:paraId="74F25D8F" w14:textId="77777777" w:rsidR="00DE47B7" w:rsidRPr="00AC0899" w:rsidRDefault="00DE47B7" w:rsidP="00DE47B7">
            <w:pPr>
              <w:pStyle w:val="Sous-titre"/>
              <w:rPr>
                <w:color w:val="222A35" w:themeColor="text2" w:themeShade="80"/>
              </w:rPr>
            </w:pPr>
          </w:p>
        </w:tc>
      </w:tr>
      <w:tr w:rsidR="00DE47B7" w:rsidRPr="00AC0899" w14:paraId="45E22203" w14:textId="77777777" w:rsidTr="00DE47B7">
        <w:trPr>
          <w:trHeight w:val="5651"/>
        </w:trPr>
        <w:tc>
          <w:tcPr>
            <w:tcW w:w="2696" w:type="dxa"/>
            <w:vAlign w:val="center"/>
          </w:tcPr>
          <w:p w14:paraId="37E23939" w14:textId="77777777" w:rsidR="00DE47B7" w:rsidRPr="0080305D" w:rsidRDefault="00DE47B7" w:rsidP="00DE47B7">
            <w:pPr>
              <w:pStyle w:val="Titre"/>
            </w:pPr>
            <w:r w:rsidRPr="0080305D">
              <w:t>LES ACTIONS LUTTE CONTRE LES DISCRIMINATIONS</w:t>
            </w:r>
          </w:p>
          <w:p w14:paraId="7CBA0949" w14:textId="77777777" w:rsidR="00DE47B7" w:rsidRPr="00DE47B7" w:rsidRDefault="00DE47B7" w:rsidP="00DE47B7">
            <w:pPr>
              <w:pStyle w:val="Corpsdetexte3"/>
              <w:rPr>
                <w:rFonts w:ascii="Batang" w:eastAsia="Batang" w:hAnsi="Batang"/>
                <w:b/>
                <w:smallCaps/>
                <w:color w:val="222A35" w:themeColor="text2" w:themeShade="80"/>
                <w14:shadow w14:blurRad="50800" w14:dist="38100" w14:dir="2700000" w14:sx="100000" w14:sy="100000" w14:kx="0" w14:ky="0" w14:algn="tl">
                  <w14:srgbClr w14:val="000000">
                    <w14:alpha w14:val="60000"/>
                  </w14:srgbClr>
                </w14:shadow>
              </w:rPr>
            </w:pPr>
          </w:p>
        </w:tc>
        <w:tc>
          <w:tcPr>
            <w:tcW w:w="3119" w:type="dxa"/>
          </w:tcPr>
          <w:p w14:paraId="08031D99" w14:textId="77777777" w:rsidR="00DE47B7" w:rsidRPr="00B22F7B" w:rsidRDefault="00DE47B7" w:rsidP="00DE47B7">
            <w:pPr>
              <w:pStyle w:val="Puces"/>
              <w:rPr>
                <w:rStyle w:val="lev"/>
                <w:b w:val="0"/>
                <w:bCs w:val="0"/>
              </w:rPr>
            </w:pPr>
            <w:r w:rsidRPr="00B22F7B">
              <w:rPr>
                <w:rStyle w:val="lev"/>
                <w:b w:val="0"/>
                <w:bCs w:val="0"/>
              </w:rPr>
              <w:t>Objectif : permettre aux acteurs, professionnels et bénévoles des centres de :</w:t>
            </w:r>
          </w:p>
          <w:p w14:paraId="7A933598" w14:textId="77777777" w:rsidR="00DE47B7" w:rsidRPr="00B22F7B" w:rsidRDefault="00DE47B7" w:rsidP="00DE47B7">
            <w:pPr>
              <w:pStyle w:val="Puces"/>
              <w:rPr>
                <w:rStyle w:val="lev"/>
                <w:b w:val="0"/>
                <w:bCs w:val="0"/>
              </w:rPr>
            </w:pPr>
            <w:r w:rsidRPr="00B22F7B">
              <w:rPr>
                <w:rStyle w:val="lev"/>
                <w:b w:val="0"/>
                <w:bCs w:val="0"/>
              </w:rPr>
              <w:t xml:space="preserve">Mieux identifier les faits et les pratiques relevant des différents types de discriminations </w:t>
            </w:r>
          </w:p>
          <w:p w14:paraId="7C7BFF34" w14:textId="77777777" w:rsidR="00DE47B7" w:rsidRPr="00B22F7B" w:rsidRDefault="00DE47B7" w:rsidP="00DE47B7">
            <w:pPr>
              <w:pStyle w:val="Puces"/>
              <w:rPr>
                <w:rStyle w:val="lev"/>
                <w:b w:val="0"/>
                <w:bCs w:val="0"/>
              </w:rPr>
            </w:pPr>
            <w:r w:rsidRPr="00B22F7B">
              <w:rPr>
                <w:rStyle w:val="lev"/>
                <w:b w:val="0"/>
                <w:bCs w:val="0"/>
              </w:rPr>
              <w:t>Comprendre les processus de leur production et de leur reproduction.</w:t>
            </w:r>
          </w:p>
          <w:p w14:paraId="3BFA58D0" w14:textId="77777777" w:rsidR="00DE47B7" w:rsidRPr="00B22F7B" w:rsidRDefault="00DE47B7" w:rsidP="00DE47B7">
            <w:pPr>
              <w:pStyle w:val="Puces"/>
              <w:rPr>
                <w:rStyle w:val="lev"/>
                <w:b w:val="0"/>
                <w:bCs w:val="0"/>
              </w:rPr>
            </w:pPr>
            <w:r w:rsidRPr="00B22F7B">
              <w:rPr>
                <w:rStyle w:val="lev"/>
                <w:b w:val="0"/>
                <w:bCs w:val="0"/>
              </w:rPr>
              <w:t>Mieux connaître les dispositifs de la lutte contre les discriminations.</w:t>
            </w:r>
          </w:p>
          <w:p w14:paraId="0E2E0533" w14:textId="77777777" w:rsidR="00DE47B7" w:rsidRPr="00B22F7B" w:rsidRDefault="00DE47B7" w:rsidP="00DE47B7">
            <w:pPr>
              <w:pStyle w:val="Puces"/>
              <w:rPr>
                <w:rStyle w:val="lev"/>
                <w:b w:val="0"/>
                <w:bCs w:val="0"/>
              </w:rPr>
            </w:pPr>
            <w:r w:rsidRPr="00B22F7B">
              <w:rPr>
                <w:rStyle w:val="lev"/>
                <w:b w:val="0"/>
                <w:bCs w:val="0"/>
              </w:rPr>
              <w:t>Réfléchir sur le rôle et la place des centres sociaux et socioculturels dans ce champ.</w:t>
            </w:r>
          </w:p>
          <w:p w14:paraId="168A1CA5" w14:textId="77777777" w:rsidR="00DE47B7" w:rsidRPr="00B22F7B" w:rsidRDefault="00DE47B7" w:rsidP="00DE47B7">
            <w:pPr>
              <w:pStyle w:val="Puces"/>
              <w:rPr>
                <w:rStyle w:val="lev"/>
                <w:b w:val="0"/>
                <w:bCs w:val="0"/>
              </w:rPr>
            </w:pPr>
            <w:r w:rsidRPr="00B22F7B">
              <w:rPr>
                <w:rStyle w:val="lev"/>
                <w:b w:val="0"/>
                <w:bCs w:val="0"/>
              </w:rPr>
              <w:t>Définir des projets d’actions en partant de la réalité des quartiers et de leurs centres.</w:t>
            </w:r>
          </w:p>
          <w:p w14:paraId="4B799260" w14:textId="77777777" w:rsidR="00DE47B7" w:rsidRDefault="00DE47B7" w:rsidP="00DE47B7">
            <w:pPr>
              <w:pStyle w:val="Puces"/>
              <w:rPr>
                <w:rStyle w:val="lev"/>
                <w:b w:val="0"/>
                <w:bCs w:val="0"/>
              </w:rPr>
            </w:pPr>
            <w:r w:rsidRPr="00B22F7B">
              <w:rPr>
                <w:rStyle w:val="lev"/>
                <w:b w:val="0"/>
                <w:bCs w:val="0"/>
              </w:rPr>
              <w:t>Intégrer le travail sur la laïcité dans la dynamique Egalité</w:t>
            </w:r>
          </w:p>
          <w:p w14:paraId="11F13BB4" w14:textId="77777777" w:rsidR="00DE47B7" w:rsidRPr="001B62EE" w:rsidRDefault="00DE47B7" w:rsidP="00DE47B7">
            <w:pPr>
              <w:pStyle w:val="Puces"/>
              <w:numPr>
                <w:ilvl w:val="0"/>
                <w:numId w:val="0"/>
              </w:numPr>
              <w:ind w:left="340" w:hanging="227"/>
            </w:pPr>
          </w:p>
        </w:tc>
        <w:tc>
          <w:tcPr>
            <w:tcW w:w="4819" w:type="dxa"/>
          </w:tcPr>
          <w:p w14:paraId="6E8C1F29" w14:textId="77777777" w:rsidR="00DE47B7" w:rsidRDefault="00DE47B7" w:rsidP="00DE47B7">
            <w:r>
              <w:t>Cette thématique dépasse la simple question de la formation pour introduire les aspects de conduite du changement sur une thématique sensible</w:t>
            </w:r>
          </w:p>
          <w:p w14:paraId="10945FA2" w14:textId="77777777" w:rsidR="00DE47B7" w:rsidRDefault="00DE47B7" w:rsidP="00DE47B7">
            <w:pPr>
              <w:pStyle w:val="Puces"/>
            </w:pPr>
            <w:r>
              <w:t>Sensibilisation et accompagnement</w:t>
            </w:r>
          </w:p>
          <w:p w14:paraId="27258785" w14:textId="77777777" w:rsidR="00DE47B7" w:rsidRDefault="00DE47B7" w:rsidP="00DE47B7">
            <w:r>
              <w:t>En direction des salariéEs, bénévoles, éluEs, services municipaux et associations, définition de la démarche, choix des options, échanges sur les pratiques "race" et genre, référentiel, mise à niveau nécessaire pour parler le même langage, réflexion sur la dimension transversale. Intervention en cursus de formation universitaire, dans les formations diplômantes de l’Education Populaire et dans les réunions institutionnelles</w:t>
            </w:r>
          </w:p>
          <w:p w14:paraId="65CCBF99" w14:textId="77777777" w:rsidR="00DE47B7" w:rsidRDefault="00DE47B7" w:rsidP="00DE47B7">
            <w:pPr>
              <w:pStyle w:val="Puces"/>
            </w:pPr>
            <w:r>
              <w:t xml:space="preserve">Formation–mobilisation au niveau régional </w:t>
            </w:r>
          </w:p>
          <w:p w14:paraId="7ADF38F4" w14:textId="77777777" w:rsidR="00DE47B7" w:rsidRDefault="00DE47B7" w:rsidP="00DE47B7">
            <w:r>
              <w:t>Sur la parole des premierEs concernéEs (émergence, accompagnement et action) et au niveau national sur les enseignements de 15 ans de lutte.</w:t>
            </w:r>
          </w:p>
          <w:p w14:paraId="6098E9D1" w14:textId="77777777" w:rsidR="00DE47B7" w:rsidRDefault="00DE47B7" w:rsidP="00DE47B7">
            <w:pPr>
              <w:pStyle w:val="Puces"/>
            </w:pPr>
            <w:r>
              <w:t>Formation et intervention sur la Laïcité :</w:t>
            </w:r>
          </w:p>
          <w:p w14:paraId="654ED675" w14:textId="77777777" w:rsidR="00DE47B7" w:rsidRDefault="00DE47B7" w:rsidP="00DE47B7">
            <w:r>
              <w:t xml:space="preserve">Animation de sessions de formation « Laïcité et valeurs de la République » sur des territoires d’implantation des centres sociaux, </w:t>
            </w:r>
          </w:p>
          <w:p w14:paraId="1C86370C" w14:textId="77777777" w:rsidR="00DE47B7" w:rsidRDefault="00DE47B7" w:rsidP="00DE47B7">
            <w:r>
              <w:t>Animation de sensibilisation et/ou réflexion sur le sujet sous des formats adaptés aux structures (soirées, week-end…)</w:t>
            </w:r>
          </w:p>
          <w:p w14:paraId="63FA9A74" w14:textId="77777777" w:rsidR="00DE47B7" w:rsidRDefault="00DE47B7" w:rsidP="00DE47B7">
            <w:pPr>
              <w:pStyle w:val="Puces"/>
            </w:pPr>
            <w:r>
              <w:t>Elaboration d’outils et accompagnement à l’utilisation :</w:t>
            </w:r>
          </w:p>
          <w:p w14:paraId="20043ED7" w14:textId="77777777" w:rsidR="00DE47B7" w:rsidRPr="00AC0899" w:rsidRDefault="00DE47B7" w:rsidP="00DE47B7">
            <w:r>
              <w:t>Méthode Kawaa, Jeu des privilèges, photolangage…</w:t>
            </w:r>
          </w:p>
        </w:tc>
        <w:tc>
          <w:tcPr>
            <w:tcW w:w="4251" w:type="dxa"/>
          </w:tcPr>
          <w:p w14:paraId="5DEB8AC1" w14:textId="77777777" w:rsidR="00DE47B7" w:rsidRPr="00201C64" w:rsidRDefault="00DE47B7" w:rsidP="00DE47B7">
            <w:r w:rsidRPr="00201C64">
              <w:t>Au niveau national, nous contribuons dans le cadre de la commission LCD à la l’animation de séminaires et à la capitalisation de 15 années d’action dans le réseau.</w:t>
            </w:r>
          </w:p>
          <w:p w14:paraId="30370759" w14:textId="77777777" w:rsidR="00DE47B7" w:rsidRPr="00201C64" w:rsidRDefault="00DE47B7" w:rsidP="00DE47B7">
            <w:r w:rsidRPr="00201C64">
              <w:t>Nous travaillons également à la capitalisation des ressources du réseau afin d’en faciliter l’accès.</w:t>
            </w:r>
          </w:p>
          <w:p w14:paraId="4A21B720" w14:textId="77777777" w:rsidR="00DE47B7" w:rsidRPr="00201C64" w:rsidRDefault="00DE47B7" w:rsidP="00DE47B7">
            <w:r w:rsidRPr="00201C64">
              <w:t>Au niveau régional, nous avons organisé une rencontre régionale animée par Floréal Sotto. Cette journée nous a permis d’expérimenter des outils adaptés à la sensibilité du sujet.</w:t>
            </w:r>
          </w:p>
          <w:p w14:paraId="0A7B1FA5" w14:textId="77777777" w:rsidR="00DE47B7" w:rsidRPr="00201C64" w:rsidRDefault="00DE47B7" w:rsidP="00DE47B7">
            <w:r w:rsidRPr="00201C64">
              <w:t>Mise à disposition de ressources pour les centres qui souhaitent travailler sur la thématique égalité, notamment égalité femme homme.</w:t>
            </w:r>
          </w:p>
          <w:p w14:paraId="3079A853" w14:textId="77777777" w:rsidR="00DE47B7" w:rsidRPr="00201C64" w:rsidRDefault="00DE47B7" w:rsidP="00DE47B7">
            <w:r w:rsidRPr="00201C64">
              <w:t>Nous poursuivons aussi nos interventions en formation BPJEPS, DEJEPS et à l’université Paris Diderot.</w:t>
            </w:r>
          </w:p>
          <w:p w14:paraId="463B5883" w14:textId="77777777" w:rsidR="00DE47B7" w:rsidRDefault="00DE47B7" w:rsidP="00DE47B7">
            <w:r w:rsidRPr="00201C64">
              <w:t xml:space="preserve">Nous avons animé </w:t>
            </w:r>
            <w:r>
              <w:t>3</w:t>
            </w:r>
            <w:r w:rsidRPr="00201C64">
              <w:t xml:space="preserve"> sessions de formation Laïcité dans les centres sociaux</w:t>
            </w:r>
            <w:r>
              <w:t>.</w:t>
            </w:r>
          </w:p>
          <w:p w14:paraId="6DBF63B1" w14:textId="77777777" w:rsidR="00DE47B7" w:rsidRDefault="00DE47B7" w:rsidP="00DE47B7">
            <w:r>
              <w:t>Nous avons aussi intégré la réflexion et l’utilisation des méthodes issues du kit des banquets citoyens.</w:t>
            </w:r>
          </w:p>
          <w:p w14:paraId="62606FCA" w14:textId="77777777" w:rsidR="00DE47B7" w:rsidRPr="005C1FAA" w:rsidRDefault="00DE47B7" w:rsidP="00DE47B7">
            <w:r>
              <w:t>Nous préparons la prise en compte du sujet lors du Congrès de Lille (conférence, porteurs de parole, animation de banquet citoyen).</w:t>
            </w:r>
          </w:p>
          <w:p w14:paraId="28AD8734" w14:textId="77777777" w:rsidR="00DE47B7" w:rsidRPr="005C1FAA" w:rsidRDefault="00DE47B7" w:rsidP="00DE47B7">
            <w:pPr>
              <w:rPr>
                <w:sz w:val="19"/>
                <w:szCs w:val="19"/>
              </w:rPr>
            </w:pPr>
          </w:p>
          <w:p w14:paraId="2428A22B" w14:textId="77777777" w:rsidR="00DE47B7" w:rsidRDefault="00DE47B7" w:rsidP="00DE47B7"/>
        </w:tc>
      </w:tr>
      <w:tr w:rsidR="00DE47B7" w:rsidRPr="00AC0899" w14:paraId="3CC9C2F5" w14:textId="77777777" w:rsidTr="00DE47B7">
        <w:trPr>
          <w:trHeight w:val="1839"/>
        </w:trPr>
        <w:tc>
          <w:tcPr>
            <w:tcW w:w="2696" w:type="dxa"/>
            <w:tcBorders>
              <w:bottom w:val="single" w:sz="2" w:space="0" w:color="BFBFBF" w:themeColor="background1" w:themeShade="BF"/>
            </w:tcBorders>
            <w:vAlign w:val="center"/>
          </w:tcPr>
          <w:p w14:paraId="0F3FB77E" w14:textId="77777777" w:rsidR="00DE47B7" w:rsidRDefault="00DE47B7" w:rsidP="00DE47B7">
            <w:pPr>
              <w:pStyle w:val="Titre"/>
            </w:pPr>
            <w:r>
              <w:lastRenderedPageBreak/>
              <w:t>DEJEPS ET DESJEPS EN PARTENARIAT AVEC L’ENS</w:t>
            </w:r>
          </w:p>
          <w:p w14:paraId="1A6F0D8E" w14:textId="77777777" w:rsidR="00DE47B7" w:rsidRPr="0080305D" w:rsidRDefault="00DE47B7" w:rsidP="00DE47B7">
            <w:pPr>
              <w:pStyle w:val="Titre"/>
            </w:pPr>
            <w:r>
              <w:t>PROJET REGIONAL</w:t>
            </w:r>
          </w:p>
        </w:tc>
        <w:tc>
          <w:tcPr>
            <w:tcW w:w="3119" w:type="dxa"/>
            <w:tcBorders>
              <w:bottom w:val="single" w:sz="2" w:space="0" w:color="BFBFBF" w:themeColor="background1" w:themeShade="BF"/>
            </w:tcBorders>
          </w:tcPr>
          <w:p w14:paraId="3167BD94" w14:textId="77777777" w:rsidR="00DE47B7" w:rsidRPr="00B22F7B" w:rsidRDefault="00DE47B7" w:rsidP="00DE47B7">
            <w:pPr>
              <w:pStyle w:val="Puces"/>
              <w:rPr>
                <w:rStyle w:val="lev"/>
                <w:b w:val="0"/>
                <w:bCs w:val="0"/>
              </w:rPr>
            </w:pPr>
            <w:r w:rsidRPr="00154112">
              <w:rPr>
                <w:rStyle w:val="A1"/>
                <w:color w:val="auto"/>
              </w:rPr>
              <w:t>Mise en place de deux promotions (DEJEPS – Diplôme d’Etat Jeunesse Education Populaire et Sport et DESJEPS - Diplôme d’Etat Supérieur Jeunesse Education Populaire et Sport) avec l’Ecole Normale Sociale afin de faciliter l’accès à la formation diplômantes pour les directions et les coordinations (dont les référent.e.s familles).</w:t>
            </w:r>
          </w:p>
        </w:tc>
        <w:tc>
          <w:tcPr>
            <w:tcW w:w="4819" w:type="dxa"/>
            <w:tcBorders>
              <w:bottom w:val="single" w:sz="2" w:space="0" w:color="BFBFBF" w:themeColor="background1" w:themeShade="BF"/>
            </w:tcBorders>
          </w:tcPr>
          <w:p w14:paraId="73E0AB0F" w14:textId="77777777" w:rsidR="00DE47B7" w:rsidRDefault="00DE47B7" w:rsidP="00DE47B7">
            <w:pPr>
              <w:pStyle w:val="Puces"/>
            </w:pPr>
            <w:r>
              <w:t>Les formations en alternance ont débuté fin 2021 et se termineront début 2023.</w:t>
            </w:r>
          </w:p>
          <w:p w14:paraId="0D0F458E" w14:textId="77777777" w:rsidR="00DE47B7" w:rsidRDefault="00DE47B7" w:rsidP="00DE47B7">
            <w:pPr>
              <w:pStyle w:val="Puces"/>
            </w:pPr>
            <w:r>
              <w:t>Les promotions accueillent plusieurs stagiaires du Val-d’Oise : 4 en DESJEPS et 2 en DEJEPS.</w:t>
            </w:r>
          </w:p>
          <w:p w14:paraId="1DEC09AB" w14:textId="77777777" w:rsidR="00DE47B7" w:rsidRDefault="00DE47B7" w:rsidP="00DE47B7">
            <w:r>
              <w:t>Notre partenariat avec la Boite sans Projet permet de travailler en profondeur les contenus liés à l’Education populaire.</w:t>
            </w:r>
          </w:p>
        </w:tc>
        <w:tc>
          <w:tcPr>
            <w:tcW w:w="4251" w:type="dxa"/>
            <w:tcBorders>
              <w:bottom w:val="single" w:sz="2" w:space="0" w:color="BFBFBF" w:themeColor="background1" w:themeShade="BF"/>
            </w:tcBorders>
          </w:tcPr>
          <w:p w14:paraId="033B97A0" w14:textId="77777777" w:rsidR="00DE47B7" w:rsidRDefault="00DE47B7" w:rsidP="00DE47B7">
            <w:pPr>
              <w:pStyle w:val="Puces"/>
            </w:pPr>
            <w:r>
              <w:t>6 stagiaires de la formation avec l’ENS sont issus du réseau des centres sociaux du Val-d’Oise.</w:t>
            </w:r>
          </w:p>
          <w:p w14:paraId="203498F0" w14:textId="77777777" w:rsidR="00DE47B7" w:rsidRDefault="00DE47B7" w:rsidP="00DE47B7">
            <w:pPr>
              <w:pStyle w:val="Puces"/>
            </w:pPr>
            <w:r>
              <w:t>Certain.e.s sont inscrits dans d’autres organismes de formation, notamment Blue Up)</w:t>
            </w:r>
          </w:p>
          <w:p w14:paraId="1CDBF16E" w14:textId="77777777" w:rsidR="00DE47B7" w:rsidRDefault="00DE47B7" w:rsidP="00DE47B7">
            <w:pPr>
              <w:pStyle w:val="Puces"/>
            </w:pPr>
            <w:r>
              <w:t xml:space="preserve">Nous assurons la fonction de tutorat de manière formelle ou informelle selon les cas afin de faciliter l’obtention des diplomes. </w:t>
            </w:r>
          </w:p>
        </w:tc>
      </w:tr>
      <w:tr w:rsidR="00DE47B7" w:rsidRPr="00AC0899" w14:paraId="704D2A07" w14:textId="77777777" w:rsidTr="00DE47B7">
        <w:trPr>
          <w:trHeight w:val="1839"/>
        </w:trPr>
        <w:tc>
          <w:tcPr>
            <w:tcW w:w="2696" w:type="dxa"/>
            <w:vAlign w:val="center"/>
          </w:tcPr>
          <w:p w14:paraId="2348FB1C" w14:textId="77777777" w:rsidR="00DE47B7" w:rsidRDefault="00DE47B7" w:rsidP="00DE47B7">
            <w:pPr>
              <w:pStyle w:val="Titre"/>
            </w:pPr>
            <w:r>
              <w:t>La Gestion Financière au service du projet</w:t>
            </w:r>
          </w:p>
          <w:p w14:paraId="41D62D4D" w14:textId="77777777" w:rsidR="00DE47B7" w:rsidRDefault="00DE47B7" w:rsidP="00DE47B7">
            <w:pPr>
              <w:pStyle w:val="Titre"/>
            </w:pPr>
          </w:p>
        </w:tc>
        <w:tc>
          <w:tcPr>
            <w:tcW w:w="3119" w:type="dxa"/>
            <w:vAlign w:val="center"/>
          </w:tcPr>
          <w:p w14:paraId="5094AB6D" w14:textId="77777777" w:rsidR="00DE47B7" w:rsidRPr="00E02746" w:rsidRDefault="00DE47B7" w:rsidP="00DE47B7">
            <w:pPr>
              <w:pStyle w:val="Puces"/>
            </w:pPr>
            <w:r w:rsidRPr="00E02746">
              <w:t>Savoir analyser les comptes de résultat, les comptes de bilans.</w:t>
            </w:r>
          </w:p>
          <w:p w14:paraId="7281673C" w14:textId="77777777" w:rsidR="00DE47B7" w:rsidRPr="00E02746" w:rsidRDefault="00DE47B7" w:rsidP="00DE47B7">
            <w:pPr>
              <w:pStyle w:val="Puces"/>
            </w:pPr>
            <w:r w:rsidRPr="00E02746">
              <w:t>Maîtriser la répartition analytique.</w:t>
            </w:r>
          </w:p>
          <w:p w14:paraId="6962658D" w14:textId="77777777" w:rsidR="00DE47B7" w:rsidRPr="00E02746" w:rsidRDefault="00DE47B7" w:rsidP="00DE47B7">
            <w:pPr>
              <w:pStyle w:val="Puces"/>
              <w:rPr>
                <w:rStyle w:val="A1"/>
                <w:color w:val="auto"/>
              </w:rPr>
            </w:pPr>
            <w:r w:rsidRPr="00E02746">
              <w:t>Etre outillé pour suivre au plus près le budget, la trésorerie de son Centre.</w:t>
            </w:r>
          </w:p>
        </w:tc>
        <w:tc>
          <w:tcPr>
            <w:tcW w:w="4819" w:type="dxa"/>
          </w:tcPr>
          <w:p w14:paraId="7EDEBCB1" w14:textId="77777777" w:rsidR="00DE47B7" w:rsidRPr="00E02746" w:rsidRDefault="00DE47B7" w:rsidP="00DE47B7">
            <w:pPr>
              <w:pStyle w:val="Puces"/>
            </w:pPr>
            <w:r w:rsidRPr="00E02746">
              <w:t>Le plan comptable CNAF : les lignes comptables</w:t>
            </w:r>
          </w:p>
          <w:p w14:paraId="41F9D6C6" w14:textId="77777777" w:rsidR="00DE47B7" w:rsidRPr="00E02746" w:rsidRDefault="00DE47B7" w:rsidP="00DE47B7">
            <w:pPr>
              <w:pStyle w:val="Puces"/>
            </w:pPr>
            <w:r w:rsidRPr="00E02746">
              <w:t>Mode de calcul de la prestation « Animation Globale » et ACF.</w:t>
            </w:r>
          </w:p>
          <w:p w14:paraId="28B1492A" w14:textId="77777777" w:rsidR="00DE47B7" w:rsidRPr="00E02746" w:rsidRDefault="00DE47B7" w:rsidP="00DE47B7">
            <w:pPr>
              <w:pStyle w:val="Puces"/>
            </w:pPr>
            <w:r w:rsidRPr="00E02746">
              <w:t>Analyse des pièces comptables avec imputations sur les lignes comptables.</w:t>
            </w:r>
          </w:p>
          <w:p w14:paraId="3450A4EE" w14:textId="77777777" w:rsidR="00DE47B7" w:rsidRPr="00E02746" w:rsidRDefault="00DE47B7" w:rsidP="00DE47B7">
            <w:pPr>
              <w:pStyle w:val="Puces"/>
            </w:pPr>
            <w:r w:rsidRPr="00E02746">
              <w:t>Adaptation à la gestion financière en Centre Social municipal ou associatif.</w:t>
            </w:r>
          </w:p>
        </w:tc>
        <w:tc>
          <w:tcPr>
            <w:tcW w:w="4251" w:type="dxa"/>
          </w:tcPr>
          <w:p w14:paraId="14D3FBAE" w14:textId="77777777" w:rsidR="00DE47B7" w:rsidRPr="00B948AE" w:rsidRDefault="00DE47B7" w:rsidP="00DE47B7">
            <w:r w:rsidRPr="00B948AE">
              <w:t xml:space="preserve">Cette formation n’est plus mise en place de manière collective en raison de la trop grande diversité des demandes et du nombre réduit de personnes intéressés sur des périodes très variées. </w:t>
            </w:r>
          </w:p>
          <w:p w14:paraId="236B050D" w14:textId="77777777" w:rsidR="00DE47B7" w:rsidRPr="00B948AE" w:rsidRDefault="00DE47B7" w:rsidP="00DE47B7">
            <w:r w:rsidRPr="00B948AE">
              <w:t xml:space="preserve">Nous assurons une formation individualisée lorsque nécessaire ainsi qu’un accompagnement sur la dimension financière. </w:t>
            </w:r>
          </w:p>
          <w:p w14:paraId="5BAD7819" w14:textId="77777777" w:rsidR="00DE47B7" w:rsidRPr="00B948AE" w:rsidRDefault="00DE47B7" w:rsidP="00DE47B7">
            <w:r w:rsidRPr="00B948AE">
              <w:t xml:space="preserve">Cette compétence intéresse surtout les centres associatifs, notamment lors des changements de direction, ainsi que les services comptables des municipalités pour la production des appels de pièces de la CAF. La formation est particulièrement appréciée lors des créations de centres ou d’EVS. </w:t>
            </w:r>
          </w:p>
          <w:p w14:paraId="28E52FA6" w14:textId="77777777" w:rsidR="00DE47B7" w:rsidRPr="00B948AE" w:rsidRDefault="00DE47B7" w:rsidP="00DE47B7">
            <w:r w:rsidRPr="00B948AE">
              <w:t>Nous avons pu former 2 personnes et accompagner 5 personnes en 2021.</w:t>
            </w:r>
          </w:p>
          <w:p w14:paraId="7B61C19A" w14:textId="77777777" w:rsidR="00DE47B7" w:rsidRPr="00E02746" w:rsidRDefault="00DE47B7" w:rsidP="00DE47B7">
            <w:pPr>
              <w:pStyle w:val="Puces"/>
              <w:numPr>
                <w:ilvl w:val="0"/>
                <w:numId w:val="0"/>
              </w:numPr>
              <w:ind w:left="340" w:hanging="227"/>
            </w:pPr>
          </w:p>
        </w:tc>
      </w:tr>
      <w:tr w:rsidR="00DE47B7" w:rsidRPr="00AC0899" w14:paraId="381D9904" w14:textId="77777777" w:rsidTr="00DE47B7">
        <w:trPr>
          <w:trHeight w:val="1839"/>
        </w:trPr>
        <w:tc>
          <w:tcPr>
            <w:tcW w:w="2696" w:type="dxa"/>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vAlign w:val="center"/>
          </w:tcPr>
          <w:p w14:paraId="5B523CC3" w14:textId="77777777" w:rsidR="00DE47B7" w:rsidRDefault="00DE47B7" w:rsidP="00DE47B7">
            <w:pPr>
              <w:pStyle w:val="Titre"/>
            </w:pPr>
            <w:r w:rsidRPr="002946CF">
              <w:lastRenderedPageBreak/>
              <w:t>Formations des bénévoles des centres</w:t>
            </w:r>
          </w:p>
        </w:tc>
        <w:tc>
          <w:tcPr>
            <w:tcW w:w="3119" w:type="dxa"/>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tcPr>
          <w:p w14:paraId="7CF1E62B" w14:textId="77777777" w:rsidR="00DE47B7" w:rsidRPr="00E02746" w:rsidRDefault="00DE47B7" w:rsidP="00DE47B7">
            <w:pPr>
              <w:pStyle w:val="Puces"/>
              <w:rPr>
                <w:rStyle w:val="A1"/>
                <w:color w:val="auto"/>
              </w:rPr>
            </w:pPr>
            <w:r w:rsidRPr="00E02746">
              <w:rPr>
                <w:rStyle w:val="lev"/>
                <w:b w:val="0"/>
                <w:bCs w:val="0"/>
              </w:rPr>
              <w:t>Permettre aux bénévoles des centres de mieux prendre en compte leur place et leur rôle au sein de leur centre et de la fédération, à travers des thématiques de formations choisies lors des rencontres de bénévoles.</w:t>
            </w:r>
          </w:p>
        </w:tc>
        <w:tc>
          <w:tcPr>
            <w:tcW w:w="4819" w:type="dxa"/>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tcPr>
          <w:p w14:paraId="6717FDF3" w14:textId="77777777" w:rsidR="00DE47B7" w:rsidRPr="00E02746" w:rsidRDefault="00DE47B7" w:rsidP="00DE47B7">
            <w:pPr>
              <w:pStyle w:val="Puces"/>
            </w:pPr>
            <w:r w:rsidRPr="00E02746">
              <w:t>Programme en cours d’élaboration</w:t>
            </w:r>
          </w:p>
        </w:tc>
        <w:tc>
          <w:tcPr>
            <w:tcW w:w="4251" w:type="dxa"/>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tcPr>
          <w:p w14:paraId="1E7636B6" w14:textId="77777777" w:rsidR="00DE47B7" w:rsidRPr="00E02746" w:rsidRDefault="00DE47B7" w:rsidP="00DE47B7">
            <w:pPr>
              <w:pStyle w:val="Puces"/>
            </w:pPr>
            <w:r w:rsidRPr="00B948AE">
              <w:t>Du fait de l’absence de salarié référent, les formations spécifiques concernant les bénévoles de centres n’ont pas pu se tenir. Elles sont organisées sous un format mixte avec des salarié.e.s</w:t>
            </w:r>
          </w:p>
        </w:tc>
      </w:tr>
      <w:tr w:rsidR="00DE47B7" w:rsidRPr="00B948AE" w14:paraId="3C66A768" w14:textId="77777777" w:rsidTr="00DE47B7">
        <w:trPr>
          <w:trHeight w:val="1839"/>
        </w:trPr>
        <w:tc>
          <w:tcPr>
            <w:tcW w:w="2696" w:type="dxa"/>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vAlign w:val="center"/>
          </w:tcPr>
          <w:p w14:paraId="6284116E" w14:textId="77777777" w:rsidR="00DE47B7" w:rsidRDefault="00DE47B7" w:rsidP="00DE47B7">
            <w:pPr>
              <w:pStyle w:val="Titre"/>
            </w:pPr>
            <w:r>
              <w:t xml:space="preserve">Formations fédérales </w:t>
            </w:r>
          </w:p>
          <w:p w14:paraId="7F9DA723" w14:textId="77777777" w:rsidR="00DE47B7" w:rsidRDefault="00DE47B7" w:rsidP="00DE47B7">
            <w:pPr>
              <w:pStyle w:val="Titre"/>
            </w:pPr>
            <w:r w:rsidRPr="0099563B">
              <w:t>dans le cadre de</w:t>
            </w:r>
            <w:r>
              <w:t xml:space="preserve"> Qualiopi</w:t>
            </w:r>
          </w:p>
        </w:tc>
        <w:tc>
          <w:tcPr>
            <w:tcW w:w="3119" w:type="dxa"/>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tcPr>
          <w:p w14:paraId="5E21E56C" w14:textId="77777777" w:rsidR="00DE47B7" w:rsidRPr="00E02746" w:rsidRDefault="00DE47B7" w:rsidP="00DE47B7">
            <w:pPr>
              <w:pStyle w:val="Puces"/>
              <w:rPr>
                <w:rStyle w:val="lev"/>
                <w:b w:val="0"/>
                <w:bCs w:val="0"/>
              </w:rPr>
            </w:pPr>
            <w:r w:rsidRPr="00E02746">
              <w:rPr>
                <w:rStyle w:val="lev"/>
                <w:b w:val="0"/>
                <w:bCs w:val="0"/>
              </w:rPr>
              <w:t>Poursuivre la formation de l’équipe afin de transmettre, d’animer ou de co-animer des temps de formation</w:t>
            </w:r>
          </w:p>
          <w:p w14:paraId="556B35E0" w14:textId="77777777" w:rsidR="00DE47B7" w:rsidRPr="00E02746" w:rsidRDefault="00DE47B7" w:rsidP="00DE47B7">
            <w:pPr>
              <w:pStyle w:val="Puces"/>
              <w:rPr>
                <w:rStyle w:val="lev"/>
                <w:b w:val="0"/>
                <w:bCs w:val="0"/>
              </w:rPr>
            </w:pPr>
            <w:r w:rsidRPr="00E02746">
              <w:rPr>
                <w:rStyle w:val="lev"/>
                <w:b w:val="0"/>
                <w:bCs w:val="0"/>
              </w:rPr>
              <w:t>S’appuyer sur des ressources externes qualifiées pour proposer des modules spécifiques</w:t>
            </w:r>
          </w:p>
          <w:p w14:paraId="0CFEC3D2" w14:textId="77777777" w:rsidR="00DE47B7" w:rsidRPr="00E02746" w:rsidRDefault="00DE47B7" w:rsidP="00DE47B7">
            <w:pPr>
              <w:pStyle w:val="Puces"/>
              <w:rPr>
                <w:rStyle w:val="A1"/>
                <w:color w:val="auto"/>
              </w:rPr>
            </w:pPr>
            <w:r w:rsidRPr="00E02746">
              <w:rPr>
                <w:rStyle w:val="lev"/>
                <w:b w:val="0"/>
                <w:bCs w:val="0"/>
              </w:rPr>
              <w:t xml:space="preserve">S’inspirer de mode d’acquisition et de partage des compétences par l’expérimentation </w:t>
            </w:r>
          </w:p>
        </w:tc>
        <w:tc>
          <w:tcPr>
            <w:tcW w:w="4819" w:type="dxa"/>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tcPr>
          <w:p w14:paraId="24AB02EB" w14:textId="77777777" w:rsidR="00DE47B7" w:rsidRPr="00E02746" w:rsidRDefault="00DE47B7" w:rsidP="00DE47B7">
            <w:pPr>
              <w:pStyle w:val="Puces"/>
            </w:pPr>
            <w:r w:rsidRPr="00E02746">
              <w:t xml:space="preserve">En prévision sur 2022, sur des formats à définir : </w:t>
            </w:r>
          </w:p>
          <w:p w14:paraId="4F9BAA9E" w14:textId="77777777" w:rsidR="00DE47B7" w:rsidRPr="00E02746" w:rsidRDefault="00DE47B7" w:rsidP="00DE47B7">
            <w:pPr>
              <w:pStyle w:val="Puces"/>
            </w:pPr>
            <w:r w:rsidRPr="00E02746">
              <w:t>Formation à l’Archipel des Droits Culturels créé par la commission culture de la FCSF et l’équipe du théâtre le vent se lève</w:t>
            </w:r>
          </w:p>
          <w:p w14:paraId="21ED408C" w14:textId="77777777" w:rsidR="00DE47B7" w:rsidRPr="00E02746" w:rsidRDefault="00DE47B7" w:rsidP="00DE47B7">
            <w:pPr>
              <w:pStyle w:val="Puces"/>
            </w:pPr>
            <w:r w:rsidRPr="00E02746">
              <w:t>Formation Mind-mapping</w:t>
            </w:r>
          </w:p>
          <w:p w14:paraId="25D209D6" w14:textId="77777777" w:rsidR="00DE47B7" w:rsidRPr="00E02746" w:rsidRDefault="00DE47B7" w:rsidP="00DE47B7">
            <w:pPr>
              <w:pStyle w:val="Puces"/>
            </w:pPr>
            <w:r w:rsidRPr="00E02746">
              <w:t>Formation Sketchnoting</w:t>
            </w:r>
          </w:p>
        </w:tc>
        <w:tc>
          <w:tcPr>
            <w:tcW w:w="4251" w:type="dxa"/>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tcPr>
          <w:p w14:paraId="05D01B75" w14:textId="77777777" w:rsidR="00DE47B7" w:rsidRDefault="00DE47B7" w:rsidP="00DE47B7">
            <w:pPr>
              <w:pStyle w:val="Puces"/>
            </w:pPr>
            <w:r w:rsidRPr="00B948AE">
              <w:t>Deux formations de deux jours proposés aux salarié</w:t>
            </w:r>
            <w:r>
              <w:t>.e.</w:t>
            </w:r>
            <w:r w:rsidRPr="00B948AE">
              <w:t xml:space="preserve">s et bénévoles des centres de septembre à décembre. </w:t>
            </w:r>
          </w:p>
          <w:p w14:paraId="1BB9FA46" w14:textId="77777777" w:rsidR="00DE47B7" w:rsidRDefault="00DE47B7" w:rsidP="00DE47B7">
            <w:pPr>
              <w:pStyle w:val="Puces"/>
            </w:pPr>
            <w:r>
              <w:t xml:space="preserve">La formation </w:t>
            </w:r>
            <w:r w:rsidRPr="00B948AE">
              <w:t>Mind</w:t>
            </w:r>
            <w:r>
              <w:t>m</w:t>
            </w:r>
            <w:r w:rsidRPr="00B948AE">
              <w:t>apping</w:t>
            </w:r>
            <w:r>
              <w:t xml:space="preserve"> a regroupé </w:t>
            </w:r>
            <w:r w:rsidRPr="00B948AE">
              <w:t>13 personnes</w:t>
            </w:r>
            <w:r>
              <w:t>.</w:t>
            </w:r>
          </w:p>
          <w:p w14:paraId="48C30DB2" w14:textId="77777777" w:rsidR="00DE47B7" w:rsidRDefault="00DE47B7" w:rsidP="00DE47B7">
            <w:pPr>
              <w:pStyle w:val="Puces"/>
            </w:pPr>
            <w:r>
              <w:t>La formation</w:t>
            </w:r>
            <w:r w:rsidRPr="00B948AE">
              <w:t xml:space="preserve"> Sketchnoting) </w:t>
            </w:r>
            <w:r>
              <w:t>a regroupé</w:t>
            </w:r>
            <w:r w:rsidRPr="00B948AE">
              <w:t xml:space="preserve"> 17 personnes. </w:t>
            </w:r>
          </w:p>
          <w:p w14:paraId="7DF13D54" w14:textId="77777777" w:rsidR="00DE47B7" w:rsidRPr="00B948AE" w:rsidRDefault="00DE47B7" w:rsidP="00DE47B7">
            <w:pPr>
              <w:pStyle w:val="Puces"/>
            </w:pPr>
            <w:r w:rsidRPr="00B948AE">
              <w:t xml:space="preserve">Les participants ont apprécié ces temps de formation et vont pouvoir les mettre à profit dans leur cadre professionnel. </w:t>
            </w:r>
          </w:p>
          <w:p w14:paraId="2ACAAD4A" w14:textId="77777777" w:rsidR="00DE47B7" w:rsidRPr="00B948AE" w:rsidRDefault="00DE47B7" w:rsidP="00DE47B7">
            <w:pPr>
              <w:pStyle w:val="Puces"/>
            </w:pPr>
            <w:r w:rsidRPr="00B948AE">
              <w:t xml:space="preserve">formation « Archipel des droits culturels » </w:t>
            </w:r>
            <w:r>
              <w:t>suivi par Pauline suivie d’</w:t>
            </w:r>
            <w:r w:rsidRPr="00B948AE">
              <w:t>une après-midi d’expérimentation de l’outil. Nous avons partagé la ressource lors de la rencontre régionale interFD et sommes en train de réfléchir à la manière d’essaimer auprès des centres sociaux du réseau.</w:t>
            </w:r>
          </w:p>
        </w:tc>
      </w:tr>
    </w:tbl>
    <w:p w14:paraId="49310B1C" w14:textId="77777777" w:rsidR="00DE47B7" w:rsidRDefault="00DE47B7" w:rsidP="00DE47B7"/>
    <w:p w14:paraId="79841233" w14:textId="77777777" w:rsidR="00DE47B7" w:rsidRDefault="00DE47B7" w:rsidP="00DE47B7">
      <w:r>
        <w:rPr>
          <w:caps/>
        </w:rPr>
        <w:br w:type="page"/>
      </w:r>
    </w:p>
    <w:p w14:paraId="5ABB3758" w14:textId="77777777" w:rsidR="00DE47B7" w:rsidRDefault="00DE47B7" w:rsidP="00DE47B7">
      <w:pPr>
        <w:pStyle w:val="Titre1"/>
      </w:pPr>
      <w:bookmarkStart w:id="14" w:name="_Toc102491764"/>
      <w:r w:rsidRPr="00E45268">
        <w:lastRenderedPageBreak/>
        <w:t>LES RENCONTRES INTER-CENTRES</w:t>
      </w:r>
      <w:bookmarkEnd w:id="14"/>
    </w:p>
    <w:p w14:paraId="5B471EE2" w14:textId="77777777" w:rsidR="00DE47B7" w:rsidRPr="00570492" w:rsidRDefault="00DE47B7" w:rsidP="00DE47B7"/>
    <w:tbl>
      <w:tblPr>
        <w:tblStyle w:val="Grilledutableau"/>
        <w:tblW w:w="14885" w:type="dxa"/>
        <w:tblInd w:w="-431" w:type="dxa"/>
        <w:tbl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insideH w:val="single" w:sz="2" w:space="0" w:color="BFBFBF" w:themeColor="background1" w:themeShade="BF"/>
          <w:insideV w:val="single" w:sz="2" w:space="0" w:color="BFBFBF" w:themeColor="background1" w:themeShade="BF"/>
        </w:tblBorders>
        <w:tblCellMar>
          <w:top w:w="113" w:type="dxa"/>
          <w:bottom w:w="113" w:type="dxa"/>
        </w:tblCellMar>
        <w:tblLook w:val="04A0" w:firstRow="1" w:lastRow="0" w:firstColumn="1" w:lastColumn="0" w:noHBand="0" w:noVBand="1"/>
      </w:tblPr>
      <w:tblGrid>
        <w:gridCol w:w="2696"/>
        <w:gridCol w:w="3261"/>
        <w:gridCol w:w="4961"/>
        <w:gridCol w:w="3967"/>
      </w:tblGrid>
      <w:tr w:rsidR="00DE47B7" w:rsidRPr="00AC0899" w14:paraId="44586015" w14:textId="77777777" w:rsidTr="00DE47B7">
        <w:trPr>
          <w:trHeight w:val="104"/>
          <w:tblHeader/>
        </w:trPr>
        <w:tc>
          <w:tcPr>
            <w:tcW w:w="2696" w:type="dxa"/>
            <w:shd w:val="pct5" w:color="auto" w:fill="auto"/>
          </w:tcPr>
          <w:p w14:paraId="52789DDD" w14:textId="77777777" w:rsidR="00DE47B7" w:rsidRPr="00AC0899" w:rsidRDefault="00DE47B7" w:rsidP="00DE47B7">
            <w:pPr>
              <w:pStyle w:val="Sous-titre"/>
              <w:rPr>
                <w:color w:val="222A35" w:themeColor="text2" w:themeShade="80"/>
              </w:rPr>
            </w:pPr>
            <w:r w:rsidRPr="00AC0899">
              <w:rPr>
                <w:color w:val="222A35" w:themeColor="text2" w:themeShade="80"/>
              </w:rPr>
              <w:t>ACTIONS</w:t>
            </w:r>
          </w:p>
        </w:tc>
        <w:tc>
          <w:tcPr>
            <w:tcW w:w="3261" w:type="dxa"/>
            <w:shd w:val="pct5" w:color="auto" w:fill="auto"/>
          </w:tcPr>
          <w:p w14:paraId="784D1859" w14:textId="77777777" w:rsidR="00DE47B7" w:rsidRPr="00AC0899" w:rsidRDefault="00DE47B7" w:rsidP="00DE47B7">
            <w:pPr>
              <w:pStyle w:val="Sous-titre"/>
              <w:rPr>
                <w:color w:val="222A35" w:themeColor="text2" w:themeShade="80"/>
              </w:rPr>
            </w:pPr>
            <w:r w:rsidRPr="00AC0899">
              <w:rPr>
                <w:color w:val="222A35" w:themeColor="text2" w:themeShade="80"/>
              </w:rPr>
              <w:t>OBJECTIFS</w:t>
            </w:r>
          </w:p>
        </w:tc>
        <w:tc>
          <w:tcPr>
            <w:tcW w:w="4961" w:type="dxa"/>
            <w:shd w:val="pct5" w:color="auto" w:fill="auto"/>
          </w:tcPr>
          <w:p w14:paraId="40AC1235" w14:textId="77777777" w:rsidR="00DE47B7" w:rsidRPr="00AC0899" w:rsidRDefault="00DE47B7" w:rsidP="00DE47B7">
            <w:pPr>
              <w:pStyle w:val="Sous-titre"/>
              <w:rPr>
                <w:color w:val="222A35" w:themeColor="text2" w:themeShade="80"/>
              </w:rPr>
            </w:pPr>
            <w:r w:rsidRPr="00AC0899">
              <w:rPr>
                <w:color w:val="222A35" w:themeColor="text2" w:themeShade="80"/>
              </w:rPr>
              <w:t>CONTENU - MODALITES</w:t>
            </w:r>
          </w:p>
        </w:tc>
        <w:tc>
          <w:tcPr>
            <w:tcW w:w="3967" w:type="dxa"/>
            <w:shd w:val="pct5" w:color="auto" w:fill="auto"/>
          </w:tcPr>
          <w:p w14:paraId="2443491B" w14:textId="77777777" w:rsidR="00DE47B7" w:rsidRPr="00AC0899" w:rsidRDefault="00DE47B7" w:rsidP="00DE47B7">
            <w:pPr>
              <w:pStyle w:val="Sous-titre"/>
              <w:rPr>
                <w:color w:val="222A35" w:themeColor="text2" w:themeShade="80"/>
              </w:rPr>
            </w:pPr>
          </w:p>
        </w:tc>
      </w:tr>
      <w:tr w:rsidR="00DE47B7" w:rsidRPr="00AC0899" w14:paraId="48A7A103" w14:textId="77777777" w:rsidTr="00DE47B7">
        <w:tc>
          <w:tcPr>
            <w:tcW w:w="2696" w:type="dxa"/>
            <w:tcBorders>
              <w:bottom w:val="single" w:sz="2" w:space="0" w:color="BFBFBF" w:themeColor="background1" w:themeShade="BF"/>
            </w:tcBorders>
            <w:vAlign w:val="center"/>
          </w:tcPr>
          <w:p w14:paraId="0D6AE637" w14:textId="77777777" w:rsidR="00DE47B7" w:rsidRPr="002D2765" w:rsidRDefault="00DE47B7" w:rsidP="00DE47B7">
            <w:pPr>
              <w:pStyle w:val="Titre"/>
            </w:pPr>
            <w:r w:rsidRPr="002D2765">
              <w:t>Rencontre</w:t>
            </w:r>
          </w:p>
          <w:p w14:paraId="590E84A0" w14:textId="77777777" w:rsidR="00DE47B7" w:rsidRPr="002D2765" w:rsidRDefault="00DE47B7" w:rsidP="00DE47B7">
            <w:pPr>
              <w:pStyle w:val="Titre"/>
            </w:pPr>
            <w:r w:rsidRPr="002D2765">
              <w:t>« Famille »</w:t>
            </w:r>
          </w:p>
        </w:tc>
        <w:tc>
          <w:tcPr>
            <w:tcW w:w="3261" w:type="dxa"/>
            <w:tcBorders>
              <w:bottom w:val="single" w:sz="2" w:space="0" w:color="BFBFBF" w:themeColor="background1" w:themeShade="BF"/>
            </w:tcBorders>
          </w:tcPr>
          <w:p w14:paraId="1D02D441" w14:textId="77777777" w:rsidR="00DE47B7" w:rsidRPr="002D2765" w:rsidRDefault="00DE47B7" w:rsidP="00DE47B7">
            <w:pPr>
              <w:pStyle w:val="Puces"/>
            </w:pPr>
            <w:r w:rsidRPr="002D2765">
              <w:t>Faire réseau : favoriser l’interconnaissance et les échanges, accueillir les nouveaux référents famille, tisser des liens, partager les questionnements, les expériences…</w:t>
            </w:r>
          </w:p>
          <w:p w14:paraId="10958B32" w14:textId="77777777" w:rsidR="00DE47B7" w:rsidRPr="002D2765" w:rsidRDefault="00DE47B7" w:rsidP="00DE47B7">
            <w:pPr>
              <w:pStyle w:val="Puces"/>
            </w:pPr>
            <w:r w:rsidRPr="002D2765">
              <w:t>Expérimenter et vivre des méthodes d’animation participative</w:t>
            </w:r>
          </w:p>
          <w:p w14:paraId="5409BEE0" w14:textId="77777777" w:rsidR="00DE47B7" w:rsidRPr="002D2765" w:rsidRDefault="00DE47B7" w:rsidP="00DE47B7">
            <w:pPr>
              <w:pStyle w:val="Puces"/>
            </w:pPr>
            <w:r w:rsidRPr="002D2765">
              <w:t>Réfléchir ensemble aux pratiques professionnelles (quels sens ? et quelles démarches ?), mutualiser les questionnements et les ressources, avancer collectivement et se qualifier mutuellement</w:t>
            </w:r>
          </w:p>
          <w:p w14:paraId="14EC7CAE" w14:textId="77777777" w:rsidR="00DE47B7" w:rsidRPr="002D2765" w:rsidRDefault="00DE47B7" w:rsidP="00DE47B7">
            <w:pPr>
              <w:pStyle w:val="Puces"/>
            </w:pPr>
            <w:r w:rsidRPr="002D2765">
              <w:t>Capitaliser et formaliser le travail produit en groupe</w:t>
            </w:r>
          </w:p>
        </w:tc>
        <w:tc>
          <w:tcPr>
            <w:tcW w:w="4961" w:type="dxa"/>
            <w:tcBorders>
              <w:bottom w:val="single" w:sz="2" w:space="0" w:color="BFBFBF" w:themeColor="background1" w:themeShade="BF"/>
            </w:tcBorders>
          </w:tcPr>
          <w:p w14:paraId="4F77E8DD" w14:textId="77777777" w:rsidR="00DE47B7" w:rsidRDefault="00DE47B7" w:rsidP="00DE47B7">
            <w:r>
              <w:t>Rencontres famille, sur une journée : échanges d’actualités et de ressources, mise au travail d’une thématique, 3/an (14 mai, septembre et novembre 22)</w:t>
            </w:r>
          </w:p>
          <w:p w14:paraId="462D5554" w14:textId="77777777" w:rsidR="00DE47B7" w:rsidRDefault="00DE47B7" w:rsidP="00DE47B7">
            <w:r>
              <w:t>Qualification du réseau face aux impacts de la crise sanitaire sur les familles :</w:t>
            </w:r>
          </w:p>
          <w:p w14:paraId="542F58B2" w14:textId="77777777" w:rsidR="00DE47B7" w:rsidRDefault="00DE47B7" w:rsidP="00DE47B7">
            <w:r>
              <w:t>Ateliers « violences faites aux femmes » animés par Adia SAKIRA, en partenariat avec Christine GABEL (DEETS) 2 ateliers réalisés en 2021, 3 en 2022 (10 février, 29 mars et en juin) + formalisation d’un livret restitution des productions (été 2022)</w:t>
            </w:r>
          </w:p>
          <w:p w14:paraId="376A950F" w14:textId="77777777" w:rsidR="00DE47B7" w:rsidRDefault="00DE47B7" w:rsidP="00DE47B7">
            <w:r>
              <w:t xml:space="preserve">Formation « Accompagner la parentalité numérique » animée par Kocoya, en partenariat avec la trousse à projets. </w:t>
            </w:r>
          </w:p>
          <w:p w14:paraId="0EE5259D" w14:textId="77777777" w:rsidR="00DE47B7" w:rsidRDefault="00DE47B7" w:rsidP="00DE47B7">
            <w:r>
              <w:t>3 demi-journées + 2 temps d’échanges prolongement pour :</w:t>
            </w:r>
          </w:p>
          <w:p w14:paraId="07E09E41" w14:textId="77777777" w:rsidR="00DE47B7" w:rsidRDefault="00DE47B7" w:rsidP="00DE47B7">
            <w:r>
              <w:t xml:space="preserve">. Appréhender les outils numériques de l’école et accompagner leur prise en main par les parents. </w:t>
            </w:r>
          </w:p>
          <w:p w14:paraId="4F23C927" w14:textId="77777777" w:rsidR="00DE47B7" w:rsidRDefault="00DE47B7" w:rsidP="00DE47B7">
            <w:r>
              <w:t xml:space="preserve">• Connaître les usages numériques des enfants et des jeunes, identifier les apports positifs et les points de vigilance </w:t>
            </w:r>
          </w:p>
          <w:p w14:paraId="2AE8B715" w14:textId="77777777" w:rsidR="00DE47B7" w:rsidRDefault="00DE47B7" w:rsidP="00DE47B7">
            <w:r>
              <w:t>• Se familiariser avec les enjeux du numérique éducatif</w:t>
            </w:r>
          </w:p>
          <w:p w14:paraId="3CC47945" w14:textId="77777777" w:rsidR="00DE47B7" w:rsidRDefault="00DE47B7" w:rsidP="00DE47B7">
            <w:r>
              <w:t xml:space="preserve">• Accompagner les parents à trouver un équilibre dans l’usage numérique au sein de la famille. </w:t>
            </w:r>
          </w:p>
          <w:p w14:paraId="586D2155" w14:textId="77777777" w:rsidR="00DE47B7" w:rsidRPr="00265A64" w:rsidRDefault="00DE47B7" w:rsidP="00DE47B7">
            <w:r>
              <w:t>• Découvrir des ressources à mobiliser lors d’actions avec les parents</w:t>
            </w:r>
          </w:p>
        </w:tc>
        <w:tc>
          <w:tcPr>
            <w:tcW w:w="3967" w:type="dxa"/>
            <w:tcBorders>
              <w:bottom w:val="single" w:sz="2" w:space="0" w:color="BFBFBF" w:themeColor="background1" w:themeShade="BF"/>
            </w:tcBorders>
          </w:tcPr>
          <w:p w14:paraId="6DA4AED7" w14:textId="77777777" w:rsidR="00DE47B7" w:rsidRPr="002558BE" w:rsidRDefault="00DE47B7" w:rsidP="00DE47B7">
            <w:pPr>
              <w:rPr>
                <w:b/>
              </w:rPr>
            </w:pPr>
            <w:r w:rsidRPr="002558BE">
              <w:rPr>
                <w:b/>
              </w:rPr>
              <w:t>3 rencontres famille en 2022 :</w:t>
            </w:r>
          </w:p>
          <w:p w14:paraId="61D45CB3" w14:textId="77777777" w:rsidR="00DE47B7" w:rsidRPr="002558BE" w:rsidRDefault="00DE47B7" w:rsidP="007B5236">
            <w:pPr>
              <w:numPr>
                <w:ilvl w:val="0"/>
                <w:numId w:val="9"/>
              </w:numPr>
              <w:contextualSpacing/>
            </w:pPr>
            <w:r w:rsidRPr="002558BE">
              <w:rPr>
                <w:u w:val="single"/>
              </w:rPr>
              <w:t>19 mai</w:t>
            </w:r>
            <w:r w:rsidRPr="002558BE">
              <w:t xml:space="preserve"> à Eaubonne (16 participants) partage sur les banquets citoyens et forum ouvert</w:t>
            </w:r>
          </w:p>
          <w:p w14:paraId="2AF51CC4" w14:textId="77777777" w:rsidR="00DE47B7" w:rsidRPr="002558BE" w:rsidRDefault="00DE47B7" w:rsidP="007B5236">
            <w:pPr>
              <w:numPr>
                <w:ilvl w:val="0"/>
                <w:numId w:val="9"/>
              </w:numPr>
              <w:spacing w:after="0"/>
              <w:contextualSpacing/>
            </w:pPr>
            <w:r w:rsidRPr="002558BE">
              <w:rPr>
                <w:u w:val="single"/>
              </w:rPr>
              <w:t>15 septembre</w:t>
            </w:r>
            <w:r w:rsidRPr="002558BE">
              <w:t xml:space="preserve"> à Franconville (27 participants) </w:t>
            </w:r>
          </w:p>
          <w:p w14:paraId="185D4799" w14:textId="77777777" w:rsidR="00DE47B7" w:rsidRPr="002558BE" w:rsidRDefault="00DE47B7" w:rsidP="00DE47B7">
            <w:pPr>
              <w:spacing w:before="0" w:after="0"/>
            </w:pPr>
            <w:r w:rsidRPr="002558BE">
              <w:t>Implication des habitants, 2 groupes : VFF suites ? Transition écologique et solidaire</w:t>
            </w:r>
          </w:p>
          <w:p w14:paraId="4D907B7E" w14:textId="77777777" w:rsidR="00DE47B7" w:rsidRPr="002558BE" w:rsidRDefault="00DE47B7" w:rsidP="007B5236">
            <w:pPr>
              <w:numPr>
                <w:ilvl w:val="0"/>
                <w:numId w:val="10"/>
              </w:numPr>
              <w:spacing w:after="0"/>
              <w:contextualSpacing/>
            </w:pPr>
            <w:r w:rsidRPr="002558BE">
              <w:rPr>
                <w:u w:val="single"/>
              </w:rPr>
              <w:t>2 décembre</w:t>
            </w:r>
            <w:r w:rsidRPr="002558BE">
              <w:t xml:space="preserve"> à Villiers-le-Bel (9 participantes) Bilan de l’année 2022 et perspectives 2023</w:t>
            </w:r>
          </w:p>
          <w:p w14:paraId="3ADE727B" w14:textId="77777777" w:rsidR="00DE47B7" w:rsidRPr="002558BE" w:rsidRDefault="00DE47B7" w:rsidP="00DE47B7">
            <w:pPr>
              <w:spacing w:after="0"/>
              <w:ind w:left="417"/>
              <w:contextualSpacing/>
            </w:pPr>
          </w:p>
          <w:p w14:paraId="02DAAD22" w14:textId="77777777" w:rsidR="00DE47B7" w:rsidRPr="002558BE" w:rsidRDefault="00DE47B7" w:rsidP="00DE47B7">
            <w:pPr>
              <w:spacing w:after="0"/>
              <w:contextualSpacing/>
              <w:rPr>
                <w:b/>
              </w:rPr>
            </w:pPr>
            <w:r w:rsidRPr="002558BE">
              <w:rPr>
                <w:b/>
              </w:rPr>
              <w:t>Cycle de qualification « Accompagner les femmes victimes de violence » :</w:t>
            </w:r>
          </w:p>
          <w:p w14:paraId="1A3099AA" w14:textId="77777777" w:rsidR="00DE47B7" w:rsidRPr="002558BE" w:rsidRDefault="00DE47B7" w:rsidP="007B5236">
            <w:pPr>
              <w:numPr>
                <w:ilvl w:val="0"/>
                <w:numId w:val="10"/>
              </w:numPr>
              <w:contextualSpacing/>
            </w:pPr>
            <w:r w:rsidRPr="002558BE">
              <w:rPr>
                <w:b/>
              </w:rPr>
              <w:t>3 Ateliers</w:t>
            </w:r>
            <w:r w:rsidRPr="002558BE">
              <w:t xml:space="preserve"> en 2022 (10 février, 29 mars et en juin) 17 personnes ont participé</w:t>
            </w:r>
          </w:p>
          <w:p w14:paraId="5583DDF5" w14:textId="77777777" w:rsidR="00DE47B7" w:rsidRPr="002558BE" w:rsidRDefault="00DE47B7" w:rsidP="00DE47B7">
            <w:r w:rsidRPr="002558BE">
              <w:t xml:space="preserve">Impacts : </w:t>
            </w:r>
          </w:p>
          <w:p w14:paraId="3EE6F09F" w14:textId="77777777" w:rsidR="00DE47B7" w:rsidRPr="002558BE" w:rsidRDefault="00DE47B7" w:rsidP="007B5236">
            <w:pPr>
              <w:numPr>
                <w:ilvl w:val="0"/>
                <w:numId w:val="11"/>
              </w:numPr>
              <w:spacing w:after="0"/>
              <w:contextualSpacing/>
            </w:pPr>
            <w:r w:rsidRPr="002558BE">
              <w:t>Renforcement de la posture et assurance professionnelle</w:t>
            </w:r>
          </w:p>
          <w:p w14:paraId="3CA9DDD3" w14:textId="77777777" w:rsidR="00DE47B7" w:rsidRPr="002558BE" w:rsidRDefault="00DE47B7" w:rsidP="007B5236">
            <w:pPr>
              <w:numPr>
                <w:ilvl w:val="0"/>
                <w:numId w:val="11"/>
              </w:numPr>
              <w:spacing w:after="0"/>
              <w:contextualSpacing/>
            </w:pPr>
            <w:r w:rsidRPr="002558BE">
              <w:t>Appropriation des ressources et mise en œuvre dans les pratiques professionnelles</w:t>
            </w:r>
          </w:p>
          <w:p w14:paraId="5BAFCE3A" w14:textId="77777777" w:rsidR="00DE47B7" w:rsidRPr="002558BE" w:rsidRDefault="00DE47B7" w:rsidP="007B5236">
            <w:pPr>
              <w:numPr>
                <w:ilvl w:val="0"/>
                <w:numId w:val="11"/>
              </w:numPr>
              <w:spacing w:after="0"/>
              <w:contextualSpacing/>
            </w:pPr>
            <w:r w:rsidRPr="002558BE">
              <w:t>Mise en réseau, développement d’un collectif VFF et égalité F/H</w:t>
            </w:r>
          </w:p>
          <w:p w14:paraId="02877A77" w14:textId="77777777" w:rsidR="00DE47B7" w:rsidRPr="002558BE" w:rsidRDefault="00DE47B7" w:rsidP="00DE47B7">
            <w:pPr>
              <w:rPr>
                <w:i/>
              </w:rPr>
            </w:pPr>
            <w:r w:rsidRPr="002558BE">
              <w:rPr>
                <w:i/>
              </w:rPr>
              <w:t>A venir : formalisation d’un livret restitution des productions (2023)</w:t>
            </w:r>
          </w:p>
          <w:p w14:paraId="2271D038" w14:textId="77777777" w:rsidR="00DE47B7" w:rsidRPr="002558BE" w:rsidRDefault="00DE47B7" w:rsidP="00DE47B7">
            <w:pPr>
              <w:spacing w:after="0"/>
            </w:pPr>
            <w:r w:rsidRPr="002558BE">
              <w:t>Mise en commun des projets autour de la journée de lutte contre les violences faites aux femmes du 25/11 :</w:t>
            </w:r>
          </w:p>
          <w:p w14:paraId="034DB58A" w14:textId="77777777" w:rsidR="00DE47B7" w:rsidRPr="002558BE" w:rsidRDefault="00DE47B7" w:rsidP="00DE47B7">
            <w:pPr>
              <w:spacing w:before="0" w:after="0"/>
            </w:pPr>
            <w:r w:rsidRPr="002558BE">
              <w:t>- compilation des actions dans un programme centres sociaux</w:t>
            </w:r>
          </w:p>
          <w:p w14:paraId="573A144C" w14:textId="77777777" w:rsidR="00DE47B7" w:rsidRPr="002558BE" w:rsidRDefault="00DE47B7" w:rsidP="00DE47B7">
            <w:pPr>
              <w:spacing w:before="0"/>
            </w:pPr>
            <w:r w:rsidRPr="002558BE">
              <w:t>- soirée inter centres le 26/11 à MPT Argenteuil</w:t>
            </w:r>
          </w:p>
          <w:p w14:paraId="6A29850C" w14:textId="77777777" w:rsidR="00DE47B7" w:rsidRPr="002558BE" w:rsidRDefault="00DE47B7" w:rsidP="00DE47B7">
            <w:pPr>
              <w:ind w:left="0"/>
              <w:rPr>
                <w:b/>
              </w:rPr>
            </w:pPr>
            <w:r w:rsidRPr="002558BE">
              <w:rPr>
                <w:b/>
              </w:rPr>
              <w:t>Formation « Accompagner la parentalité numérique »</w:t>
            </w:r>
          </w:p>
          <w:p w14:paraId="55E1FB3E" w14:textId="77777777" w:rsidR="00DE47B7" w:rsidRPr="002558BE" w:rsidRDefault="00DE47B7" w:rsidP="007B5236">
            <w:pPr>
              <w:numPr>
                <w:ilvl w:val="0"/>
                <w:numId w:val="10"/>
              </w:numPr>
              <w:contextualSpacing/>
            </w:pPr>
            <w:r w:rsidRPr="002558BE">
              <w:rPr>
                <w:b/>
              </w:rPr>
              <w:t>3 demi-journées + 2 réunions en visio,</w:t>
            </w:r>
            <w:r w:rsidRPr="002558BE">
              <w:t xml:space="preserve"> 17 participants</w:t>
            </w:r>
          </w:p>
          <w:p w14:paraId="59706A37" w14:textId="77777777" w:rsidR="00DE47B7" w:rsidRDefault="00DE47B7" w:rsidP="00DE47B7">
            <w:pPr>
              <w:ind w:left="113"/>
              <w:jc w:val="left"/>
            </w:pPr>
            <w:r w:rsidRPr="002558BE">
              <w:lastRenderedPageBreak/>
              <w:t>Impacts :</w:t>
            </w:r>
            <w:r>
              <w:t xml:space="preserve"> </w:t>
            </w:r>
            <w:r w:rsidRPr="002558BE">
              <w:t>- Meilleure maitrise de la thématique (apports théoriques, outils…)</w:t>
            </w:r>
            <w:r>
              <w:t xml:space="preserve"> et </w:t>
            </w:r>
            <w:r w:rsidRPr="002558BE">
              <w:t>Développement d’actions collectives auprès des parents</w:t>
            </w:r>
          </w:p>
        </w:tc>
      </w:tr>
    </w:tbl>
    <w:p w14:paraId="61D8D28B" w14:textId="77777777" w:rsidR="00DE47B7" w:rsidRDefault="00DE47B7" w:rsidP="00DE47B7">
      <w:r>
        <w:rPr>
          <w:caps/>
        </w:rPr>
        <w:lastRenderedPageBreak/>
        <w:br w:type="page"/>
      </w:r>
    </w:p>
    <w:tbl>
      <w:tblPr>
        <w:tblStyle w:val="Grilledutableau"/>
        <w:tblW w:w="14885" w:type="dxa"/>
        <w:tblInd w:w="-431" w:type="dxa"/>
        <w:tbl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insideH w:val="single" w:sz="2" w:space="0" w:color="BFBFBF" w:themeColor="background1" w:themeShade="BF"/>
          <w:insideV w:val="single" w:sz="2" w:space="0" w:color="BFBFBF" w:themeColor="background1" w:themeShade="BF"/>
        </w:tblBorders>
        <w:tblCellMar>
          <w:top w:w="113" w:type="dxa"/>
          <w:bottom w:w="113" w:type="dxa"/>
        </w:tblCellMar>
        <w:tblLook w:val="04A0" w:firstRow="1" w:lastRow="0" w:firstColumn="1" w:lastColumn="0" w:noHBand="0" w:noVBand="1"/>
      </w:tblPr>
      <w:tblGrid>
        <w:gridCol w:w="2696"/>
        <w:gridCol w:w="3261"/>
        <w:gridCol w:w="4252"/>
        <w:gridCol w:w="4676"/>
      </w:tblGrid>
      <w:tr w:rsidR="00DE47B7" w:rsidRPr="00AC0899" w14:paraId="5B0DBC94" w14:textId="77777777" w:rsidTr="00DE47B7">
        <w:trPr>
          <w:trHeight w:val="104"/>
          <w:tblHeader/>
        </w:trPr>
        <w:tc>
          <w:tcPr>
            <w:tcW w:w="2696" w:type="dxa"/>
            <w:shd w:val="pct5" w:color="auto" w:fill="auto"/>
          </w:tcPr>
          <w:p w14:paraId="56121242" w14:textId="77777777" w:rsidR="00DE47B7" w:rsidRPr="00AC0899" w:rsidRDefault="00DE47B7" w:rsidP="00DE47B7">
            <w:pPr>
              <w:pStyle w:val="Sous-titre"/>
              <w:rPr>
                <w:color w:val="222A35" w:themeColor="text2" w:themeShade="80"/>
              </w:rPr>
            </w:pPr>
            <w:r w:rsidRPr="00AC0899">
              <w:rPr>
                <w:color w:val="222A35" w:themeColor="text2" w:themeShade="80"/>
              </w:rPr>
              <w:lastRenderedPageBreak/>
              <w:t>ACTIONS</w:t>
            </w:r>
          </w:p>
        </w:tc>
        <w:tc>
          <w:tcPr>
            <w:tcW w:w="3261" w:type="dxa"/>
            <w:shd w:val="pct5" w:color="auto" w:fill="auto"/>
          </w:tcPr>
          <w:p w14:paraId="0E53602C" w14:textId="77777777" w:rsidR="00DE47B7" w:rsidRPr="00AC0899" w:rsidRDefault="00DE47B7" w:rsidP="00DE47B7">
            <w:pPr>
              <w:pStyle w:val="Sous-titre"/>
              <w:rPr>
                <w:color w:val="222A35" w:themeColor="text2" w:themeShade="80"/>
              </w:rPr>
            </w:pPr>
            <w:r w:rsidRPr="00AC0899">
              <w:rPr>
                <w:color w:val="222A35" w:themeColor="text2" w:themeShade="80"/>
              </w:rPr>
              <w:t>OBJECTIFS</w:t>
            </w:r>
          </w:p>
        </w:tc>
        <w:tc>
          <w:tcPr>
            <w:tcW w:w="4252" w:type="dxa"/>
            <w:shd w:val="pct5" w:color="auto" w:fill="auto"/>
          </w:tcPr>
          <w:p w14:paraId="2F9D2491" w14:textId="77777777" w:rsidR="00DE47B7" w:rsidRPr="00AC0899" w:rsidRDefault="00DE47B7" w:rsidP="00DE47B7">
            <w:pPr>
              <w:pStyle w:val="Sous-titre"/>
              <w:rPr>
                <w:color w:val="222A35" w:themeColor="text2" w:themeShade="80"/>
              </w:rPr>
            </w:pPr>
            <w:r w:rsidRPr="00AC0899">
              <w:rPr>
                <w:color w:val="222A35" w:themeColor="text2" w:themeShade="80"/>
              </w:rPr>
              <w:t>CONTENU - MODALITES</w:t>
            </w:r>
          </w:p>
        </w:tc>
        <w:tc>
          <w:tcPr>
            <w:tcW w:w="4676" w:type="dxa"/>
            <w:shd w:val="pct5" w:color="auto" w:fill="auto"/>
          </w:tcPr>
          <w:p w14:paraId="3A90AB70" w14:textId="77777777" w:rsidR="00DE47B7" w:rsidRPr="00AC0899" w:rsidRDefault="00DE47B7" w:rsidP="00DE47B7">
            <w:pPr>
              <w:pStyle w:val="Sous-titre"/>
              <w:rPr>
                <w:color w:val="222A35" w:themeColor="text2" w:themeShade="80"/>
              </w:rPr>
            </w:pPr>
          </w:p>
        </w:tc>
      </w:tr>
      <w:tr w:rsidR="00DE47B7" w:rsidRPr="00AC0899" w14:paraId="3B58B0E7" w14:textId="77777777" w:rsidTr="00DE47B7">
        <w:tc>
          <w:tcPr>
            <w:tcW w:w="2696" w:type="dxa"/>
            <w:vAlign w:val="center"/>
          </w:tcPr>
          <w:p w14:paraId="39087240" w14:textId="77777777" w:rsidR="00DE47B7" w:rsidRPr="00F648CE" w:rsidRDefault="00DE47B7" w:rsidP="00DE47B7">
            <w:pPr>
              <w:pStyle w:val="Titre"/>
            </w:pPr>
            <w:r w:rsidRPr="00F648CE">
              <w:t>Rencontre</w:t>
            </w:r>
          </w:p>
          <w:p w14:paraId="1413DE17" w14:textId="77777777" w:rsidR="00DE47B7" w:rsidRPr="00F648CE" w:rsidRDefault="00DE47B7" w:rsidP="00DE47B7">
            <w:pPr>
              <w:pStyle w:val="Titre"/>
            </w:pPr>
            <w:r w:rsidRPr="00F648CE">
              <w:t>« Jeunesse »</w:t>
            </w:r>
          </w:p>
        </w:tc>
        <w:tc>
          <w:tcPr>
            <w:tcW w:w="3261" w:type="dxa"/>
          </w:tcPr>
          <w:p w14:paraId="593BCDDA" w14:textId="77777777" w:rsidR="00DE47B7" w:rsidRPr="00F648CE" w:rsidRDefault="00DE47B7" w:rsidP="00DE47B7">
            <w:pPr>
              <w:pStyle w:val="Puces"/>
            </w:pPr>
            <w:r w:rsidRPr="00F648CE">
              <w:t>Favoriser l’échange d’informations et de pratiques.</w:t>
            </w:r>
          </w:p>
          <w:p w14:paraId="6655188F" w14:textId="77777777" w:rsidR="00DE47B7" w:rsidRPr="00F648CE" w:rsidRDefault="00DE47B7" w:rsidP="00DE47B7">
            <w:pPr>
              <w:pStyle w:val="Puces"/>
            </w:pPr>
            <w:r w:rsidRPr="00F648CE">
              <w:t>Apporter des éléments d’approches méthodologiques et de réflexion</w:t>
            </w:r>
          </w:p>
          <w:p w14:paraId="699C0328" w14:textId="77777777" w:rsidR="00DE47B7" w:rsidRPr="00F648CE" w:rsidRDefault="00DE47B7" w:rsidP="00DE47B7">
            <w:pPr>
              <w:pStyle w:val="Puces"/>
            </w:pPr>
            <w:r w:rsidRPr="00F648CE">
              <w:t>Capitaliser et mutualiser les expériences des centres sociaux.</w:t>
            </w:r>
          </w:p>
          <w:p w14:paraId="2132143D" w14:textId="77777777" w:rsidR="00DE47B7" w:rsidRPr="00F648CE" w:rsidRDefault="00DE47B7" w:rsidP="00DE47B7">
            <w:pPr>
              <w:pStyle w:val="Puces"/>
            </w:pPr>
            <w:r w:rsidRPr="00F648CE">
              <w:t>Développer des partenariats de réflexion et d’action</w:t>
            </w:r>
          </w:p>
          <w:p w14:paraId="193F218F" w14:textId="77777777" w:rsidR="00DE47B7" w:rsidRPr="00F648CE" w:rsidRDefault="00DE47B7" w:rsidP="00DE47B7">
            <w:pPr>
              <w:pStyle w:val="Puces"/>
            </w:pPr>
            <w:r w:rsidRPr="00F648CE">
              <w:t>Accompagner les centres dans la réflexion et l’écriture de projets pour répondre aux attentes de la PS jeunes</w:t>
            </w:r>
          </w:p>
        </w:tc>
        <w:tc>
          <w:tcPr>
            <w:tcW w:w="4252" w:type="dxa"/>
          </w:tcPr>
          <w:p w14:paraId="25F723AC" w14:textId="77777777" w:rsidR="00DE47B7" w:rsidRPr="00F648CE" w:rsidRDefault="00DE47B7" w:rsidP="00DE47B7">
            <w:pPr>
              <w:pStyle w:val="Puces"/>
            </w:pPr>
            <w:r w:rsidRPr="00F648CE">
              <w:t xml:space="preserve">Un travail avec le CIJ et le Pôle ressources départemental Ville et développement social se poursuit. Une rencontre autour de l’engagement des jeunes est prévue en juin pour relancer la dynamique et amorcer un projet commun sur cette thématique. </w:t>
            </w:r>
          </w:p>
          <w:p w14:paraId="15204438" w14:textId="77777777" w:rsidR="00DE47B7" w:rsidRPr="00F648CE" w:rsidRDefault="00DE47B7" w:rsidP="00DE47B7">
            <w:pPr>
              <w:pStyle w:val="Puces"/>
            </w:pPr>
            <w:r w:rsidRPr="00F648CE">
              <w:t>Il vise à réfléchir et élaborer des pistes d’actions sur les questions liées à l’insertion sociale, professionnelle et citoyenne des jeunes.</w:t>
            </w:r>
          </w:p>
          <w:p w14:paraId="11E5DDCE" w14:textId="77777777" w:rsidR="00DE47B7" w:rsidRPr="00F648CE" w:rsidRDefault="00DE47B7" w:rsidP="00DE47B7">
            <w:pPr>
              <w:pStyle w:val="Puces"/>
            </w:pPr>
            <w:r w:rsidRPr="00F648CE">
              <w:t xml:space="preserve">La thématique est dans la continuité de 2020 </w:t>
            </w:r>
          </w:p>
          <w:p w14:paraId="3A7AE9EC" w14:textId="77777777" w:rsidR="00DE47B7" w:rsidRPr="00F648CE" w:rsidRDefault="00DE47B7" w:rsidP="00DE47B7">
            <w:pPr>
              <w:pStyle w:val="Puces"/>
            </w:pPr>
            <w:r w:rsidRPr="00F648CE">
              <w:t>Nous intégrons la dynamique régionale et nationale sur les « réseaux jeunes »</w:t>
            </w:r>
          </w:p>
          <w:p w14:paraId="186CE485" w14:textId="77777777" w:rsidR="00DE47B7" w:rsidRPr="00F648CE" w:rsidRDefault="00DE47B7" w:rsidP="00DE47B7">
            <w:pPr>
              <w:pStyle w:val="Puces"/>
            </w:pPr>
            <w:r w:rsidRPr="00F648CE">
              <w:t>Nous travaillons aussi sur l’animation d’un réseau des centres sociaux dans le cadre du PRIJ (Plan régional pour l’insertion des jeunes)</w:t>
            </w:r>
          </w:p>
          <w:p w14:paraId="2487775E" w14:textId="77777777" w:rsidR="00DE47B7" w:rsidRPr="00F648CE" w:rsidRDefault="00DE47B7" w:rsidP="00DE47B7">
            <w:pPr>
              <w:pStyle w:val="Puces"/>
            </w:pPr>
            <w:r w:rsidRPr="00F648CE">
              <w:t>Des perspectives de rencontre des centres sociaux s’amorcent suite à la création de la PS jeunes de la CAF.</w:t>
            </w:r>
          </w:p>
          <w:p w14:paraId="7BFB1BB3" w14:textId="77777777" w:rsidR="00DE47B7" w:rsidRPr="00F648CE" w:rsidRDefault="00DE47B7" w:rsidP="00DE47B7">
            <w:pPr>
              <w:pStyle w:val="Puces"/>
            </w:pPr>
            <w:r w:rsidRPr="00F648CE">
              <w:t>Dans le cadre du SDSF co animation du groupe de travail jeunesse avec différents projets en constructions de manière partenariale à échelle départementale.</w:t>
            </w:r>
          </w:p>
        </w:tc>
        <w:tc>
          <w:tcPr>
            <w:tcW w:w="4676" w:type="dxa"/>
          </w:tcPr>
          <w:p w14:paraId="6B6297F6" w14:textId="77777777" w:rsidR="00DE47B7" w:rsidRPr="002558BE" w:rsidRDefault="00DE47B7" w:rsidP="00DE47B7">
            <w:pPr>
              <w:numPr>
                <w:ilvl w:val="0"/>
                <w:numId w:val="1"/>
              </w:numPr>
              <w:ind w:left="340" w:hanging="227"/>
              <w:jc w:val="left"/>
            </w:pPr>
            <w:r w:rsidRPr="002558BE">
              <w:rPr>
                <w:b/>
              </w:rPr>
              <w:t>Rencontres jeunesse</w:t>
            </w:r>
            <w:r w:rsidRPr="002558BE">
              <w:t xml:space="preserve"> co-portée </w:t>
            </w:r>
            <w:r>
              <w:t xml:space="preserve"> avec le </w:t>
            </w:r>
            <w:r w:rsidRPr="002558BE">
              <w:t xml:space="preserve">CIJ95 et </w:t>
            </w:r>
            <w:r>
              <w:t>P</w:t>
            </w:r>
            <w:r w:rsidRPr="002558BE">
              <w:t xml:space="preserve">ôle </w:t>
            </w:r>
            <w:r>
              <w:t>R</w:t>
            </w:r>
            <w:r w:rsidRPr="002558BE">
              <w:t>essource. 4 réunions de coordinations. Une rencontre le 2 juin à laquelle 24 professionnels ont participé. Echange sur la notion d’engagement des jeunes et sur les expériences des professionnels</w:t>
            </w:r>
            <w:r>
              <w:t>.</w:t>
            </w:r>
            <w:r w:rsidRPr="002558BE">
              <w:t xml:space="preserve"> </w:t>
            </w:r>
            <w:r>
              <w:t>I</w:t>
            </w:r>
            <w:r w:rsidRPr="002558BE">
              <w:t xml:space="preserve">ntervention de Véronique Bordes Sociologue. </w:t>
            </w:r>
          </w:p>
          <w:p w14:paraId="406CB4F9" w14:textId="77777777" w:rsidR="00DE47B7" w:rsidRPr="002558BE" w:rsidRDefault="00DE47B7" w:rsidP="00DE47B7">
            <w:pPr>
              <w:ind w:left="340"/>
              <w:jc w:val="left"/>
            </w:pPr>
            <w:r w:rsidRPr="002558BE">
              <w:t xml:space="preserve">Une deuxième rencontre le 8 décembre à laquelle 20 professionnels ont participé sur la même thématique avec témoignages de jeunes sur leurs expériences d’engagement et travail sur l’aller vers. </w:t>
            </w:r>
          </w:p>
          <w:p w14:paraId="256790FF" w14:textId="77777777" w:rsidR="00DE47B7" w:rsidRPr="002558BE" w:rsidRDefault="00DE47B7" w:rsidP="00DE47B7">
            <w:pPr>
              <w:ind w:left="0"/>
              <w:jc w:val="left"/>
            </w:pPr>
            <w:r w:rsidRPr="002558BE">
              <w:t>Projet de podcast : en lien avec la mission locale de la vallée de Montmorency</w:t>
            </w:r>
            <w:r>
              <w:t>,</w:t>
            </w:r>
            <w:r w:rsidRPr="002558BE">
              <w:t xml:space="preserve"> des témoignages de jeunes engagés sur le territoire vont être recueillis au format podcast. Ils pourront être partagés lors d’une journée départementale jeunesse en 2023 et dans le réseau des partenaires.</w:t>
            </w:r>
          </w:p>
          <w:p w14:paraId="113246A1" w14:textId="77777777" w:rsidR="00DE47B7" w:rsidRPr="002558BE" w:rsidRDefault="00DE47B7" w:rsidP="007B5236">
            <w:pPr>
              <w:numPr>
                <w:ilvl w:val="0"/>
                <w:numId w:val="15"/>
              </w:numPr>
              <w:jc w:val="left"/>
            </w:pPr>
            <w:r w:rsidRPr="002558BE">
              <w:rPr>
                <w:b/>
              </w:rPr>
              <w:t>Accompagnement des centre sociaux</w:t>
            </w:r>
            <w:r w:rsidRPr="002558BE">
              <w:t xml:space="preserve"> concernant leurs questionnements sur la PS jeune (ST Brice, Eaubonne, Escale Ecouen, Franconville, Cergy, Bouffémont).</w:t>
            </w:r>
          </w:p>
          <w:p w14:paraId="50CC469C" w14:textId="77777777" w:rsidR="00DE47B7" w:rsidRPr="002558BE" w:rsidRDefault="00DE47B7" w:rsidP="007B5236">
            <w:pPr>
              <w:numPr>
                <w:ilvl w:val="0"/>
                <w:numId w:val="15"/>
              </w:numPr>
              <w:jc w:val="left"/>
              <w:rPr>
                <w:b/>
              </w:rPr>
            </w:pPr>
            <w:r w:rsidRPr="002558BE">
              <w:rPr>
                <w:b/>
              </w:rPr>
              <w:t xml:space="preserve">SDSF Jeunesse. </w:t>
            </w:r>
          </w:p>
          <w:p w14:paraId="47BDAA62" w14:textId="77777777" w:rsidR="00DE47B7" w:rsidRPr="002558BE" w:rsidRDefault="00DE47B7" w:rsidP="00DE47B7">
            <w:pPr>
              <w:ind w:left="417"/>
              <w:jc w:val="left"/>
            </w:pPr>
            <w:r w:rsidRPr="002558BE">
              <w:t>Le groupe jeunesse a vraiment débuté son action de coordination en 2022 :</w:t>
            </w:r>
          </w:p>
          <w:p w14:paraId="523E5807" w14:textId="77777777" w:rsidR="00DE47B7" w:rsidRPr="002558BE" w:rsidRDefault="00DE47B7" w:rsidP="007B5236">
            <w:pPr>
              <w:numPr>
                <w:ilvl w:val="0"/>
                <w:numId w:val="14"/>
              </w:numPr>
              <w:jc w:val="left"/>
            </w:pPr>
            <w:r w:rsidRPr="002558BE">
              <w:t>7 réunions de coordination (CAF, CD95, SDJES, CIJ95, FD)</w:t>
            </w:r>
          </w:p>
          <w:p w14:paraId="3CC3E9FF" w14:textId="77777777" w:rsidR="00DE47B7" w:rsidRPr="002558BE" w:rsidRDefault="00DE47B7" w:rsidP="007B5236">
            <w:pPr>
              <w:numPr>
                <w:ilvl w:val="0"/>
                <w:numId w:val="14"/>
              </w:numPr>
              <w:jc w:val="left"/>
            </w:pPr>
            <w:r w:rsidRPr="002558BE">
              <w:t>3 réunions avec les partenaires (MSA, ALJEVO, UDAF95, mission locale, pôle ressource…)</w:t>
            </w:r>
          </w:p>
          <w:p w14:paraId="42F4B33A" w14:textId="77777777" w:rsidR="00DE47B7" w:rsidRPr="002558BE" w:rsidRDefault="00DE47B7" w:rsidP="007B5236">
            <w:pPr>
              <w:numPr>
                <w:ilvl w:val="0"/>
                <w:numId w:val="14"/>
              </w:numPr>
              <w:jc w:val="left"/>
            </w:pPr>
            <w:r w:rsidRPr="002558BE">
              <w:t xml:space="preserve">Une enquête qualitative menée par le CD95 sur les besoins des jeunes. </w:t>
            </w:r>
          </w:p>
          <w:p w14:paraId="408C9EDF" w14:textId="77777777" w:rsidR="00DE47B7" w:rsidRDefault="00DE47B7" w:rsidP="00DE47B7">
            <w:pPr>
              <w:pStyle w:val="Puces"/>
            </w:pPr>
            <w:r w:rsidRPr="002558BE">
              <w:t>Une rencontre jeunesse départementale prévue en 2023.</w:t>
            </w:r>
          </w:p>
          <w:p w14:paraId="6DB7B2F1" w14:textId="77777777" w:rsidR="00DE47B7" w:rsidRPr="002558BE" w:rsidRDefault="00DE47B7" w:rsidP="00DE47B7">
            <w:pPr>
              <w:pStyle w:val="Puces"/>
            </w:pPr>
          </w:p>
        </w:tc>
      </w:tr>
      <w:tr w:rsidR="00DE47B7" w:rsidRPr="00AC0899" w14:paraId="0C868982" w14:textId="77777777" w:rsidTr="00DE47B7">
        <w:tc>
          <w:tcPr>
            <w:tcW w:w="2696" w:type="dxa"/>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vAlign w:val="center"/>
          </w:tcPr>
          <w:p w14:paraId="54875061" w14:textId="77777777" w:rsidR="00DE47B7" w:rsidRPr="00F648CE" w:rsidRDefault="00DE47B7" w:rsidP="00DE47B7">
            <w:pPr>
              <w:pStyle w:val="Titre"/>
            </w:pPr>
            <w:r w:rsidRPr="00F648CE">
              <w:lastRenderedPageBreak/>
              <w:t>Rencontre</w:t>
            </w:r>
          </w:p>
          <w:p w14:paraId="6623777F" w14:textId="77777777" w:rsidR="00DE47B7" w:rsidRPr="00F648CE" w:rsidRDefault="00DE47B7" w:rsidP="00DE47B7">
            <w:pPr>
              <w:pStyle w:val="Titre"/>
            </w:pPr>
            <w:r w:rsidRPr="00F648CE">
              <w:t>« Accueil »</w:t>
            </w:r>
          </w:p>
          <w:p w14:paraId="79AC304E" w14:textId="77777777" w:rsidR="00DE47B7" w:rsidRPr="00F648CE" w:rsidRDefault="00DE47B7" w:rsidP="00DE47B7">
            <w:pPr>
              <w:pStyle w:val="Titre"/>
            </w:pPr>
          </w:p>
        </w:tc>
        <w:tc>
          <w:tcPr>
            <w:tcW w:w="3261" w:type="dxa"/>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tcPr>
          <w:p w14:paraId="5DC61320" w14:textId="77777777" w:rsidR="00DE47B7" w:rsidRPr="00F648CE" w:rsidRDefault="00DE47B7" w:rsidP="00DE47B7">
            <w:pPr>
              <w:pStyle w:val="Puces"/>
            </w:pPr>
            <w:r w:rsidRPr="00F648CE">
              <w:t>Favoriser l’échange d’informations et de pratiques.</w:t>
            </w:r>
          </w:p>
          <w:p w14:paraId="12D896F5" w14:textId="77777777" w:rsidR="00DE47B7" w:rsidRPr="00F648CE" w:rsidRDefault="00DE47B7" w:rsidP="00DE47B7">
            <w:pPr>
              <w:pStyle w:val="Puces"/>
            </w:pPr>
            <w:r w:rsidRPr="00F648CE">
              <w:t>Apporter des éléments d’approches méthodologiques et de réflexion</w:t>
            </w:r>
          </w:p>
          <w:p w14:paraId="1A23F0CD" w14:textId="77777777" w:rsidR="00DE47B7" w:rsidRPr="00F648CE" w:rsidRDefault="00DE47B7" w:rsidP="00DE47B7">
            <w:pPr>
              <w:pStyle w:val="Puces"/>
            </w:pPr>
            <w:r w:rsidRPr="00F648CE">
              <w:t>Capitaliser et mutualiser les expériences des centres sociaux.</w:t>
            </w:r>
          </w:p>
        </w:tc>
        <w:tc>
          <w:tcPr>
            <w:tcW w:w="4252" w:type="dxa"/>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tcPr>
          <w:p w14:paraId="6FD999FF" w14:textId="77777777" w:rsidR="00DE47B7" w:rsidRPr="00F648CE" w:rsidRDefault="00DE47B7" w:rsidP="00DE47B7">
            <w:pPr>
              <w:pStyle w:val="Puces"/>
            </w:pPr>
            <w:r w:rsidRPr="00F648CE">
              <w:t>Nous travaillons à partir des 5 fonctions de l’accueil, et tentons de donner plus de réalités au slogan « l’accueil : une affaire d’Equipe » en étant ouvert au niveau du statut des participantEs et en articulant mieux le suivi avec les directions.</w:t>
            </w:r>
          </w:p>
          <w:p w14:paraId="09F5CE51" w14:textId="77777777" w:rsidR="00DE47B7" w:rsidRPr="00F648CE" w:rsidRDefault="00DE47B7" w:rsidP="00DE47B7">
            <w:pPr>
              <w:pStyle w:val="Puces"/>
            </w:pPr>
            <w:r w:rsidRPr="00F648CE">
              <w:t xml:space="preserve">Les rencontres sont co-animées avec Sakina Nhari (directrice de la Maison pour Tous du Val d’Argent à Argenteuil) </w:t>
            </w:r>
          </w:p>
          <w:p w14:paraId="35F8A483" w14:textId="77777777" w:rsidR="00DE47B7" w:rsidRPr="00F648CE" w:rsidRDefault="00DE47B7" w:rsidP="00DE47B7">
            <w:pPr>
              <w:pStyle w:val="Puces"/>
            </w:pPr>
            <w:r w:rsidRPr="00F648CE">
              <w:t>Quatre rencontres sont prévues en 2022</w:t>
            </w:r>
          </w:p>
        </w:tc>
        <w:tc>
          <w:tcPr>
            <w:tcW w:w="4676" w:type="dxa"/>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tcPr>
          <w:p w14:paraId="1ECBFA14" w14:textId="77777777" w:rsidR="00DE47B7" w:rsidRDefault="00DE47B7" w:rsidP="00DE47B7">
            <w:pPr>
              <w:pStyle w:val="Puces"/>
            </w:pPr>
            <w:r w:rsidRPr="002558BE">
              <w:t xml:space="preserve">Deux rencontres se sont tenues en 2022. </w:t>
            </w:r>
          </w:p>
          <w:p w14:paraId="1245857E" w14:textId="77777777" w:rsidR="00DE47B7" w:rsidRDefault="00DE47B7" w:rsidP="00DE47B7">
            <w:pPr>
              <w:pStyle w:val="Puces"/>
            </w:pPr>
            <w:r>
              <w:t>Le 31 mars à la MQ du Val-Notre-Dame à Argenteuil</w:t>
            </w:r>
          </w:p>
          <w:p w14:paraId="101EFD68" w14:textId="77777777" w:rsidR="00DE47B7" w:rsidRDefault="00DE47B7" w:rsidP="00DE47B7">
            <w:pPr>
              <w:pStyle w:val="Puces"/>
            </w:pPr>
            <w:r>
              <w:t>Le 29 mai à la MQ Allende à Villiers-le-Bel</w:t>
            </w:r>
          </w:p>
          <w:p w14:paraId="0FEC2EF7" w14:textId="77777777" w:rsidR="00DE47B7" w:rsidRPr="002558BE" w:rsidRDefault="00DE47B7" w:rsidP="00DE47B7">
            <w:pPr>
              <w:pStyle w:val="Puces"/>
            </w:pPr>
            <w:r w:rsidRPr="002558BE">
              <w:t xml:space="preserve">Elles ont réuni une vingtaine de participant.e.s à chaque fois. </w:t>
            </w:r>
          </w:p>
          <w:p w14:paraId="72D26556" w14:textId="77777777" w:rsidR="00DE47B7" w:rsidRPr="00F648CE" w:rsidRDefault="00DE47B7" w:rsidP="00DE47B7">
            <w:pPr>
              <w:pStyle w:val="Puces"/>
            </w:pPr>
            <w:r>
              <w:t>Nous avons travaillé sur l’adaptation de nos fonctionnements suite à la crise Covid et à ses conséquences. Nous avons aussi travaillé sur la manières de communiquer et de valoriser la fonction accueil à l’extérieur des centres.</w:t>
            </w:r>
          </w:p>
        </w:tc>
      </w:tr>
      <w:tr w:rsidR="00DE47B7" w:rsidRPr="00AC0899" w14:paraId="2CEF96F9" w14:textId="77777777" w:rsidTr="00DE47B7">
        <w:tc>
          <w:tcPr>
            <w:tcW w:w="2696" w:type="dxa"/>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vAlign w:val="center"/>
          </w:tcPr>
          <w:p w14:paraId="2055FE0B" w14:textId="77777777" w:rsidR="00DE47B7" w:rsidRPr="00F648CE" w:rsidRDefault="00DE47B7" w:rsidP="00DE47B7">
            <w:pPr>
              <w:pStyle w:val="Titre"/>
            </w:pPr>
            <w:r w:rsidRPr="00F648CE">
              <w:t>Rencontre « gestion administrative et financière »</w:t>
            </w:r>
          </w:p>
        </w:tc>
        <w:tc>
          <w:tcPr>
            <w:tcW w:w="3261" w:type="dxa"/>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tcPr>
          <w:p w14:paraId="1DFFC038" w14:textId="77777777" w:rsidR="00DE47B7" w:rsidRPr="00F648CE" w:rsidRDefault="00DE47B7" w:rsidP="00DE47B7">
            <w:pPr>
              <w:pStyle w:val="Puces"/>
            </w:pPr>
            <w:r w:rsidRPr="00F648CE">
              <w:t>Favoriser l’échange d’informations et de pratiques.</w:t>
            </w:r>
          </w:p>
          <w:p w14:paraId="777DDE1C" w14:textId="77777777" w:rsidR="00DE47B7" w:rsidRPr="00F648CE" w:rsidRDefault="00DE47B7" w:rsidP="00DE47B7">
            <w:pPr>
              <w:pStyle w:val="Puces"/>
            </w:pPr>
            <w:r w:rsidRPr="00F648CE">
              <w:t>Apporter des éléments d’approches méthodologiques et techniques</w:t>
            </w:r>
          </w:p>
          <w:p w14:paraId="32BEDA19" w14:textId="77777777" w:rsidR="00DE47B7" w:rsidRPr="00F648CE" w:rsidRDefault="00DE47B7" w:rsidP="00DE47B7">
            <w:pPr>
              <w:pStyle w:val="Puces"/>
            </w:pPr>
            <w:r w:rsidRPr="00F648CE">
              <w:t>Capitaliser et mutualiser les savoir-faire et expériences des centres sociaux.</w:t>
            </w:r>
          </w:p>
        </w:tc>
        <w:tc>
          <w:tcPr>
            <w:tcW w:w="4252" w:type="dxa"/>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tcPr>
          <w:p w14:paraId="5EC1C9B8" w14:textId="77777777" w:rsidR="00DE47B7" w:rsidRPr="00F648CE" w:rsidRDefault="00DE47B7" w:rsidP="00DE47B7">
            <w:pPr>
              <w:pStyle w:val="Puces"/>
            </w:pPr>
            <w:r w:rsidRPr="00F648CE">
              <w:t>Les contenus et modalités sont définis par les participant.es, essentiellement des responsables administratives et financières, et des directeur.rices.</w:t>
            </w:r>
          </w:p>
          <w:p w14:paraId="4B64937A" w14:textId="77777777" w:rsidR="00DE47B7" w:rsidRPr="00F648CE" w:rsidRDefault="00DE47B7" w:rsidP="00DE47B7">
            <w:pPr>
              <w:pStyle w:val="Puces"/>
            </w:pPr>
            <w:r w:rsidRPr="00F648CE">
              <w:t>Le contenu est essentiellement axé sur la maitrise des budgets prévisionnels et réalisés de la CAF (PS AGC et ACF, ainsi que les autres Prestations de services), sur les astuces qui facilitent la vie au quotidien (documents papiers et numériques, bonnes adresses….)</w:t>
            </w:r>
          </w:p>
        </w:tc>
        <w:tc>
          <w:tcPr>
            <w:tcW w:w="4676" w:type="dxa"/>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tcPr>
          <w:p w14:paraId="6C7A7DEB" w14:textId="77777777" w:rsidR="00DE47B7" w:rsidRDefault="00DE47B7" w:rsidP="00DE47B7">
            <w:pPr>
              <w:pStyle w:val="Puces"/>
            </w:pPr>
            <w:r>
              <w:t xml:space="preserve">Trois </w:t>
            </w:r>
            <w:r w:rsidRPr="00915103">
              <w:t>rencontre</w:t>
            </w:r>
            <w:r>
              <w:t>s ont</w:t>
            </w:r>
            <w:r w:rsidRPr="00915103">
              <w:t xml:space="preserve"> pu se tenir en 2022</w:t>
            </w:r>
            <w:r>
              <w:t>. En visio, à la FD, et à la MQ Watteau à Sarcelles.</w:t>
            </w:r>
          </w:p>
          <w:p w14:paraId="323D8EF7" w14:textId="77777777" w:rsidR="00DE47B7" w:rsidRPr="00915103" w:rsidRDefault="00DE47B7" w:rsidP="00DE47B7">
            <w:pPr>
              <w:pStyle w:val="Puces"/>
            </w:pPr>
            <w:r w:rsidRPr="00915103">
              <w:t>Elle</w:t>
            </w:r>
            <w:r>
              <w:t>s</w:t>
            </w:r>
            <w:r w:rsidRPr="00915103">
              <w:t xml:space="preserve"> </w:t>
            </w:r>
            <w:r>
              <w:t>ont</w:t>
            </w:r>
            <w:r w:rsidRPr="00915103">
              <w:t xml:space="preserve"> réuni</w:t>
            </w:r>
            <w:r>
              <w:t>s</w:t>
            </w:r>
            <w:r w:rsidRPr="00915103">
              <w:t xml:space="preserve"> 10 participant.e.s </w:t>
            </w:r>
            <w:r>
              <w:t>à chaque fois</w:t>
            </w:r>
            <w:r w:rsidRPr="00915103">
              <w:t xml:space="preserve">. </w:t>
            </w:r>
          </w:p>
          <w:p w14:paraId="7EA27776" w14:textId="77777777" w:rsidR="00DE47B7" w:rsidRPr="00915103" w:rsidRDefault="00DE47B7" w:rsidP="00DE47B7">
            <w:pPr>
              <w:pStyle w:val="Puces"/>
            </w:pPr>
            <w:r w:rsidRPr="00915103">
              <w:t xml:space="preserve">Elle </w:t>
            </w:r>
            <w:r>
              <w:t>ont</w:t>
            </w:r>
            <w:r w:rsidRPr="00915103">
              <w:t xml:space="preserve"> permis de connaitre les missions et méthodes du service Audit de la CAF</w:t>
            </w:r>
            <w:r>
              <w:t xml:space="preserve">, </w:t>
            </w:r>
          </w:p>
          <w:p w14:paraId="39CDF2FD" w14:textId="77777777" w:rsidR="00DE47B7" w:rsidRPr="00F648CE" w:rsidRDefault="00DE47B7" w:rsidP="00DE47B7">
            <w:pPr>
              <w:pStyle w:val="Puces"/>
            </w:pPr>
            <w:r>
              <w:t>Elle a permis aussi d’avancer sur un guide pratique pour remplir les appels de pièces de la CAF ; support pratique et pédagogique, permettant également l’auto-formation des personnes qui intègrent ce type de poste dans les centres sociaux.</w:t>
            </w:r>
          </w:p>
        </w:tc>
      </w:tr>
      <w:tr w:rsidR="00DE47B7" w:rsidRPr="00AC0899" w14:paraId="700989CB" w14:textId="77777777" w:rsidTr="00DE47B7">
        <w:tc>
          <w:tcPr>
            <w:tcW w:w="2696" w:type="dxa"/>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vAlign w:val="center"/>
          </w:tcPr>
          <w:p w14:paraId="7E7F97BC" w14:textId="77777777" w:rsidR="00DE47B7" w:rsidRPr="00F648CE" w:rsidRDefault="00DE47B7" w:rsidP="00DE47B7">
            <w:pPr>
              <w:pStyle w:val="Titre"/>
            </w:pPr>
            <w:r w:rsidRPr="00F648CE">
              <w:t xml:space="preserve">Groupe développement durable </w:t>
            </w:r>
          </w:p>
          <w:p w14:paraId="7FECF9DC" w14:textId="77777777" w:rsidR="00DE47B7" w:rsidRPr="00F648CE" w:rsidRDefault="00DE47B7" w:rsidP="00DE47B7">
            <w:pPr>
              <w:pStyle w:val="Titre"/>
            </w:pPr>
            <w:r w:rsidRPr="00F648CE">
              <w:t>« mon centre social en transition écologique et solidaire »</w:t>
            </w:r>
          </w:p>
          <w:p w14:paraId="413A62C9" w14:textId="77777777" w:rsidR="00DE47B7" w:rsidRPr="00F648CE" w:rsidRDefault="00DE47B7" w:rsidP="00DE47B7">
            <w:pPr>
              <w:pStyle w:val="Titre"/>
            </w:pPr>
          </w:p>
        </w:tc>
        <w:tc>
          <w:tcPr>
            <w:tcW w:w="3261" w:type="dxa"/>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tcPr>
          <w:p w14:paraId="77EC8837" w14:textId="77777777" w:rsidR="00DE47B7" w:rsidRPr="00F648CE" w:rsidRDefault="00DE47B7" w:rsidP="00DE47B7">
            <w:pPr>
              <w:pStyle w:val="Puces"/>
            </w:pPr>
            <w:r w:rsidRPr="00F648CE">
              <w:t xml:space="preserve">Echanger/ mutualiser les démarches et projets de développement durable </w:t>
            </w:r>
          </w:p>
          <w:p w14:paraId="4832A5F5" w14:textId="77777777" w:rsidR="00DE47B7" w:rsidRPr="00F648CE" w:rsidRDefault="00DE47B7" w:rsidP="00DE47B7">
            <w:pPr>
              <w:pStyle w:val="Puces"/>
            </w:pPr>
            <w:r w:rsidRPr="00F648CE">
              <w:t>Organiser des temps de rencontre inter-centres sur les enjeux du DD (autoproduction, réduction des déchets et de la consommation…)</w:t>
            </w:r>
          </w:p>
        </w:tc>
        <w:tc>
          <w:tcPr>
            <w:tcW w:w="4252" w:type="dxa"/>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tcPr>
          <w:p w14:paraId="5A158B22" w14:textId="77777777" w:rsidR="00DE47B7" w:rsidRPr="00F648CE" w:rsidRDefault="00DE47B7" w:rsidP="00DE47B7">
            <w:pPr>
              <w:pStyle w:val="Puces"/>
              <w:numPr>
                <w:ilvl w:val="0"/>
                <w:numId w:val="0"/>
              </w:numPr>
              <w:ind w:left="113"/>
            </w:pPr>
            <w:r w:rsidRPr="00F648CE">
              <w:t xml:space="preserve">1 à 2 rencontres /an : en 2022 mutualisation sur les projets de logiques économiques alternatives : trocs, espaces de gratuité (gratiferias), ressourceries éphémères, braderie… Visite d’une ressourcerie, temps d’échanges d’expériences et recensement des initiatives dans les centres sociaux et espace de vie sociale du réseau. </w:t>
            </w:r>
          </w:p>
        </w:tc>
        <w:tc>
          <w:tcPr>
            <w:tcW w:w="4676" w:type="dxa"/>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tcPr>
          <w:p w14:paraId="07877D1C" w14:textId="77777777" w:rsidR="00DE47B7" w:rsidRPr="006C7D19" w:rsidRDefault="00DE47B7" w:rsidP="00DE47B7">
            <w:pPr>
              <w:ind w:left="113"/>
              <w:jc w:val="left"/>
              <w:rPr>
                <w:sz w:val="20"/>
                <w:szCs w:val="20"/>
              </w:rPr>
            </w:pPr>
            <w:r w:rsidRPr="006C7D19">
              <w:rPr>
                <w:sz w:val="20"/>
                <w:szCs w:val="20"/>
              </w:rPr>
              <w:t>1 temps d’échanges dans le cadre de la rencontre famille du 15 sept (15 participants) : partage autour des projets en cours/ mutualisation de pratiques</w:t>
            </w:r>
          </w:p>
          <w:p w14:paraId="73D741E8" w14:textId="77777777" w:rsidR="00DE47B7" w:rsidRPr="006C7D19" w:rsidRDefault="00DE47B7" w:rsidP="00DE47B7">
            <w:pPr>
              <w:ind w:left="113"/>
              <w:jc w:val="left"/>
              <w:rPr>
                <w:sz w:val="20"/>
                <w:szCs w:val="20"/>
              </w:rPr>
            </w:pPr>
            <w:r w:rsidRPr="006C7D19">
              <w:rPr>
                <w:sz w:val="20"/>
                <w:szCs w:val="20"/>
              </w:rPr>
              <w:t>Participation au groupe national (FCSF) qui a organisé le colloque « Osons la transition écologique et solidaire" les 6 et 7 décembre 2022 à Paris. La délégation du 95 comprenait 5 personnes.</w:t>
            </w:r>
          </w:p>
          <w:p w14:paraId="24085DF7" w14:textId="77777777" w:rsidR="00DE47B7" w:rsidRPr="00F648CE" w:rsidRDefault="00DE47B7" w:rsidP="00DE47B7">
            <w:pPr>
              <w:pStyle w:val="Puces"/>
              <w:numPr>
                <w:ilvl w:val="0"/>
                <w:numId w:val="0"/>
              </w:numPr>
              <w:ind w:left="113"/>
            </w:pPr>
          </w:p>
        </w:tc>
      </w:tr>
      <w:tr w:rsidR="00DE47B7" w:rsidRPr="00AC0899" w14:paraId="7EFDD053" w14:textId="77777777" w:rsidTr="00DE47B7">
        <w:tc>
          <w:tcPr>
            <w:tcW w:w="2696" w:type="dxa"/>
            <w:tcBorders>
              <w:bottom w:val="single" w:sz="2" w:space="0" w:color="BFBFBF" w:themeColor="background1" w:themeShade="BF"/>
            </w:tcBorders>
            <w:vAlign w:val="center"/>
          </w:tcPr>
          <w:p w14:paraId="38F8325F" w14:textId="77777777" w:rsidR="00DE47B7" w:rsidRPr="00F648CE" w:rsidRDefault="00DE47B7" w:rsidP="00DE47B7">
            <w:pPr>
              <w:pStyle w:val="Titre"/>
            </w:pPr>
            <w:r w:rsidRPr="00F648CE">
              <w:lastRenderedPageBreak/>
              <w:t>Rencontre</w:t>
            </w:r>
          </w:p>
          <w:p w14:paraId="24B149A5" w14:textId="77777777" w:rsidR="00DE47B7" w:rsidRPr="00F648CE" w:rsidRDefault="00DE47B7" w:rsidP="00DE47B7">
            <w:pPr>
              <w:pStyle w:val="Titre"/>
            </w:pPr>
            <w:r w:rsidRPr="00F648CE">
              <w:t xml:space="preserve"> des</w:t>
            </w:r>
          </w:p>
          <w:p w14:paraId="4062FE55" w14:textId="77777777" w:rsidR="00DE47B7" w:rsidRPr="00F648CE" w:rsidRDefault="00DE47B7" w:rsidP="00DE47B7">
            <w:pPr>
              <w:pStyle w:val="Titre"/>
            </w:pPr>
            <w:r w:rsidRPr="00F648CE">
              <w:t xml:space="preserve"> Directions</w:t>
            </w:r>
          </w:p>
          <w:p w14:paraId="30C3CFFB" w14:textId="77777777" w:rsidR="00DE47B7" w:rsidRPr="00F648CE" w:rsidRDefault="00DE47B7" w:rsidP="00DE47B7">
            <w:pPr>
              <w:pStyle w:val="Titre"/>
            </w:pPr>
          </w:p>
        </w:tc>
        <w:tc>
          <w:tcPr>
            <w:tcW w:w="3261" w:type="dxa"/>
            <w:tcBorders>
              <w:bottom w:val="single" w:sz="2" w:space="0" w:color="BFBFBF" w:themeColor="background1" w:themeShade="BF"/>
            </w:tcBorders>
            <w:vAlign w:val="center"/>
          </w:tcPr>
          <w:p w14:paraId="630EA680" w14:textId="77777777" w:rsidR="00DE47B7" w:rsidRPr="00F648CE" w:rsidRDefault="00DE47B7" w:rsidP="00DE47B7">
            <w:pPr>
              <w:pStyle w:val="Puces"/>
            </w:pPr>
            <w:r w:rsidRPr="00F648CE">
              <w:t>Favoriser l’échange d’informations et de pratiques</w:t>
            </w:r>
          </w:p>
          <w:p w14:paraId="44165FEE" w14:textId="77777777" w:rsidR="00DE47B7" w:rsidRPr="00F648CE" w:rsidRDefault="00DE47B7" w:rsidP="00DE47B7">
            <w:pPr>
              <w:pStyle w:val="Puces"/>
            </w:pPr>
            <w:r w:rsidRPr="00F648CE">
              <w:t>Apporter des éléments d’approches méthodologiques et de réflexion.</w:t>
            </w:r>
          </w:p>
          <w:p w14:paraId="296B08BA" w14:textId="77777777" w:rsidR="00DE47B7" w:rsidRPr="00F648CE" w:rsidRDefault="00DE47B7" w:rsidP="00DE47B7">
            <w:pPr>
              <w:pStyle w:val="Puces"/>
            </w:pPr>
            <w:r w:rsidRPr="00F648CE">
              <w:t>Favoriser l’émergence de réponses collectives.</w:t>
            </w:r>
          </w:p>
        </w:tc>
        <w:tc>
          <w:tcPr>
            <w:tcW w:w="4252" w:type="dxa"/>
            <w:tcBorders>
              <w:bottom w:val="single" w:sz="2" w:space="0" w:color="BFBFBF" w:themeColor="background1" w:themeShade="BF"/>
            </w:tcBorders>
          </w:tcPr>
          <w:p w14:paraId="0A3A8431" w14:textId="77777777" w:rsidR="00DE47B7" w:rsidRPr="00F648CE" w:rsidRDefault="00DE47B7" w:rsidP="00DE47B7">
            <w:pPr>
              <w:pStyle w:val="Puces"/>
              <w:numPr>
                <w:ilvl w:val="0"/>
                <w:numId w:val="0"/>
              </w:numPr>
              <w:ind w:left="113"/>
              <w:rPr>
                <w:u w:val="single"/>
              </w:rPr>
            </w:pPr>
            <w:r w:rsidRPr="00F648CE">
              <w:rPr>
                <w:u w:val="single"/>
              </w:rPr>
              <w:t>Rencontre sur une journée ou une demi-journée avec 2 temps :</w:t>
            </w:r>
          </w:p>
          <w:p w14:paraId="01EDFD42" w14:textId="77777777" w:rsidR="00DE47B7" w:rsidRPr="00F648CE" w:rsidRDefault="00DE47B7" w:rsidP="00DE47B7">
            <w:pPr>
              <w:pStyle w:val="Puces"/>
            </w:pPr>
            <w:r w:rsidRPr="00F648CE">
              <w:t>Les matins sont orientés vers les informations réciproques (échanges et recherches), ainsi que sur la mise en perspective sur les sujets d’actualité</w:t>
            </w:r>
          </w:p>
          <w:p w14:paraId="22197BF5" w14:textId="77777777" w:rsidR="00DE47B7" w:rsidRPr="00F648CE" w:rsidRDefault="00DE47B7" w:rsidP="00DE47B7">
            <w:pPr>
              <w:pStyle w:val="Puces"/>
            </w:pPr>
            <w:r w:rsidRPr="00F648CE">
              <w:t>Une thématique de réflexion en fonction des attentes émises lors des rencontres précédentes.</w:t>
            </w:r>
          </w:p>
          <w:p w14:paraId="46B53B93" w14:textId="77777777" w:rsidR="00DE47B7" w:rsidRPr="00F648CE" w:rsidRDefault="00DE47B7" w:rsidP="00DE47B7">
            <w:pPr>
              <w:pStyle w:val="Puces"/>
            </w:pPr>
            <w:r w:rsidRPr="00F648CE">
              <w:t xml:space="preserve">Les Après-midis sont ouvertes plus largement, elles permettent d’avancer sur un sujet commun pour le faire aboutir, nos choix à ce jour, concernent les banquets citoyens et le Congrès. </w:t>
            </w:r>
          </w:p>
        </w:tc>
        <w:tc>
          <w:tcPr>
            <w:tcW w:w="4676" w:type="dxa"/>
            <w:tcBorders>
              <w:bottom w:val="single" w:sz="2" w:space="0" w:color="BFBFBF" w:themeColor="background1" w:themeShade="BF"/>
            </w:tcBorders>
          </w:tcPr>
          <w:p w14:paraId="31BB5184" w14:textId="77777777" w:rsidR="00DE47B7" w:rsidRPr="00915103" w:rsidRDefault="00DE47B7" w:rsidP="00DE47B7">
            <w:r w:rsidRPr="00915103">
              <w:t>Deux rencontres se sont tenues en 2022</w:t>
            </w:r>
          </w:p>
          <w:p w14:paraId="7A3309FE" w14:textId="77777777" w:rsidR="00DE47B7" w:rsidRPr="00915103" w:rsidRDefault="00DE47B7" w:rsidP="00DE47B7">
            <w:r w:rsidRPr="00915103">
              <w:t>Le 2 juin au centre social des Sablons : Travail hors les murs</w:t>
            </w:r>
          </w:p>
          <w:p w14:paraId="13135BB3" w14:textId="77777777" w:rsidR="00DE47B7" w:rsidRPr="00915103" w:rsidRDefault="00DE47B7" w:rsidP="00DE47B7">
            <w:r w:rsidRPr="00915103">
              <w:t>Le 13 octobre à la FD : partage et évaluation des banquets citoyens.</w:t>
            </w:r>
          </w:p>
          <w:p w14:paraId="68B19068" w14:textId="77777777" w:rsidR="00DE47B7" w:rsidRPr="00F648CE" w:rsidRDefault="00DE47B7" w:rsidP="00DE47B7">
            <w:pPr>
              <w:pStyle w:val="Puces"/>
              <w:numPr>
                <w:ilvl w:val="0"/>
                <w:numId w:val="0"/>
              </w:numPr>
              <w:ind w:left="113"/>
              <w:rPr>
                <w:u w:val="single"/>
              </w:rPr>
            </w:pPr>
            <w:r w:rsidRPr="00915103">
              <w:t>Les rencontres regroupent une vingtaine de directeur.rice.s à chaque fois</w:t>
            </w:r>
          </w:p>
        </w:tc>
      </w:tr>
      <w:tr w:rsidR="00DE47B7" w:rsidRPr="00AC0899" w14:paraId="2B1B1CE6" w14:textId="77777777" w:rsidTr="00DE47B7">
        <w:tc>
          <w:tcPr>
            <w:tcW w:w="2696" w:type="dxa"/>
            <w:vAlign w:val="center"/>
          </w:tcPr>
          <w:p w14:paraId="6A2E0B97" w14:textId="77777777" w:rsidR="00DE47B7" w:rsidRPr="00F648CE" w:rsidRDefault="00DE47B7" w:rsidP="00DE47B7">
            <w:pPr>
              <w:pStyle w:val="Titre"/>
            </w:pPr>
            <w:r w:rsidRPr="00F648CE">
              <w:t>Rencontres</w:t>
            </w:r>
          </w:p>
          <w:p w14:paraId="037FA169" w14:textId="77777777" w:rsidR="00DE47B7" w:rsidRPr="00F648CE" w:rsidRDefault="00DE47B7" w:rsidP="00DE47B7">
            <w:pPr>
              <w:pStyle w:val="Titre"/>
            </w:pPr>
            <w:r w:rsidRPr="00F648CE">
              <w:t>DES BENEVOLES</w:t>
            </w:r>
          </w:p>
        </w:tc>
        <w:tc>
          <w:tcPr>
            <w:tcW w:w="3261" w:type="dxa"/>
          </w:tcPr>
          <w:p w14:paraId="525FEECB" w14:textId="77777777" w:rsidR="00DE47B7" w:rsidRPr="00F648CE" w:rsidRDefault="00DE47B7" w:rsidP="00DE47B7">
            <w:pPr>
              <w:pStyle w:val="Puces"/>
            </w:pPr>
            <w:r w:rsidRPr="00F648CE">
              <w:t xml:space="preserve">Mieux se connaître entre bénévoles des différents centres. </w:t>
            </w:r>
          </w:p>
          <w:p w14:paraId="4558BDAF" w14:textId="77777777" w:rsidR="00DE47B7" w:rsidRPr="00F648CE" w:rsidRDefault="00DE47B7" w:rsidP="00DE47B7">
            <w:pPr>
              <w:pStyle w:val="Puces"/>
            </w:pPr>
            <w:r w:rsidRPr="00F648CE">
              <w:t>Contribuer à une meilleure connaissance entre centres, qu’ils soient à gestion CAF, municipale ou associative.</w:t>
            </w:r>
          </w:p>
          <w:p w14:paraId="7871B78A" w14:textId="77777777" w:rsidR="00DE47B7" w:rsidRPr="00F648CE" w:rsidRDefault="00DE47B7" w:rsidP="00DE47B7">
            <w:pPr>
              <w:pStyle w:val="Puces"/>
            </w:pPr>
            <w:r w:rsidRPr="00F648CE">
              <w:t xml:space="preserve">Echanger sur des questionnements ou des thématiques propres aux bénévoles : communication, formations, etc... </w:t>
            </w:r>
          </w:p>
        </w:tc>
        <w:tc>
          <w:tcPr>
            <w:tcW w:w="4252" w:type="dxa"/>
          </w:tcPr>
          <w:p w14:paraId="3D9B2896" w14:textId="77777777" w:rsidR="00DE47B7" w:rsidRPr="00F648CE" w:rsidRDefault="00DE47B7" w:rsidP="00DE47B7">
            <w:pPr>
              <w:pStyle w:val="Puces"/>
              <w:numPr>
                <w:ilvl w:val="0"/>
                <w:numId w:val="0"/>
              </w:numPr>
              <w:ind w:left="340"/>
            </w:pPr>
            <w:r w:rsidRPr="00F648CE">
              <w:t>Dans le cadre d’un calendrier qui reste à finaliser au vu de la situation sanitaire, rencontres départementales des bénévoles des centres en 2022 afin de :</w:t>
            </w:r>
          </w:p>
          <w:p w14:paraId="0470DB49" w14:textId="77777777" w:rsidR="00DE47B7" w:rsidRPr="00F648CE" w:rsidRDefault="00DE47B7" w:rsidP="00DE47B7">
            <w:pPr>
              <w:pStyle w:val="Puces"/>
            </w:pPr>
            <w:r w:rsidRPr="00F648CE">
              <w:t>Remettre à jour la mise en place du cycle départemental de formations des bénévoles des centres sociaux, adopté en 2019 et non mis en place en 2021 du fait de la pandémie.</w:t>
            </w:r>
          </w:p>
          <w:p w14:paraId="78993C5C" w14:textId="77777777" w:rsidR="00DE47B7" w:rsidRPr="00F648CE" w:rsidRDefault="00DE47B7" w:rsidP="00DE47B7">
            <w:pPr>
              <w:pStyle w:val="Puces"/>
            </w:pPr>
            <w:r w:rsidRPr="00F648CE">
              <w:t>Début de préparation d’une prochaine journée départementale des bénévoles.</w:t>
            </w:r>
          </w:p>
          <w:p w14:paraId="29AD8225" w14:textId="77777777" w:rsidR="00DE47B7" w:rsidRPr="00F648CE" w:rsidRDefault="00DE47B7" w:rsidP="00DE47B7">
            <w:pPr>
              <w:pStyle w:val="Puces"/>
            </w:pPr>
            <w:r w:rsidRPr="00F648CE">
              <w:t>Création d’un espace internet par et pour les bénévoles des centres, conçu par un groupe de travail de bénévoles de différents centres.</w:t>
            </w:r>
          </w:p>
          <w:p w14:paraId="00668E80" w14:textId="77777777" w:rsidR="00DE47B7" w:rsidRPr="00F648CE" w:rsidRDefault="00DE47B7" w:rsidP="00DE47B7">
            <w:pPr>
              <w:pStyle w:val="Puces"/>
            </w:pPr>
            <w:r w:rsidRPr="00F648CE">
              <w:t>Continuer à diffuser et populariser le livret des bénévoles (« Nous, les bénévoles »).</w:t>
            </w:r>
          </w:p>
        </w:tc>
        <w:tc>
          <w:tcPr>
            <w:tcW w:w="4676" w:type="dxa"/>
          </w:tcPr>
          <w:p w14:paraId="79757BCB" w14:textId="77777777" w:rsidR="00DE47B7" w:rsidRPr="00F648CE" w:rsidRDefault="00DE47B7" w:rsidP="00DE47B7">
            <w:pPr>
              <w:pStyle w:val="Puces"/>
              <w:numPr>
                <w:ilvl w:val="0"/>
                <w:numId w:val="0"/>
              </w:numPr>
              <w:ind w:left="340"/>
            </w:pPr>
            <w:r>
              <w:t>Pas de rencontre spécifique de bénévoles cette année en raison de l’absence de référent salarié. Une rencontre mixte bénévoles et salarié.es s’est tenu dans le cadre du banquet fédéral.</w:t>
            </w:r>
          </w:p>
        </w:tc>
      </w:tr>
      <w:tr w:rsidR="00DE47B7" w:rsidRPr="00AC0899" w14:paraId="413B9AA1" w14:textId="77777777" w:rsidTr="00DE47B7">
        <w:tc>
          <w:tcPr>
            <w:tcW w:w="2696" w:type="dxa"/>
            <w:vAlign w:val="center"/>
          </w:tcPr>
          <w:p w14:paraId="4A30790C" w14:textId="77777777" w:rsidR="00DE47B7" w:rsidRPr="00F648CE" w:rsidRDefault="00DE47B7" w:rsidP="00DE47B7">
            <w:pPr>
              <w:pStyle w:val="Titre"/>
            </w:pPr>
            <w:r w:rsidRPr="00F648CE">
              <w:t>rencontre des centres associatifs</w:t>
            </w:r>
          </w:p>
        </w:tc>
        <w:tc>
          <w:tcPr>
            <w:tcW w:w="3261" w:type="dxa"/>
            <w:vAlign w:val="center"/>
          </w:tcPr>
          <w:p w14:paraId="40A0A4DD" w14:textId="77777777" w:rsidR="00DE47B7" w:rsidRPr="00F648CE" w:rsidRDefault="00DE47B7" w:rsidP="00DE47B7">
            <w:pPr>
              <w:pStyle w:val="Puces"/>
            </w:pPr>
            <w:r w:rsidRPr="00F648CE">
              <w:t>Favoriser l’échange d’informations et de pratiques</w:t>
            </w:r>
          </w:p>
          <w:p w14:paraId="6DE19483" w14:textId="77777777" w:rsidR="00DE47B7" w:rsidRPr="00F648CE" w:rsidRDefault="00DE47B7" w:rsidP="00DE47B7">
            <w:pPr>
              <w:pStyle w:val="Puces"/>
            </w:pPr>
            <w:r w:rsidRPr="00F648CE">
              <w:t>Apporter des éléments d’approches méthodologiques et de réflexion.</w:t>
            </w:r>
          </w:p>
          <w:p w14:paraId="020B6AD1" w14:textId="77777777" w:rsidR="00DE47B7" w:rsidRPr="00F648CE" w:rsidRDefault="00DE47B7" w:rsidP="00DE47B7">
            <w:pPr>
              <w:pStyle w:val="Puces"/>
            </w:pPr>
            <w:r w:rsidRPr="00F648CE">
              <w:lastRenderedPageBreak/>
              <w:t>Favoriser l’émergence de réponses collectives.</w:t>
            </w:r>
          </w:p>
        </w:tc>
        <w:tc>
          <w:tcPr>
            <w:tcW w:w="4252" w:type="dxa"/>
          </w:tcPr>
          <w:p w14:paraId="0B0D85E8" w14:textId="77777777" w:rsidR="00DE47B7" w:rsidRPr="00F648CE" w:rsidRDefault="00DE47B7" w:rsidP="00DE47B7">
            <w:pPr>
              <w:pStyle w:val="Puces"/>
            </w:pPr>
            <w:r w:rsidRPr="00F648CE">
              <w:lastRenderedPageBreak/>
              <w:t>Au-delà des thèmes d’actualité, trois thèmes sont récurrents :</w:t>
            </w:r>
          </w:p>
          <w:p w14:paraId="20D6CEAE" w14:textId="77777777" w:rsidR="00DE47B7" w:rsidRPr="00F648CE" w:rsidRDefault="00DE47B7" w:rsidP="00DE47B7">
            <w:pPr>
              <w:pStyle w:val="2ePuces"/>
            </w:pPr>
            <w:r w:rsidRPr="00F648CE">
              <w:t xml:space="preserve">- Gestion ressources humaines, </w:t>
            </w:r>
          </w:p>
          <w:p w14:paraId="6BC3B8EC" w14:textId="77777777" w:rsidR="00DE47B7" w:rsidRPr="00F648CE" w:rsidRDefault="00DE47B7" w:rsidP="00DE47B7">
            <w:pPr>
              <w:pStyle w:val="2ePuces"/>
            </w:pPr>
            <w:r w:rsidRPr="00F648CE">
              <w:t>- Gestion financière</w:t>
            </w:r>
          </w:p>
          <w:p w14:paraId="4E9A30E1" w14:textId="77777777" w:rsidR="00DE47B7" w:rsidRPr="00F648CE" w:rsidRDefault="00DE47B7" w:rsidP="00DE47B7">
            <w:pPr>
              <w:pStyle w:val="2ePuces"/>
            </w:pPr>
            <w:r w:rsidRPr="00F648CE">
              <w:t>- Dynamique participative d’habitants</w:t>
            </w:r>
          </w:p>
        </w:tc>
        <w:tc>
          <w:tcPr>
            <w:tcW w:w="4676" w:type="dxa"/>
          </w:tcPr>
          <w:p w14:paraId="0C5202A1" w14:textId="77777777" w:rsidR="00DE47B7" w:rsidRPr="00F648CE" w:rsidRDefault="00DE47B7" w:rsidP="00DE47B7">
            <w:pPr>
              <w:pStyle w:val="Puces"/>
            </w:pPr>
            <w:r>
              <w:t>Pas de rencontres cette année. Les centres associatifs sont en réseau et n’hésitent pas à se contacter en cas de besoin.</w:t>
            </w:r>
          </w:p>
        </w:tc>
      </w:tr>
      <w:tr w:rsidR="00DE47B7" w:rsidRPr="00AC0899" w14:paraId="60D3AB9F" w14:textId="77777777" w:rsidTr="00DE47B7">
        <w:tc>
          <w:tcPr>
            <w:tcW w:w="2696" w:type="dxa"/>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vAlign w:val="center"/>
          </w:tcPr>
          <w:p w14:paraId="26A7D88C" w14:textId="77777777" w:rsidR="00DE47B7" w:rsidRPr="00F648CE" w:rsidRDefault="00DE47B7" w:rsidP="00DE47B7">
            <w:pPr>
              <w:pStyle w:val="Titre"/>
            </w:pPr>
            <w:r w:rsidRPr="00F648CE">
              <w:t xml:space="preserve"> rencontres vieillissement</w:t>
            </w:r>
          </w:p>
        </w:tc>
        <w:tc>
          <w:tcPr>
            <w:tcW w:w="3261" w:type="dxa"/>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tcPr>
          <w:p w14:paraId="102B4655" w14:textId="77777777" w:rsidR="00DE47B7" w:rsidRPr="00F648CE" w:rsidRDefault="00DE47B7" w:rsidP="00DE47B7">
            <w:pPr>
              <w:pStyle w:val="Puces"/>
            </w:pPr>
            <w:r w:rsidRPr="00F648CE">
              <w:t xml:space="preserve">Définir les enjeux du réseau et des centres sur la question du vieillissement. </w:t>
            </w:r>
          </w:p>
          <w:p w14:paraId="6735EBB1" w14:textId="77777777" w:rsidR="00DE47B7" w:rsidRPr="00F648CE" w:rsidRDefault="00DE47B7" w:rsidP="00DE47B7">
            <w:pPr>
              <w:pStyle w:val="Puces"/>
            </w:pPr>
            <w:r w:rsidRPr="00F648CE">
              <w:t>Echanger sur les pratiques répondant à ces enjeux.</w:t>
            </w:r>
          </w:p>
        </w:tc>
        <w:tc>
          <w:tcPr>
            <w:tcW w:w="4252" w:type="dxa"/>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tcPr>
          <w:p w14:paraId="1A9FC3B7" w14:textId="77777777" w:rsidR="00DE47B7" w:rsidRPr="00F648CE" w:rsidRDefault="00DE47B7" w:rsidP="00DE47B7">
            <w:pPr>
              <w:pStyle w:val="Puces"/>
            </w:pPr>
            <w:r w:rsidRPr="00F648CE">
              <w:t>Sur la base du travail collectif effectué sur les enjeux, élaboration des stratégies et des actions à entreprendre au niveau local ou départemental.</w:t>
            </w:r>
          </w:p>
          <w:p w14:paraId="7E23F1DC" w14:textId="77777777" w:rsidR="00DE47B7" w:rsidRPr="00F648CE" w:rsidRDefault="00DE47B7" w:rsidP="00DE47B7">
            <w:pPr>
              <w:pStyle w:val="Puces"/>
            </w:pPr>
            <w:r w:rsidRPr="00F648CE">
              <w:t>Contenus envisagés : aller vers les personnes potentiellement isolées. Les partenariats, la démarche DSL.</w:t>
            </w:r>
          </w:p>
          <w:p w14:paraId="44026F78" w14:textId="77777777" w:rsidR="00DE47B7" w:rsidRPr="00F648CE" w:rsidRDefault="00DE47B7" w:rsidP="00DE47B7">
            <w:pPr>
              <w:pStyle w:val="Puces"/>
            </w:pPr>
            <w:r w:rsidRPr="00F648CE">
              <w:t>Un forum départemental est prévu en Avril 2022. Un groupe de professionnels et de bénévoles (environ 20 personnes) s’est constitué, ils vont construire ensemble la continuité du groupe sénior en intégrant toujours de nouveaux centres intéressés par la thématique.</w:t>
            </w:r>
          </w:p>
        </w:tc>
        <w:tc>
          <w:tcPr>
            <w:tcW w:w="4676" w:type="dxa"/>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tcPr>
          <w:p w14:paraId="2C7B33D3" w14:textId="77777777" w:rsidR="00DE47B7" w:rsidRPr="00915103" w:rsidRDefault="00DE47B7" w:rsidP="00DE47B7">
            <w:pPr>
              <w:numPr>
                <w:ilvl w:val="0"/>
                <w:numId w:val="1"/>
              </w:numPr>
              <w:ind w:left="340" w:hanging="227"/>
              <w:jc w:val="left"/>
              <w:rPr>
                <w:b/>
              </w:rPr>
            </w:pPr>
            <w:r>
              <w:rPr>
                <w:b/>
              </w:rPr>
              <w:t>Forum</w:t>
            </w:r>
            <w:r w:rsidRPr="00915103">
              <w:rPr>
                <w:b/>
              </w:rPr>
              <w:t xml:space="preserve"> séniors :</w:t>
            </w:r>
          </w:p>
          <w:p w14:paraId="0D7FE858" w14:textId="77777777" w:rsidR="00DE47B7" w:rsidRPr="00915103" w:rsidRDefault="00DE47B7" w:rsidP="00DE47B7">
            <w:r w:rsidRPr="00915103">
              <w:t>3 rencontres ont été organisées début 2022 pour finaliser la préparation du forum séniors départemental qui a eu lieu le 7 avril à Eragny. (300 séniors participants,14 stands d’exposants ont été animés, 25 partenaires/prestataires ont répondu présents, 16 ateliers avec inscriptions</w:t>
            </w:r>
            <w:r>
              <w:t xml:space="preserve">, </w:t>
            </w:r>
            <w:r w:rsidRPr="00915103">
              <w:t xml:space="preserve">3 ateliers en continu) </w:t>
            </w:r>
          </w:p>
          <w:p w14:paraId="7F011E67" w14:textId="77777777" w:rsidR="00DE47B7" w:rsidRPr="00915103" w:rsidRDefault="00DE47B7" w:rsidP="00DE47B7">
            <w:r w:rsidRPr="00915103">
              <w:t>Le 17 mai un bilan de l’évènement a été organisé</w:t>
            </w:r>
          </w:p>
          <w:p w14:paraId="68F85C96" w14:textId="77777777" w:rsidR="00DE47B7" w:rsidRPr="008066EB" w:rsidRDefault="00DE47B7" w:rsidP="00DE47B7">
            <w:pPr>
              <w:rPr>
                <w:b/>
              </w:rPr>
            </w:pPr>
            <w:r w:rsidRPr="008066EB">
              <w:rPr>
                <w:b/>
              </w:rPr>
              <w:t>Rencontres Seniors</w:t>
            </w:r>
          </w:p>
          <w:p w14:paraId="1B04DA69" w14:textId="77777777" w:rsidR="00DE47B7" w:rsidRPr="00915103" w:rsidRDefault="00DE47B7" w:rsidP="00DE47B7">
            <w:r w:rsidRPr="00915103">
              <w:t xml:space="preserve">Le 13 septembre une réunion de rentrée et perspectives pour l’année à venir à réunit 27 personnes (salariés et bénévoles). </w:t>
            </w:r>
          </w:p>
          <w:p w14:paraId="243BA18C" w14:textId="77777777" w:rsidR="00DE47B7" w:rsidRPr="00915103" w:rsidRDefault="00DE47B7" w:rsidP="00DE47B7">
            <w:r w:rsidRPr="00915103">
              <w:t xml:space="preserve">Le 24 novembre les pros et bénévoles se sont réunis pour parler de la communication et l’actualité de leurs structures et échanger. </w:t>
            </w:r>
          </w:p>
          <w:p w14:paraId="1EB14291" w14:textId="77777777" w:rsidR="00DE47B7" w:rsidRPr="00915103" w:rsidRDefault="00DE47B7" w:rsidP="00DE47B7">
            <w:pPr>
              <w:contextualSpacing/>
            </w:pPr>
            <w:r w:rsidRPr="008066EB">
              <w:rPr>
                <w:b/>
              </w:rPr>
              <w:t>Accompagnement des centres</w:t>
            </w:r>
            <w:r w:rsidRPr="00915103">
              <w:t xml:space="preserve"> : </w:t>
            </w:r>
          </w:p>
          <w:p w14:paraId="11536BD4" w14:textId="77777777" w:rsidR="00DE47B7" w:rsidRPr="00915103" w:rsidRDefault="00DE47B7" w:rsidP="00DE47B7">
            <w:r w:rsidRPr="00915103">
              <w:t xml:space="preserve">5 centres ont été accompagné dans leur réflexion quand à la place du projet sénior dans leurs structures. 2 vont conventionner avec la CNAV. </w:t>
            </w:r>
          </w:p>
          <w:p w14:paraId="485C4B81" w14:textId="77777777" w:rsidR="00DE47B7" w:rsidRPr="00915103" w:rsidRDefault="00DE47B7" w:rsidP="00DE47B7">
            <w:pPr>
              <w:contextualSpacing/>
            </w:pPr>
            <w:r w:rsidRPr="008066EB">
              <w:rPr>
                <w:b/>
              </w:rPr>
              <w:t>Une journée de sensibilisation</w:t>
            </w:r>
            <w:r w:rsidRPr="00915103">
              <w:t xml:space="preserve"> « appréhender le public sénior en centre social « a été proposé au niveau régional et animée par le 95 et le 93.  </w:t>
            </w:r>
          </w:p>
          <w:p w14:paraId="17C96324" w14:textId="77777777" w:rsidR="00DE47B7" w:rsidRPr="00915103" w:rsidRDefault="00DE47B7" w:rsidP="00DE47B7">
            <w:r w:rsidRPr="00915103">
              <w:t xml:space="preserve">Des temps de travail ont été posés pour créer une formation « séniors » de 3 jours qui a été pensé comme une suite de la sensibilisation en 2023. </w:t>
            </w:r>
          </w:p>
          <w:p w14:paraId="23ED164D" w14:textId="77777777" w:rsidR="00DE47B7" w:rsidRPr="00915103" w:rsidRDefault="00DE47B7" w:rsidP="007B5236">
            <w:pPr>
              <w:pStyle w:val="Paragraphedeliste"/>
              <w:numPr>
                <w:ilvl w:val="0"/>
                <w:numId w:val="16"/>
              </w:numPr>
            </w:pPr>
            <w:r w:rsidRPr="008066EB">
              <w:rPr>
                <w:b/>
              </w:rPr>
              <w:t>commissions régionales</w:t>
            </w:r>
            <w:r w:rsidRPr="00915103">
              <w:t xml:space="preserve"> ont eu lieu. </w:t>
            </w:r>
          </w:p>
          <w:p w14:paraId="597D409E" w14:textId="77777777" w:rsidR="00DE47B7" w:rsidRDefault="00DE47B7" w:rsidP="00DE47B7">
            <w:pPr>
              <w:pStyle w:val="Puces"/>
              <w:numPr>
                <w:ilvl w:val="0"/>
                <w:numId w:val="0"/>
              </w:numPr>
              <w:ind w:left="340" w:hanging="227"/>
              <w:rPr>
                <w:b/>
              </w:rPr>
            </w:pPr>
            <w:r w:rsidRPr="008066EB">
              <w:rPr>
                <w:b/>
              </w:rPr>
              <w:t>Partenariat</w:t>
            </w:r>
          </w:p>
          <w:p w14:paraId="3524D387" w14:textId="77777777" w:rsidR="00DE47B7" w:rsidRPr="00F648CE" w:rsidRDefault="00DE47B7" w:rsidP="00DE47B7">
            <w:pPr>
              <w:pStyle w:val="Puces"/>
              <w:numPr>
                <w:ilvl w:val="0"/>
                <w:numId w:val="0"/>
              </w:numPr>
              <w:ind w:left="340" w:hanging="227"/>
            </w:pPr>
            <w:r w:rsidRPr="00915103">
              <w:t xml:space="preserve">Des rencontres ont eu lieu : CODES, Malakoff Humanis, MSA, Uniscité, </w:t>
            </w:r>
            <w:r>
              <w:t>P</w:t>
            </w:r>
            <w:r w:rsidRPr="00915103">
              <w:t xml:space="preserve">etits </w:t>
            </w:r>
            <w:r>
              <w:t>F</w:t>
            </w:r>
            <w:r w:rsidRPr="00915103">
              <w:t xml:space="preserve">rères des </w:t>
            </w:r>
            <w:r>
              <w:t>P</w:t>
            </w:r>
            <w:r w:rsidRPr="00915103">
              <w:t>auvres.</w:t>
            </w:r>
          </w:p>
        </w:tc>
      </w:tr>
      <w:tr w:rsidR="00DE47B7" w:rsidRPr="00AC0899" w14:paraId="406D8656" w14:textId="77777777" w:rsidTr="00DE47B7">
        <w:tc>
          <w:tcPr>
            <w:tcW w:w="2696" w:type="dxa"/>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vAlign w:val="center"/>
          </w:tcPr>
          <w:p w14:paraId="336BDAD7" w14:textId="77777777" w:rsidR="00DE47B7" w:rsidRPr="00F648CE" w:rsidRDefault="00DE47B7" w:rsidP="00DE47B7">
            <w:pPr>
              <w:pStyle w:val="Titre"/>
            </w:pPr>
            <w:r w:rsidRPr="00F648CE">
              <w:lastRenderedPageBreak/>
              <w:t>projet de valorisation et de développement des liens école et centres sociaux</w:t>
            </w:r>
          </w:p>
        </w:tc>
        <w:tc>
          <w:tcPr>
            <w:tcW w:w="3261" w:type="dxa"/>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tcPr>
          <w:p w14:paraId="4BB7290B" w14:textId="77777777" w:rsidR="00DE47B7" w:rsidRPr="00F648CE" w:rsidRDefault="00DE47B7" w:rsidP="00DE47B7">
            <w:pPr>
              <w:pStyle w:val="Puces"/>
            </w:pPr>
            <w:r w:rsidRPr="00F648CE">
              <w:t>Travailler cette question des liens avec les centres sociaux</w:t>
            </w:r>
          </w:p>
          <w:p w14:paraId="4CAE7B03" w14:textId="77777777" w:rsidR="00DE47B7" w:rsidRPr="00F648CE" w:rsidRDefault="00DE47B7" w:rsidP="00DE47B7">
            <w:pPr>
              <w:pStyle w:val="Puces"/>
            </w:pPr>
            <w:r w:rsidRPr="00F648CE">
              <w:t>Mettre en forme les pratiques réussies</w:t>
            </w:r>
          </w:p>
          <w:p w14:paraId="5CB21122" w14:textId="77777777" w:rsidR="00DE47B7" w:rsidRPr="00F648CE" w:rsidRDefault="00DE47B7" w:rsidP="00DE47B7">
            <w:pPr>
              <w:pStyle w:val="Puces"/>
            </w:pPr>
            <w:r w:rsidRPr="00F648CE">
              <w:t>Les partager et de les valoriser</w:t>
            </w:r>
          </w:p>
        </w:tc>
        <w:tc>
          <w:tcPr>
            <w:tcW w:w="4252" w:type="dxa"/>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tcPr>
          <w:p w14:paraId="36482689" w14:textId="77777777" w:rsidR="00DE47B7" w:rsidRPr="00F648CE" w:rsidRDefault="00DE47B7" w:rsidP="00DE47B7">
            <w:pPr>
              <w:pStyle w:val="Puces"/>
            </w:pPr>
            <w:r w:rsidRPr="00F648CE">
              <w:t>Nous devons réfléchir au redémarrage du travail sur cette thematique suite aux mouvements dans l’équipe salariée</w:t>
            </w:r>
          </w:p>
          <w:p w14:paraId="08FB1FCD" w14:textId="77777777" w:rsidR="00DE47B7" w:rsidRPr="00F648CE" w:rsidRDefault="00DE47B7" w:rsidP="00DE47B7">
            <w:pPr>
              <w:pStyle w:val="Puces"/>
            </w:pPr>
            <w:r w:rsidRPr="00F648CE">
              <w:t xml:space="preserve">Poursuite des rencontres avec les CSX </w:t>
            </w:r>
          </w:p>
          <w:p w14:paraId="24FFC0A2" w14:textId="77777777" w:rsidR="00DE47B7" w:rsidRPr="00F648CE" w:rsidRDefault="00DE47B7" w:rsidP="00DE47B7">
            <w:pPr>
              <w:pStyle w:val="Puces"/>
            </w:pPr>
            <w:r w:rsidRPr="00F648CE">
              <w:t>Mise en lien avec l’Education Nationale</w:t>
            </w:r>
          </w:p>
          <w:p w14:paraId="028DD36F" w14:textId="77777777" w:rsidR="00DE47B7" w:rsidRPr="00F648CE" w:rsidRDefault="00DE47B7" w:rsidP="00DE47B7">
            <w:pPr>
              <w:pStyle w:val="Puces"/>
            </w:pPr>
            <w:r w:rsidRPr="00F648CE">
              <w:t>Poursuite de la formalisation avec le groupe déjà engagé dans la démarche</w:t>
            </w:r>
          </w:p>
          <w:p w14:paraId="15F4EEDE" w14:textId="77777777" w:rsidR="00DE47B7" w:rsidRPr="00F648CE" w:rsidRDefault="00DE47B7" w:rsidP="00DE47B7">
            <w:pPr>
              <w:pStyle w:val="Puces"/>
            </w:pPr>
            <w:r w:rsidRPr="00F648CE">
              <w:t>Présentation du travail lors de temps départementaux</w:t>
            </w:r>
          </w:p>
          <w:p w14:paraId="707C6E33" w14:textId="77777777" w:rsidR="00DE47B7" w:rsidRPr="00F648CE" w:rsidRDefault="00DE47B7" w:rsidP="00DE47B7">
            <w:pPr>
              <w:pStyle w:val="Puces"/>
            </w:pPr>
            <w:r w:rsidRPr="00F648CE">
              <w:t>Accompagnement de projets locaux</w:t>
            </w:r>
          </w:p>
        </w:tc>
        <w:tc>
          <w:tcPr>
            <w:tcW w:w="4676" w:type="dxa"/>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tcPr>
          <w:p w14:paraId="709C8A2B" w14:textId="77777777" w:rsidR="00DE47B7" w:rsidRPr="00F648CE" w:rsidRDefault="00DE47B7" w:rsidP="00DE47B7">
            <w:pPr>
              <w:pStyle w:val="Puces"/>
            </w:pPr>
            <w:r>
              <w:t>Le projet a été mis en sommeil suite au départ de Mme Feron.</w:t>
            </w:r>
          </w:p>
        </w:tc>
      </w:tr>
    </w:tbl>
    <w:p w14:paraId="44C76EAE" w14:textId="77777777" w:rsidR="00DE47B7" w:rsidRDefault="00DE47B7" w:rsidP="00DE47B7">
      <w:r>
        <w:rPr>
          <w:caps/>
        </w:rPr>
        <w:br w:type="page"/>
      </w:r>
    </w:p>
    <w:p w14:paraId="31EDD018" w14:textId="77777777" w:rsidR="00DE47B7" w:rsidRDefault="00DE47B7" w:rsidP="00DE47B7">
      <w:pPr>
        <w:pStyle w:val="Titre1"/>
      </w:pPr>
      <w:bookmarkStart w:id="15" w:name="_Toc102491765"/>
      <w:r w:rsidRPr="00F70500">
        <w:lastRenderedPageBreak/>
        <w:t>LE CENTRE SOCIAL : LES ACTIONS DEPARTEMENTALES</w:t>
      </w:r>
      <w:bookmarkEnd w:id="15"/>
    </w:p>
    <w:p w14:paraId="0B54FC1E" w14:textId="77777777" w:rsidR="00DE47B7" w:rsidRDefault="00DE47B7" w:rsidP="00DE47B7"/>
    <w:p w14:paraId="5658C4BE" w14:textId="77777777" w:rsidR="00DE47B7" w:rsidRDefault="00DE47B7" w:rsidP="00DE47B7"/>
    <w:tbl>
      <w:tblPr>
        <w:tblStyle w:val="Grilledutableau"/>
        <w:tblW w:w="14887" w:type="dxa"/>
        <w:tblInd w:w="-431" w:type="dxa"/>
        <w:tbl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insideH w:val="single" w:sz="2" w:space="0" w:color="BFBFBF" w:themeColor="background1" w:themeShade="BF"/>
          <w:insideV w:val="single" w:sz="2" w:space="0" w:color="BFBFBF" w:themeColor="background1" w:themeShade="BF"/>
        </w:tblBorders>
        <w:tblCellMar>
          <w:top w:w="113" w:type="dxa"/>
          <w:bottom w:w="113" w:type="dxa"/>
        </w:tblCellMar>
        <w:tblLook w:val="04A0" w:firstRow="1" w:lastRow="0" w:firstColumn="1" w:lastColumn="0" w:noHBand="0" w:noVBand="1"/>
      </w:tblPr>
      <w:tblGrid>
        <w:gridCol w:w="2695"/>
        <w:gridCol w:w="3876"/>
        <w:gridCol w:w="3780"/>
        <w:gridCol w:w="4536"/>
      </w:tblGrid>
      <w:tr w:rsidR="00DE47B7" w:rsidRPr="00AC0899" w14:paraId="4886EAED" w14:textId="77777777" w:rsidTr="00DE47B7">
        <w:trPr>
          <w:trHeight w:val="104"/>
          <w:tblHeader/>
        </w:trPr>
        <w:tc>
          <w:tcPr>
            <w:tcW w:w="2695" w:type="dxa"/>
            <w:shd w:val="pct5" w:color="auto" w:fill="auto"/>
          </w:tcPr>
          <w:p w14:paraId="26808F8E" w14:textId="77777777" w:rsidR="00DE47B7" w:rsidRPr="00AC0899" w:rsidRDefault="00DE47B7" w:rsidP="00DE47B7">
            <w:pPr>
              <w:pStyle w:val="Sous-titre"/>
              <w:rPr>
                <w:color w:val="222A35" w:themeColor="text2" w:themeShade="80"/>
              </w:rPr>
            </w:pPr>
            <w:r w:rsidRPr="00AC0899">
              <w:rPr>
                <w:color w:val="222A35" w:themeColor="text2" w:themeShade="80"/>
              </w:rPr>
              <w:t>ACTIONS</w:t>
            </w:r>
          </w:p>
        </w:tc>
        <w:tc>
          <w:tcPr>
            <w:tcW w:w="3876" w:type="dxa"/>
            <w:shd w:val="pct5" w:color="auto" w:fill="auto"/>
          </w:tcPr>
          <w:p w14:paraId="2D100EF5" w14:textId="77777777" w:rsidR="00DE47B7" w:rsidRPr="00AC0899" w:rsidRDefault="00DE47B7" w:rsidP="00DE47B7">
            <w:pPr>
              <w:pStyle w:val="Sous-titre"/>
              <w:rPr>
                <w:color w:val="222A35" w:themeColor="text2" w:themeShade="80"/>
              </w:rPr>
            </w:pPr>
            <w:r w:rsidRPr="00AC0899">
              <w:rPr>
                <w:color w:val="222A35" w:themeColor="text2" w:themeShade="80"/>
              </w:rPr>
              <w:t>OBJECTIFS</w:t>
            </w:r>
          </w:p>
        </w:tc>
        <w:tc>
          <w:tcPr>
            <w:tcW w:w="3780" w:type="dxa"/>
            <w:shd w:val="pct5" w:color="auto" w:fill="auto"/>
          </w:tcPr>
          <w:p w14:paraId="5C1A94B5" w14:textId="77777777" w:rsidR="00DE47B7" w:rsidRPr="00AC0899" w:rsidRDefault="00DE47B7" w:rsidP="00DE47B7">
            <w:pPr>
              <w:pStyle w:val="Sous-titre"/>
              <w:rPr>
                <w:color w:val="222A35" w:themeColor="text2" w:themeShade="80"/>
              </w:rPr>
            </w:pPr>
            <w:r w:rsidRPr="00AC0899">
              <w:rPr>
                <w:color w:val="222A35" w:themeColor="text2" w:themeShade="80"/>
              </w:rPr>
              <w:t>CONTENU - MODALITES</w:t>
            </w:r>
          </w:p>
        </w:tc>
        <w:tc>
          <w:tcPr>
            <w:tcW w:w="4536" w:type="dxa"/>
            <w:shd w:val="pct5" w:color="auto" w:fill="auto"/>
          </w:tcPr>
          <w:p w14:paraId="02C7DD71" w14:textId="77777777" w:rsidR="00DE47B7" w:rsidRPr="00AC0899" w:rsidRDefault="00DE47B7" w:rsidP="00DE47B7">
            <w:pPr>
              <w:pStyle w:val="Sous-titre"/>
              <w:rPr>
                <w:color w:val="222A35" w:themeColor="text2" w:themeShade="80"/>
              </w:rPr>
            </w:pPr>
          </w:p>
        </w:tc>
      </w:tr>
      <w:tr w:rsidR="00DE47B7" w:rsidRPr="00AC0899" w14:paraId="723A8116" w14:textId="77777777" w:rsidTr="00DE47B7">
        <w:trPr>
          <w:trHeight w:val="7600"/>
        </w:trPr>
        <w:tc>
          <w:tcPr>
            <w:tcW w:w="2695" w:type="dxa"/>
            <w:vAlign w:val="center"/>
          </w:tcPr>
          <w:p w14:paraId="7AEF6CC0" w14:textId="77777777" w:rsidR="00DE47B7" w:rsidRPr="008C4A91" w:rsidRDefault="00DE47B7" w:rsidP="00DE47B7">
            <w:pPr>
              <w:pStyle w:val="Titre"/>
            </w:pPr>
            <w:r w:rsidRPr="008C4A91">
              <w:t>CO-ANIMATION</w:t>
            </w:r>
          </w:p>
          <w:p w14:paraId="4E2BECBF" w14:textId="77777777" w:rsidR="00DE47B7" w:rsidRPr="00F0238A" w:rsidRDefault="00DE47B7" w:rsidP="00DE47B7">
            <w:pPr>
              <w:pStyle w:val="Titre"/>
            </w:pPr>
            <w:r w:rsidRPr="008C4A91">
              <w:t xml:space="preserve"> REAAP 95</w:t>
            </w:r>
          </w:p>
        </w:tc>
        <w:tc>
          <w:tcPr>
            <w:tcW w:w="3876" w:type="dxa"/>
            <w:vMerge w:val="restart"/>
          </w:tcPr>
          <w:p w14:paraId="062643EA" w14:textId="77777777" w:rsidR="00DE47B7" w:rsidRPr="00D43B77" w:rsidRDefault="00DE47B7" w:rsidP="00DE47B7">
            <w:r w:rsidRPr="00D43B77">
              <w:t>Axe stratégique/Objectifs du schéma de service aux familles</w:t>
            </w:r>
          </w:p>
          <w:p w14:paraId="05082A66" w14:textId="77777777" w:rsidR="00DE47B7" w:rsidRPr="0031048A" w:rsidRDefault="00DE47B7" w:rsidP="00DE47B7">
            <w:pPr>
              <w:rPr>
                <w:i/>
              </w:rPr>
            </w:pPr>
            <w:r w:rsidRPr="0031048A">
              <w:rPr>
                <w:i/>
              </w:rPr>
              <w:t>Axe 1 : Agir dans les territoires</w:t>
            </w:r>
          </w:p>
          <w:p w14:paraId="254F3BFC" w14:textId="77777777" w:rsidR="00DE47B7" w:rsidRPr="008C4A91" w:rsidRDefault="00DE47B7" w:rsidP="00DE47B7">
            <w:pPr>
              <w:pStyle w:val="2ePuces"/>
            </w:pPr>
            <w:r w:rsidRPr="008C4A91">
              <w:t>Diversifier et adapter l’offre d’accompagnement à la parentalité</w:t>
            </w:r>
          </w:p>
          <w:p w14:paraId="6BBCFD79" w14:textId="77777777" w:rsidR="00DE47B7" w:rsidRPr="008C4A91" w:rsidRDefault="00DE47B7" w:rsidP="00DE47B7">
            <w:pPr>
              <w:pStyle w:val="2ePuces"/>
            </w:pPr>
            <w:r w:rsidRPr="008C4A91">
              <w:t>Développer l’accompagnement des familles (parents et jeunes) sur les usages numériques</w:t>
            </w:r>
          </w:p>
          <w:p w14:paraId="4C54FD5F" w14:textId="77777777" w:rsidR="00DE47B7" w:rsidRPr="008C4A91" w:rsidRDefault="00DE47B7" w:rsidP="00DE47B7">
            <w:pPr>
              <w:pStyle w:val="2ePuces"/>
            </w:pPr>
            <w:r w:rsidRPr="008C4A91">
              <w:t>Accompagner les professionnels de terrain dans le renouvellement de leurs modes d’intervention : approche globale systémique, actions itinérantes, échanges entre pairs…</w:t>
            </w:r>
          </w:p>
          <w:p w14:paraId="73890D6F" w14:textId="77777777" w:rsidR="00DE47B7" w:rsidRPr="0031048A" w:rsidRDefault="00DE47B7" w:rsidP="00DE47B7">
            <w:pPr>
              <w:rPr>
                <w:i/>
              </w:rPr>
            </w:pPr>
            <w:r w:rsidRPr="0031048A">
              <w:rPr>
                <w:i/>
              </w:rPr>
              <w:t>Axe 2 : Agir pour l’inclusion de toutes les familles</w:t>
            </w:r>
          </w:p>
          <w:p w14:paraId="6BD5590D" w14:textId="77777777" w:rsidR="00DE47B7" w:rsidRPr="00D43B77" w:rsidRDefault="00DE47B7" w:rsidP="00DE47B7">
            <w:pPr>
              <w:pStyle w:val="2ePuces"/>
            </w:pPr>
            <w:r w:rsidRPr="00D43B77">
              <w:t>Favoriser le développement d’actions en direction des familles plus fragiles</w:t>
            </w:r>
          </w:p>
          <w:p w14:paraId="72C64021" w14:textId="77777777" w:rsidR="00DE47B7" w:rsidRPr="0031048A" w:rsidRDefault="00DE47B7" w:rsidP="00DE47B7">
            <w:pPr>
              <w:rPr>
                <w:b/>
              </w:rPr>
            </w:pPr>
            <w:r w:rsidRPr="0031048A">
              <w:rPr>
                <w:b/>
              </w:rPr>
              <w:t>Axe stratégique/Objectifs du schéma des services aux familles</w:t>
            </w:r>
          </w:p>
          <w:p w14:paraId="3A972E4C" w14:textId="77777777" w:rsidR="00DE47B7" w:rsidRPr="0031048A" w:rsidRDefault="00DE47B7" w:rsidP="00DE47B7">
            <w:pPr>
              <w:rPr>
                <w:i/>
              </w:rPr>
            </w:pPr>
            <w:r w:rsidRPr="0031048A">
              <w:rPr>
                <w:i/>
              </w:rPr>
              <w:t>Axe 1 : Agir dans les territoires</w:t>
            </w:r>
          </w:p>
          <w:p w14:paraId="54D7DA46" w14:textId="77777777" w:rsidR="00DE47B7" w:rsidRDefault="00DE47B7" w:rsidP="00DE47B7">
            <w:pPr>
              <w:pStyle w:val="2ePuces"/>
            </w:pPr>
            <w:r>
              <w:t>Diversifier et adapter l’offre d’accompagnement à la parentalité</w:t>
            </w:r>
          </w:p>
          <w:p w14:paraId="77DD7FE6" w14:textId="77777777" w:rsidR="00DE47B7" w:rsidRDefault="00DE47B7" w:rsidP="00DE47B7">
            <w:pPr>
              <w:pStyle w:val="2ePuces"/>
            </w:pPr>
            <w:r>
              <w:t>Développer l’accompagnement des familles (parents et jeunes) sur les usages numériques</w:t>
            </w:r>
          </w:p>
          <w:p w14:paraId="07809DE8" w14:textId="77777777" w:rsidR="00DE47B7" w:rsidRDefault="00DE47B7" w:rsidP="00DE47B7">
            <w:pPr>
              <w:pStyle w:val="2ePuces"/>
            </w:pPr>
            <w:r>
              <w:t>Accompagner les professionnels de terrain dans le renouvellement de leurs modes d’intervention : approche globale systémique, actions itinérantes, échanges entre pairs…</w:t>
            </w:r>
          </w:p>
          <w:p w14:paraId="6C3690CA" w14:textId="77777777" w:rsidR="00DE47B7" w:rsidRPr="0031048A" w:rsidRDefault="00DE47B7" w:rsidP="00DE47B7">
            <w:pPr>
              <w:rPr>
                <w:i/>
              </w:rPr>
            </w:pPr>
            <w:r w:rsidRPr="0031048A">
              <w:rPr>
                <w:i/>
              </w:rPr>
              <w:t>Axe 2 : Agir pour l’inclusion de toutes les familles</w:t>
            </w:r>
          </w:p>
          <w:p w14:paraId="045D887A" w14:textId="77777777" w:rsidR="00DE47B7" w:rsidRDefault="00DE47B7" w:rsidP="00DE47B7">
            <w:pPr>
              <w:pStyle w:val="2ePuces"/>
            </w:pPr>
            <w:r>
              <w:lastRenderedPageBreak/>
              <w:t>Favoriser le développement d’actions en direction des familles plus fragiles</w:t>
            </w:r>
          </w:p>
          <w:p w14:paraId="134963CD" w14:textId="77777777" w:rsidR="00DE47B7" w:rsidRPr="0031048A" w:rsidRDefault="00DE47B7" w:rsidP="00DE47B7">
            <w:pPr>
              <w:rPr>
                <w:i/>
              </w:rPr>
            </w:pPr>
            <w:r w:rsidRPr="0031048A">
              <w:rPr>
                <w:i/>
              </w:rPr>
              <w:t>Axe 3 : Agir ensemble</w:t>
            </w:r>
          </w:p>
          <w:p w14:paraId="01865AC9" w14:textId="77777777" w:rsidR="00DE47B7" w:rsidRDefault="00DE47B7" w:rsidP="00DE47B7">
            <w:pPr>
              <w:pStyle w:val="2ePuces"/>
            </w:pPr>
            <w:r>
              <w:t>Favoriser les synergies en faveur de l’accès des familles aux services proposés</w:t>
            </w:r>
          </w:p>
          <w:p w14:paraId="1A55840C" w14:textId="77777777" w:rsidR="00DE47B7" w:rsidRDefault="00DE47B7" w:rsidP="00DE47B7">
            <w:pPr>
              <w:pStyle w:val="2ePuces"/>
            </w:pPr>
            <w:r>
              <w:t>Faire vivre le réseau départemental de la parentalité, gérer/actualiser le site parentalité du Val d’Oise</w:t>
            </w:r>
          </w:p>
          <w:p w14:paraId="5DB78E96" w14:textId="77777777" w:rsidR="00DE47B7" w:rsidRDefault="00DE47B7" w:rsidP="00DE47B7">
            <w:pPr>
              <w:pStyle w:val="2ePuces"/>
            </w:pPr>
            <w:r>
              <w:t>Se doter d’une culture commune d’intervention auprès des familles</w:t>
            </w:r>
          </w:p>
          <w:p w14:paraId="65E5E7BF" w14:textId="77777777" w:rsidR="00DE47B7" w:rsidRDefault="00DE47B7" w:rsidP="00DE47B7">
            <w:pPr>
              <w:pStyle w:val="2ePuces"/>
            </w:pPr>
            <w:r>
              <w:t>Soutenir la formation et l’analyse pratique des professionnels et bénévoles qui accompagnent les familles</w:t>
            </w:r>
          </w:p>
          <w:p w14:paraId="3FF8650D" w14:textId="77777777" w:rsidR="00DE47B7" w:rsidRDefault="00DE47B7" w:rsidP="00DE47B7">
            <w:pPr>
              <w:pStyle w:val="2ePuces"/>
            </w:pPr>
            <w:r>
              <w:t>Renforcer les collaborations entre acteurs</w:t>
            </w:r>
          </w:p>
          <w:p w14:paraId="37497552" w14:textId="77777777" w:rsidR="00DE47B7" w:rsidRDefault="00DE47B7" w:rsidP="00DE47B7">
            <w:pPr>
              <w:pStyle w:val="2ePuces"/>
            </w:pPr>
            <w:r>
              <w:t>Renforcer la place des familles dans l’élaboration et la mise en œuvre des services</w:t>
            </w:r>
          </w:p>
          <w:p w14:paraId="18269D37" w14:textId="77777777" w:rsidR="00DE47B7" w:rsidRDefault="00DE47B7" w:rsidP="00DE47B7">
            <w:pPr>
              <w:pStyle w:val="2ePuces"/>
            </w:pPr>
            <w:r>
              <w:t>Soutenir les nouvelles formes de rencontre avec les familles et la prise en compte de leur expertise d’usage</w:t>
            </w:r>
          </w:p>
          <w:p w14:paraId="1C69F2F7" w14:textId="77777777" w:rsidR="00DE47B7" w:rsidRDefault="00DE47B7" w:rsidP="00DE47B7">
            <w:pPr>
              <w:pStyle w:val="2ePuces"/>
            </w:pPr>
            <w:r>
              <w:t xml:space="preserve">Soutenir les actions favorisant l’implication des parents au sein des structures d’accueil </w:t>
            </w:r>
          </w:p>
          <w:p w14:paraId="279AB91C" w14:textId="77777777" w:rsidR="00DE47B7" w:rsidRDefault="00DE47B7" w:rsidP="00DE47B7">
            <w:pPr>
              <w:pStyle w:val="2ePuces"/>
              <w:numPr>
                <w:ilvl w:val="0"/>
                <w:numId w:val="0"/>
              </w:numPr>
              <w:ind w:left="720"/>
            </w:pPr>
          </w:p>
          <w:p w14:paraId="75BC36AB" w14:textId="77777777" w:rsidR="00DE47B7" w:rsidRPr="007E5F88" w:rsidRDefault="00DE47B7" w:rsidP="00DE47B7">
            <w:pPr>
              <w:pStyle w:val="2ePuces"/>
              <w:numPr>
                <w:ilvl w:val="0"/>
                <w:numId w:val="0"/>
              </w:numPr>
              <w:ind w:left="720"/>
              <w:jc w:val="center"/>
              <w:rPr>
                <w:color w:val="FF0000"/>
              </w:rPr>
            </w:pPr>
            <w:r w:rsidRPr="007E5F88">
              <w:rPr>
                <w:color w:val="FF0000"/>
              </w:rPr>
              <w:t>Photo</w:t>
            </w:r>
          </w:p>
          <w:p w14:paraId="508A339C" w14:textId="77777777" w:rsidR="00DE47B7" w:rsidRDefault="00DE47B7" w:rsidP="00DE47B7">
            <w:pPr>
              <w:pStyle w:val="2ePuces"/>
              <w:numPr>
                <w:ilvl w:val="0"/>
                <w:numId w:val="0"/>
              </w:numPr>
              <w:ind w:left="720"/>
              <w:jc w:val="center"/>
            </w:pPr>
          </w:p>
          <w:p w14:paraId="60EABA51" w14:textId="77777777" w:rsidR="00DE47B7" w:rsidRDefault="00DE47B7" w:rsidP="00DE47B7">
            <w:pPr>
              <w:pStyle w:val="2ePuces"/>
            </w:pPr>
            <w:r>
              <w:t>Accompagner le développement des compétences numériques du réseau</w:t>
            </w:r>
          </w:p>
          <w:p w14:paraId="27FA9CAE" w14:textId="77777777" w:rsidR="00DE47B7" w:rsidRDefault="00DE47B7" w:rsidP="00DE47B7">
            <w:pPr>
              <w:pStyle w:val="2ePuces"/>
            </w:pPr>
            <w:r>
              <w:t>Faciliter l’accès aux matériels et logiciels</w:t>
            </w:r>
          </w:p>
          <w:p w14:paraId="54597E3A" w14:textId="77777777" w:rsidR="00DE47B7" w:rsidRPr="00D43B77" w:rsidRDefault="00DE47B7" w:rsidP="00DE47B7">
            <w:pPr>
              <w:pStyle w:val="2ePuces"/>
            </w:pPr>
            <w:r>
              <w:t>Réfléchir et agir la question numérique par une entrée territoriale plutôt qu’interne</w:t>
            </w:r>
          </w:p>
        </w:tc>
        <w:tc>
          <w:tcPr>
            <w:tcW w:w="3780" w:type="dxa"/>
            <w:vMerge w:val="restart"/>
          </w:tcPr>
          <w:p w14:paraId="084C47B2" w14:textId="77777777" w:rsidR="00DE47B7" w:rsidRPr="0031048A" w:rsidRDefault="00DE47B7" w:rsidP="00DE47B7">
            <w:r w:rsidRPr="0031048A">
              <w:lastRenderedPageBreak/>
              <w:t>Prospection et développement des actions REAAP sur les territoires non couverts</w:t>
            </w:r>
          </w:p>
          <w:p w14:paraId="71673C39" w14:textId="77777777" w:rsidR="00DE47B7" w:rsidRPr="0031048A" w:rsidRDefault="00DE47B7" w:rsidP="00DE47B7">
            <w:r w:rsidRPr="0031048A">
              <w:t xml:space="preserve">Accompagnement des nouveaux porteurs REAAP </w:t>
            </w:r>
          </w:p>
          <w:p w14:paraId="207E3844" w14:textId="77777777" w:rsidR="00DE47B7" w:rsidRPr="0031048A" w:rsidRDefault="00DE47B7" w:rsidP="00DE47B7">
            <w:r w:rsidRPr="0031048A">
              <w:t xml:space="preserve">Soutien particulier aux associations de parents </w:t>
            </w:r>
            <w:r w:rsidRPr="0031048A">
              <w:tab/>
              <w:t>bénévoles (développement de projets, vie associative…)</w:t>
            </w:r>
          </w:p>
          <w:p w14:paraId="25414F5D" w14:textId="77777777" w:rsidR="00DE47B7" w:rsidRPr="0031048A" w:rsidRDefault="00DE47B7" w:rsidP="00DE47B7">
            <w:r w:rsidRPr="0031048A">
              <w:t>Accompagnement des démarches innovantes et des réseaux locaux</w:t>
            </w:r>
          </w:p>
          <w:p w14:paraId="558E6146" w14:textId="77777777" w:rsidR="00DE47B7" w:rsidRPr="0031048A" w:rsidRDefault="00DE47B7" w:rsidP="00DE47B7">
            <w:r w:rsidRPr="0031048A">
              <w:t xml:space="preserve">Accompagnement des pratiques des professionnels, impactées par la crise sanitaire </w:t>
            </w:r>
          </w:p>
          <w:p w14:paraId="5236A700" w14:textId="77777777" w:rsidR="00DE47B7" w:rsidRPr="0031048A" w:rsidRDefault="00DE47B7" w:rsidP="00DE47B7">
            <w:r w:rsidRPr="0031048A">
              <w:t xml:space="preserve">Veille et soutien aux initiatives en faveur des parents vulnérables (isolement, précarité, surmenage, parents solos…) </w:t>
            </w:r>
          </w:p>
          <w:p w14:paraId="15B18C69" w14:textId="77777777" w:rsidR="00DE47B7" w:rsidRPr="0031048A" w:rsidRDefault="00DE47B7" w:rsidP="00DE47B7">
            <w:r w:rsidRPr="0031048A">
              <w:t>Mutualisation de ressources et développement de l’interconnaissance pour mieux orienter les parents.</w:t>
            </w:r>
          </w:p>
          <w:p w14:paraId="576450B7" w14:textId="77777777" w:rsidR="00DE47B7" w:rsidRPr="0031048A" w:rsidRDefault="00DE47B7" w:rsidP="00DE47B7">
            <w:r w:rsidRPr="0031048A">
              <w:t>Information et sensibilisation des acteurs à la démarche REAAP lors de l’appel à projets (</w:t>
            </w:r>
            <w:r w:rsidRPr="0031048A">
              <w:rPr>
                <w:b/>
              </w:rPr>
              <w:t>réunions territoriales</w:t>
            </w:r>
            <w:r w:rsidRPr="0031048A">
              <w:t>)</w:t>
            </w:r>
          </w:p>
          <w:p w14:paraId="3E795BA4" w14:textId="77777777" w:rsidR="00DE47B7" w:rsidRPr="0031048A" w:rsidRDefault="00DE47B7" w:rsidP="00DE47B7">
            <w:r w:rsidRPr="0031048A">
              <w:t xml:space="preserve">Animation de </w:t>
            </w:r>
            <w:r w:rsidRPr="0031048A">
              <w:rPr>
                <w:b/>
              </w:rPr>
              <w:t>rencontres collectives</w:t>
            </w:r>
            <w:r w:rsidRPr="0031048A">
              <w:t xml:space="preserve"> (</w:t>
            </w:r>
            <w:r w:rsidRPr="0031048A">
              <w:rPr>
                <w:b/>
              </w:rPr>
              <w:t>REAAP, CLAS etc</w:t>
            </w:r>
            <w:r w:rsidRPr="0031048A">
              <w:t>)</w:t>
            </w:r>
          </w:p>
          <w:p w14:paraId="50BD7047" w14:textId="77777777" w:rsidR="00DE47B7" w:rsidRPr="0031048A" w:rsidRDefault="00DE47B7" w:rsidP="00DE47B7">
            <w:r>
              <w:t>Qu</w:t>
            </w:r>
            <w:r w:rsidRPr="0031048A">
              <w:t>alification collective et mise en réseau des acteurs</w:t>
            </w:r>
            <w:r w:rsidRPr="0031048A">
              <w:tab/>
            </w:r>
          </w:p>
          <w:p w14:paraId="0E893B7F" w14:textId="77777777" w:rsidR="00DE47B7" w:rsidRPr="0031048A" w:rsidRDefault="00DE47B7" w:rsidP="00DE47B7">
            <w:r w:rsidRPr="0031048A">
              <w:t xml:space="preserve">Co-animation (CAF/ SSD/ FD) du </w:t>
            </w:r>
            <w:r w:rsidRPr="0031048A">
              <w:rPr>
                <w:b/>
              </w:rPr>
              <w:t>groupe départemental parentalité</w:t>
            </w:r>
            <w:r w:rsidRPr="0031048A">
              <w:t xml:space="preserve"> dans le cadre du </w:t>
            </w:r>
            <w:r w:rsidRPr="0031048A">
              <w:lastRenderedPageBreak/>
              <w:t xml:space="preserve">Schéma Départemental des Services aux Familles </w:t>
            </w:r>
          </w:p>
          <w:p w14:paraId="41BC3999" w14:textId="77777777" w:rsidR="00DE47B7" w:rsidRPr="0031048A" w:rsidRDefault="00DE47B7" w:rsidP="00DE47B7">
            <w:r w:rsidRPr="0031048A">
              <w:t xml:space="preserve">Co-construction des </w:t>
            </w:r>
            <w:r w:rsidRPr="0031048A">
              <w:rPr>
                <w:b/>
              </w:rPr>
              <w:t>projets d’animation</w:t>
            </w:r>
            <w:r w:rsidRPr="0031048A">
              <w:t xml:space="preserve"> du réseau (évènement « être parent une aventure », journée départementale…) avec les acteurs départementaux et locaux</w:t>
            </w:r>
          </w:p>
          <w:p w14:paraId="6CFA80D7" w14:textId="77777777" w:rsidR="00DE47B7" w:rsidRPr="0031048A" w:rsidRDefault="00DE47B7" w:rsidP="00DE47B7">
            <w:r w:rsidRPr="0031048A">
              <w:t xml:space="preserve">Capitalisation des expériences et formalisation des éléments pour </w:t>
            </w:r>
            <w:r w:rsidRPr="0031048A">
              <w:tab/>
              <w:t>inspirer et essaimer (implication des parents, collaboration parents-professionnels, animation de réseaux locaux…)</w:t>
            </w:r>
          </w:p>
          <w:p w14:paraId="612DA546" w14:textId="77777777" w:rsidR="00DE47B7" w:rsidRPr="0031048A" w:rsidRDefault="00DE47B7" w:rsidP="00DE47B7">
            <w:r w:rsidRPr="0031048A">
              <w:t>Communication/valorisation auprès des parents et des acteurs : mise à jour du site internet parentalité et rédaction, mise en page de la lettre des parents (1 à 2/an).</w:t>
            </w:r>
          </w:p>
          <w:p w14:paraId="2F2A614C" w14:textId="77777777" w:rsidR="00DE47B7" w:rsidRPr="0031048A" w:rsidRDefault="00DE47B7" w:rsidP="00DE47B7">
            <w:pPr>
              <w:rPr>
                <w:b/>
              </w:rPr>
            </w:pPr>
            <w:r w:rsidRPr="0031048A">
              <w:rPr>
                <w:b/>
              </w:rPr>
              <w:t>Co-portage des actions transversales 2022 :</w:t>
            </w:r>
          </w:p>
          <w:p w14:paraId="07E3658C" w14:textId="77777777" w:rsidR="00DE47B7" w:rsidRPr="0031048A" w:rsidRDefault="00DE47B7" w:rsidP="00DE47B7">
            <w:r w:rsidRPr="0031048A">
              <w:t xml:space="preserve">6ème Edition de l’évènement « </w:t>
            </w:r>
            <w:r w:rsidRPr="0031048A">
              <w:rPr>
                <w:b/>
              </w:rPr>
              <w:t>Être parent une aventure</w:t>
            </w:r>
            <w:r w:rsidRPr="0031048A">
              <w:t xml:space="preserve"> » du 18 avril au 1er mai 2022 : +de 100 actions gratuites pour les parents dans tout le Val d’Oise, zoom particulier sur les actions « bouffées d’air » (nature, plein air) et « parentalité numérique »</w:t>
            </w:r>
          </w:p>
          <w:p w14:paraId="39BB6388" w14:textId="77777777" w:rsidR="00DE47B7" w:rsidRPr="00D43B77" w:rsidRDefault="00DE47B7" w:rsidP="00DE47B7">
            <w:pPr>
              <w:rPr>
                <w:rFonts w:ascii="minorBidi" w:hAnsi="minorBidi" w:cs="Noto Sans Symbols"/>
                <w:bCs/>
                <w:color w:val="FF0000"/>
              </w:rPr>
            </w:pPr>
            <w:r w:rsidRPr="0031048A">
              <w:t xml:space="preserve">Elaboration d’un temps fort de qualification du réseau d’acteurs pour </w:t>
            </w:r>
            <w:r w:rsidRPr="0031048A">
              <w:rPr>
                <w:b/>
              </w:rPr>
              <w:t>accompagner les parents à l’ère du numérique</w:t>
            </w:r>
            <w:r w:rsidRPr="0031048A">
              <w:t xml:space="preserve"> (automne 2022)</w:t>
            </w:r>
          </w:p>
        </w:tc>
        <w:tc>
          <w:tcPr>
            <w:tcW w:w="4536" w:type="dxa"/>
          </w:tcPr>
          <w:p w14:paraId="64E630AB" w14:textId="77777777" w:rsidR="00DE47B7" w:rsidRPr="006C7D19" w:rsidRDefault="00DE47B7" w:rsidP="00DE47B7">
            <w:pPr>
              <w:rPr>
                <w:sz w:val="20"/>
                <w:szCs w:val="20"/>
                <w:u w:val="single"/>
              </w:rPr>
            </w:pPr>
            <w:r w:rsidRPr="006C7D19">
              <w:rPr>
                <w:sz w:val="20"/>
                <w:szCs w:val="20"/>
                <w:u w:val="single"/>
              </w:rPr>
              <w:lastRenderedPageBreak/>
              <w:t>AP REAAP :</w:t>
            </w:r>
          </w:p>
          <w:p w14:paraId="6DE60F46" w14:textId="77777777" w:rsidR="00DE47B7" w:rsidRPr="006C7D19" w:rsidRDefault="00DE47B7" w:rsidP="00DE47B7">
            <w:pPr>
              <w:spacing w:after="0"/>
              <w:rPr>
                <w:sz w:val="20"/>
                <w:szCs w:val="20"/>
              </w:rPr>
            </w:pPr>
            <w:r w:rsidRPr="006C7D19">
              <w:rPr>
                <w:b/>
                <w:sz w:val="20"/>
                <w:szCs w:val="20"/>
              </w:rPr>
              <w:t>2 réunions AP REAAP</w:t>
            </w:r>
            <w:r w:rsidRPr="006C7D19">
              <w:rPr>
                <w:i/>
                <w:sz w:val="20"/>
                <w:szCs w:val="20"/>
              </w:rPr>
              <w:t xml:space="preserve"> </w:t>
            </w:r>
            <w:r w:rsidRPr="006C7D19">
              <w:rPr>
                <w:sz w:val="20"/>
                <w:szCs w:val="20"/>
              </w:rPr>
              <w:t>en visio les 7 et 12 janvier   (31 et 11 personnes)</w:t>
            </w:r>
          </w:p>
          <w:p w14:paraId="2DE4D3A3" w14:textId="77777777" w:rsidR="00DE47B7" w:rsidRPr="006C7D19" w:rsidRDefault="00DE47B7" w:rsidP="00DE47B7">
            <w:pPr>
              <w:rPr>
                <w:sz w:val="20"/>
                <w:szCs w:val="20"/>
              </w:rPr>
            </w:pPr>
          </w:p>
          <w:p w14:paraId="3E97DA93" w14:textId="77777777" w:rsidR="00DE47B7" w:rsidRPr="006C7D19" w:rsidRDefault="00DE47B7" w:rsidP="00DE47B7">
            <w:pPr>
              <w:spacing w:after="0"/>
              <w:rPr>
                <w:sz w:val="20"/>
                <w:szCs w:val="20"/>
              </w:rPr>
            </w:pPr>
            <w:r w:rsidRPr="006C7D19">
              <w:rPr>
                <w:b/>
                <w:sz w:val="20"/>
                <w:szCs w:val="20"/>
              </w:rPr>
              <w:t>6 Rencontres</w:t>
            </w:r>
            <w:r w:rsidRPr="006C7D19">
              <w:rPr>
                <w:sz w:val="20"/>
                <w:szCs w:val="20"/>
              </w:rPr>
              <w:t>/ accompagnement des nouveaux porteurs :</w:t>
            </w:r>
          </w:p>
          <w:p w14:paraId="62A90261" w14:textId="77777777" w:rsidR="00DE47B7" w:rsidRPr="006C7D19" w:rsidRDefault="00DE47B7" w:rsidP="007B5236">
            <w:pPr>
              <w:numPr>
                <w:ilvl w:val="0"/>
                <w:numId w:val="12"/>
              </w:numPr>
              <w:spacing w:before="0" w:after="0"/>
              <w:contextualSpacing/>
              <w:rPr>
                <w:sz w:val="20"/>
                <w:szCs w:val="20"/>
              </w:rPr>
            </w:pPr>
            <w:r w:rsidRPr="006C7D19">
              <w:rPr>
                <w:sz w:val="20"/>
                <w:szCs w:val="20"/>
              </w:rPr>
              <w:t>Layidu Sarcelles</w:t>
            </w:r>
          </w:p>
          <w:p w14:paraId="08CD404C" w14:textId="77777777" w:rsidR="00DE47B7" w:rsidRPr="006C7D19" w:rsidRDefault="00DE47B7" w:rsidP="007B5236">
            <w:pPr>
              <w:numPr>
                <w:ilvl w:val="0"/>
                <w:numId w:val="12"/>
              </w:numPr>
              <w:spacing w:before="0" w:after="0"/>
              <w:contextualSpacing/>
              <w:rPr>
                <w:sz w:val="20"/>
                <w:szCs w:val="20"/>
              </w:rPr>
            </w:pPr>
            <w:r w:rsidRPr="006C7D19">
              <w:rPr>
                <w:sz w:val="20"/>
                <w:szCs w:val="20"/>
              </w:rPr>
              <w:t>Ludikaccess Cergy</w:t>
            </w:r>
          </w:p>
          <w:p w14:paraId="45285D28" w14:textId="77777777" w:rsidR="00DE47B7" w:rsidRPr="006C7D19" w:rsidRDefault="00DE47B7" w:rsidP="007B5236">
            <w:pPr>
              <w:numPr>
                <w:ilvl w:val="0"/>
                <w:numId w:val="12"/>
              </w:numPr>
              <w:spacing w:before="0" w:after="0"/>
              <w:contextualSpacing/>
              <w:rPr>
                <w:sz w:val="20"/>
                <w:szCs w:val="20"/>
              </w:rPr>
            </w:pPr>
            <w:r w:rsidRPr="006C7D19">
              <w:rPr>
                <w:sz w:val="20"/>
                <w:szCs w:val="20"/>
              </w:rPr>
              <w:t>Maison des familles Eaubonne</w:t>
            </w:r>
          </w:p>
          <w:p w14:paraId="388A8E30" w14:textId="77777777" w:rsidR="00DE47B7" w:rsidRPr="006C7D19" w:rsidRDefault="00DE47B7" w:rsidP="007B5236">
            <w:pPr>
              <w:numPr>
                <w:ilvl w:val="0"/>
                <w:numId w:val="12"/>
              </w:numPr>
              <w:spacing w:before="0" w:after="0"/>
              <w:contextualSpacing/>
              <w:rPr>
                <w:sz w:val="20"/>
                <w:szCs w:val="20"/>
              </w:rPr>
            </w:pPr>
            <w:r w:rsidRPr="006C7D19">
              <w:rPr>
                <w:sz w:val="20"/>
                <w:szCs w:val="20"/>
              </w:rPr>
              <w:t>Complicité Cergy</w:t>
            </w:r>
          </w:p>
          <w:p w14:paraId="367DAC4B" w14:textId="77777777" w:rsidR="00DE47B7" w:rsidRPr="006C7D19" w:rsidRDefault="00DE47B7" w:rsidP="007B5236">
            <w:pPr>
              <w:numPr>
                <w:ilvl w:val="0"/>
                <w:numId w:val="12"/>
              </w:numPr>
              <w:spacing w:before="0" w:after="0"/>
              <w:contextualSpacing/>
              <w:rPr>
                <w:sz w:val="20"/>
                <w:szCs w:val="20"/>
              </w:rPr>
            </w:pPr>
            <w:r w:rsidRPr="006C7D19">
              <w:rPr>
                <w:sz w:val="20"/>
                <w:szCs w:val="20"/>
              </w:rPr>
              <w:t>Le réveil du chat Eaubonne</w:t>
            </w:r>
          </w:p>
          <w:p w14:paraId="0E477F75" w14:textId="77777777" w:rsidR="00DE47B7" w:rsidRPr="006C7D19" w:rsidRDefault="00DE47B7" w:rsidP="007B5236">
            <w:pPr>
              <w:numPr>
                <w:ilvl w:val="0"/>
                <w:numId w:val="12"/>
              </w:numPr>
              <w:spacing w:before="0" w:after="0"/>
              <w:contextualSpacing/>
              <w:rPr>
                <w:sz w:val="20"/>
                <w:szCs w:val="20"/>
              </w:rPr>
            </w:pPr>
            <w:r w:rsidRPr="006C7D19">
              <w:rPr>
                <w:sz w:val="20"/>
                <w:szCs w:val="20"/>
              </w:rPr>
              <w:t>Pôle parentalité Cergy</w:t>
            </w:r>
          </w:p>
          <w:p w14:paraId="67F1668C" w14:textId="77777777" w:rsidR="00DE47B7" w:rsidRPr="006C7D19" w:rsidRDefault="00DE47B7" w:rsidP="007B5236">
            <w:pPr>
              <w:numPr>
                <w:ilvl w:val="0"/>
                <w:numId w:val="12"/>
              </w:numPr>
              <w:spacing w:before="0" w:after="0"/>
              <w:contextualSpacing/>
              <w:rPr>
                <w:sz w:val="20"/>
                <w:szCs w:val="20"/>
              </w:rPr>
            </w:pPr>
            <w:r w:rsidRPr="006C7D19">
              <w:rPr>
                <w:sz w:val="20"/>
                <w:szCs w:val="20"/>
              </w:rPr>
              <w:t>Mairie de Cergy (organisation conférence)</w:t>
            </w:r>
          </w:p>
          <w:p w14:paraId="32F7E7CB" w14:textId="77777777" w:rsidR="00DE47B7" w:rsidRPr="006C7D19" w:rsidRDefault="00DE47B7" w:rsidP="00DE47B7">
            <w:pPr>
              <w:rPr>
                <w:sz w:val="20"/>
                <w:szCs w:val="20"/>
              </w:rPr>
            </w:pPr>
          </w:p>
          <w:p w14:paraId="6B8435E7" w14:textId="77777777" w:rsidR="00DE47B7" w:rsidRPr="006C7D19" w:rsidRDefault="00DE47B7" w:rsidP="00DE47B7">
            <w:pPr>
              <w:rPr>
                <w:sz w:val="20"/>
                <w:szCs w:val="20"/>
              </w:rPr>
            </w:pPr>
            <w:r w:rsidRPr="006C7D19">
              <w:rPr>
                <w:b/>
                <w:sz w:val="20"/>
                <w:szCs w:val="20"/>
              </w:rPr>
              <w:t>2 Rencontres animation réseau</w:t>
            </w:r>
            <w:r w:rsidRPr="006C7D19">
              <w:rPr>
                <w:sz w:val="20"/>
                <w:szCs w:val="20"/>
              </w:rPr>
              <w:t> :</w:t>
            </w:r>
          </w:p>
          <w:p w14:paraId="4A14D2FB" w14:textId="77777777" w:rsidR="00DE47B7" w:rsidRPr="006C7D19" w:rsidRDefault="00DE47B7" w:rsidP="007B5236">
            <w:pPr>
              <w:numPr>
                <w:ilvl w:val="0"/>
                <w:numId w:val="13"/>
              </w:numPr>
              <w:contextualSpacing/>
              <w:rPr>
                <w:sz w:val="20"/>
                <w:szCs w:val="20"/>
              </w:rPr>
            </w:pPr>
            <w:r w:rsidRPr="006C7D19">
              <w:rPr>
                <w:sz w:val="20"/>
                <w:szCs w:val="20"/>
              </w:rPr>
              <w:t>Le 13 mai à Brécourt (17 personnes)</w:t>
            </w:r>
          </w:p>
          <w:p w14:paraId="1BEECEF6" w14:textId="77777777" w:rsidR="00DE47B7" w:rsidRPr="006C7D19" w:rsidRDefault="00DE47B7" w:rsidP="00DE47B7">
            <w:pPr>
              <w:rPr>
                <w:sz w:val="20"/>
                <w:szCs w:val="20"/>
              </w:rPr>
            </w:pPr>
            <w:r w:rsidRPr="006C7D19">
              <w:rPr>
                <w:sz w:val="20"/>
                <w:szCs w:val="20"/>
              </w:rPr>
              <w:t>Bilan EPUA et partage des constats dans l’accompagnement des parents après 2 ans de crise sanitaire</w:t>
            </w:r>
          </w:p>
          <w:p w14:paraId="33867CCC" w14:textId="77777777" w:rsidR="00DE47B7" w:rsidRPr="006C7D19" w:rsidRDefault="00DE47B7" w:rsidP="007B5236">
            <w:pPr>
              <w:numPr>
                <w:ilvl w:val="0"/>
                <w:numId w:val="13"/>
              </w:numPr>
              <w:contextualSpacing/>
              <w:rPr>
                <w:sz w:val="20"/>
                <w:szCs w:val="20"/>
              </w:rPr>
            </w:pPr>
            <w:r w:rsidRPr="006C7D19">
              <w:rPr>
                <w:sz w:val="20"/>
                <w:szCs w:val="20"/>
              </w:rPr>
              <w:t>Le 29 septembre à Domont (41 personnes)</w:t>
            </w:r>
          </w:p>
          <w:p w14:paraId="496E783F" w14:textId="77777777" w:rsidR="00DE47B7" w:rsidRPr="006C7D19" w:rsidRDefault="00DE47B7" w:rsidP="00DE47B7">
            <w:pPr>
              <w:rPr>
                <w:sz w:val="20"/>
                <w:szCs w:val="20"/>
              </w:rPr>
            </w:pPr>
            <w:r w:rsidRPr="006C7D19">
              <w:rPr>
                <w:sz w:val="20"/>
                <w:szCs w:val="20"/>
              </w:rPr>
              <w:t>Mutualisation des pratiques d’accompagnement des parents, comment faire de la place aux parents ?</w:t>
            </w:r>
          </w:p>
          <w:p w14:paraId="2E07F66F" w14:textId="77777777" w:rsidR="00DE47B7" w:rsidRPr="006C7D19" w:rsidRDefault="00DE47B7" w:rsidP="00DE47B7">
            <w:pPr>
              <w:spacing w:before="0" w:after="0"/>
              <w:ind w:left="0"/>
              <w:rPr>
                <w:sz w:val="20"/>
                <w:szCs w:val="20"/>
              </w:rPr>
            </w:pPr>
            <w:r w:rsidRPr="006C7D19">
              <w:rPr>
                <w:b/>
                <w:sz w:val="20"/>
                <w:szCs w:val="20"/>
              </w:rPr>
              <w:t xml:space="preserve">Être parent une aventure </w:t>
            </w:r>
            <w:r w:rsidRPr="006C7D19">
              <w:rPr>
                <w:sz w:val="20"/>
                <w:szCs w:val="20"/>
              </w:rPr>
              <w:t>du 18 avril au 1</w:t>
            </w:r>
            <w:r w:rsidRPr="006C7D19">
              <w:rPr>
                <w:sz w:val="20"/>
                <w:szCs w:val="20"/>
                <w:vertAlign w:val="superscript"/>
              </w:rPr>
              <w:t>er</w:t>
            </w:r>
            <w:r w:rsidRPr="006C7D19">
              <w:rPr>
                <w:sz w:val="20"/>
                <w:szCs w:val="20"/>
              </w:rPr>
              <w:t xml:space="preserve"> mai :</w:t>
            </w:r>
          </w:p>
          <w:p w14:paraId="0285C93C" w14:textId="77777777" w:rsidR="00DE47B7" w:rsidRPr="006C7D19" w:rsidRDefault="00DE47B7" w:rsidP="00DE47B7">
            <w:pPr>
              <w:spacing w:before="0" w:after="0"/>
              <w:rPr>
                <w:sz w:val="20"/>
                <w:szCs w:val="20"/>
              </w:rPr>
            </w:pPr>
            <w:r w:rsidRPr="006C7D19">
              <w:rPr>
                <w:b/>
                <w:sz w:val="20"/>
                <w:szCs w:val="20"/>
              </w:rPr>
              <w:t xml:space="preserve">104 </w:t>
            </w:r>
            <w:r w:rsidRPr="006C7D19">
              <w:rPr>
                <w:sz w:val="20"/>
                <w:szCs w:val="20"/>
              </w:rPr>
              <w:t xml:space="preserve">actions          </w:t>
            </w:r>
          </w:p>
          <w:p w14:paraId="6185AC28" w14:textId="77777777" w:rsidR="00DE47B7" w:rsidRPr="006C7D19" w:rsidRDefault="00DE47B7" w:rsidP="00DE47B7">
            <w:pPr>
              <w:spacing w:before="0" w:after="0"/>
              <w:rPr>
                <w:sz w:val="20"/>
                <w:szCs w:val="20"/>
              </w:rPr>
            </w:pPr>
            <w:r w:rsidRPr="006C7D19">
              <w:rPr>
                <w:sz w:val="20"/>
                <w:szCs w:val="20"/>
              </w:rPr>
              <w:t>(7 actions visitées)</w:t>
            </w:r>
          </w:p>
          <w:p w14:paraId="602A5E90" w14:textId="77777777" w:rsidR="00DE47B7" w:rsidRPr="006C7D19" w:rsidRDefault="00DE47B7" w:rsidP="00DE47B7">
            <w:pPr>
              <w:rPr>
                <w:sz w:val="20"/>
                <w:szCs w:val="20"/>
              </w:rPr>
            </w:pPr>
          </w:p>
          <w:p w14:paraId="547A9799" w14:textId="77777777" w:rsidR="00DE47B7" w:rsidRPr="006C7D19" w:rsidRDefault="00DE47B7" w:rsidP="00DE47B7">
            <w:pPr>
              <w:rPr>
                <w:sz w:val="20"/>
                <w:szCs w:val="20"/>
                <w:u w:val="single"/>
              </w:rPr>
            </w:pPr>
            <w:r w:rsidRPr="006C7D19">
              <w:rPr>
                <w:sz w:val="20"/>
                <w:szCs w:val="20"/>
                <w:u w:val="single"/>
              </w:rPr>
              <w:lastRenderedPageBreak/>
              <w:t>Coordination CLAS :</w:t>
            </w:r>
          </w:p>
          <w:p w14:paraId="7E16A7E3" w14:textId="77777777" w:rsidR="00DE47B7" w:rsidRPr="006C7D19" w:rsidRDefault="00DE47B7" w:rsidP="00DE47B7">
            <w:pPr>
              <w:rPr>
                <w:sz w:val="20"/>
                <w:szCs w:val="20"/>
              </w:rPr>
            </w:pPr>
            <w:r w:rsidRPr="006C7D19">
              <w:rPr>
                <w:b/>
                <w:sz w:val="20"/>
                <w:szCs w:val="20"/>
              </w:rPr>
              <w:t>1 réunion de réseau</w:t>
            </w:r>
            <w:r w:rsidRPr="006C7D19">
              <w:rPr>
                <w:sz w:val="20"/>
                <w:szCs w:val="20"/>
              </w:rPr>
              <w:t xml:space="preserve"> le 5 avril (49 participants) interconnaissance, mutualisation des pratiques sur les temps forts avec les parents</w:t>
            </w:r>
          </w:p>
          <w:p w14:paraId="4633B177" w14:textId="77777777" w:rsidR="00DE47B7" w:rsidRPr="006C7D19" w:rsidRDefault="00DE47B7" w:rsidP="00DE47B7">
            <w:pPr>
              <w:rPr>
                <w:sz w:val="20"/>
                <w:szCs w:val="20"/>
              </w:rPr>
            </w:pPr>
            <w:r w:rsidRPr="006C7D19">
              <w:rPr>
                <w:sz w:val="20"/>
                <w:szCs w:val="20"/>
              </w:rPr>
              <w:t>Organisation d’un cycle de formation confié à Alterégo (2022-2023)</w:t>
            </w:r>
          </w:p>
          <w:p w14:paraId="482C01C4" w14:textId="77777777" w:rsidR="00DE47B7" w:rsidRPr="006C7D19" w:rsidRDefault="00DE47B7" w:rsidP="00DE47B7">
            <w:pPr>
              <w:rPr>
                <w:sz w:val="20"/>
                <w:szCs w:val="20"/>
              </w:rPr>
            </w:pPr>
          </w:p>
          <w:p w14:paraId="5B4C8661" w14:textId="77777777" w:rsidR="00DE47B7" w:rsidRPr="006C7D19" w:rsidRDefault="00DE47B7" w:rsidP="00DE47B7">
            <w:pPr>
              <w:spacing w:after="0"/>
              <w:rPr>
                <w:sz w:val="20"/>
                <w:szCs w:val="20"/>
                <w:u w:val="single"/>
              </w:rPr>
            </w:pPr>
            <w:r w:rsidRPr="006C7D19">
              <w:rPr>
                <w:sz w:val="20"/>
                <w:szCs w:val="20"/>
                <w:u w:val="single"/>
              </w:rPr>
              <w:t>Comité parentalité du SDSF :</w:t>
            </w:r>
          </w:p>
          <w:p w14:paraId="21CC30B3" w14:textId="77777777" w:rsidR="00DE47B7" w:rsidRPr="006C7D19" w:rsidRDefault="00DE47B7" w:rsidP="00DE47B7">
            <w:pPr>
              <w:spacing w:after="0"/>
              <w:rPr>
                <w:sz w:val="20"/>
                <w:szCs w:val="20"/>
              </w:rPr>
            </w:pPr>
            <w:r w:rsidRPr="006C7D19">
              <w:rPr>
                <w:b/>
                <w:sz w:val="20"/>
                <w:szCs w:val="20"/>
              </w:rPr>
              <w:t>6 réunions</w:t>
            </w:r>
            <w:r w:rsidRPr="006C7D19">
              <w:rPr>
                <w:sz w:val="20"/>
                <w:szCs w:val="20"/>
              </w:rPr>
              <w:t xml:space="preserve"> du groupe parentalité</w:t>
            </w:r>
          </w:p>
          <w:p w14:paraId="3175075D" w14:textId="77777777" w:rsidR="00DE47B7" w:rsidRPr="006C7D19" w:rsidRDefault="00DE47B7" w:rsidP="00DE47B7">
            <w:pPr>
              <w:spacing w:after="0"/>
              <w:rPr>
                <w:sz w:val="20"/>
                <w:szCs w:val="20"/>
              </w:rPr>
            </w:pPr>
            <w:r w:rsidRPr="006C7D19">
              <w:rPr>
                <w:sz w:val="20"/>
                <w:szCs w:val="20"/>
              </w:rPr>
              <w:t>Mobilisation autour de l’évènement EPUA</w:t>
            </w:r>
          </w:p>
          <w:p w14:paraId="71A8476F" w14:textId="77777777" w:rsidR="00DE47B7" w:rsidRPr="006C7D19" w:rsidRDefault="00DE47B7" w:rsidP="00DE47B7">
            <w:pPr>
              <w:spacing w:after="0"/>
              <w:rPr>
                <w:sz w:val="20"/>
                <w:szCs w:val="20"/>
              </w:rPr>
            </w:pPr>
            <w:r w:rsidRPr="006C7D19">
              <w:rPr>
                <w:sz w:val="20"/>
                <w:szCs w:val="20"/>
              </w:rPr>
              <w:t>Elaboration et organisation de</w:t>
            </w:r>
            <w:r w:rsidRPr="006C7D19">
              <w:rPr>
                <w:b/>
                <w:sz w:val="20"/>
                <w:szCs w:val="20"/>
              </w:rPr>
              <w:t xml:space="preserve"> la Journée « Accompagner les parents à l’ère du numérique »</w:t>
            </w:r>
            <w:r w:rsidRPr="006C7D19">
              <w:rPr>
                <w:sz w:val="20"/>
                <w:szCs w:val="20"/>
              </w:rPr>
              <w:t xml:space="preserve"> salle de l’Atrium à Argenteuil le 17 novembre</w:t>
            </w:r>
          </w:p>
          <w:p w14:paraId="5FC9668E" w14:textId="77777777" w:rsidR="00DE47B7" w:rsidRPr="006C7D19" w:rsidRDefault="00DE47B7" w:rsidP="00DE47B7">
            <w:pPr>
              <w:spacing w:before="0" w:after="0"/>
              <w:rPr>
                <w:sz w:val="20"/>
                <w:szCs w:val="20"/>
              </w:rPr>
            </w:pPr>
            <w:r w:rsidRPr="006C7D19">
              <w:rPr>
                <w:sz w:val="20"/>
                <w:szCs w:val="20"/>
              </w:rPr>
              <w:t xml:space="preserve">100 personnes en présentiel/ 40 personnes en visio / 14 intervenants </w:t>
            </w:r>
          </w:p>
          <w:p w14:paraId="4C7051E4" w14:textId="77777777" w:rsidR="00DE47B7" w:rsidRPr="006C7D19" w:rsidRDefault="00DE47B7" w:rsidP="00DE47B7">
            <w:pPr>
              <w:spacing w:before="0"/>
              <w:rPr>
                <w:sz w:val="20"/>
                <w:szCs w:val="20"/>
              </w:rPr>
            </w:pPr>
          </w:p>
          <w:p w14:paraId="0C027EC8" w14:textId="77777777" w:rsidR="00DE47B7" w:rsidRPr="006C7D19" w:rsidRDefault="00DE47B7" w:rsidP="00DE47B7">
            <w:pPr>
              <w:rPr>
                <w:sz w:val="20"/>
                <w:szCs w:val="20"/>
                <w:u w:val="single"/>
              </w:rPr>
            </w:pPr>
            <w:r w:rsidRPr="006C7D19">
              <w:rPr>
                <w:sz w:val="20"/>
                <w:szCs w:val="20"/>
                <w:u w:val="single"/>
              </w:rPr>
              <w:t>Lettre des parents :</w:t>
            </w:r>
          </w:p>
          <w:p w14:paraId="56C68829" w14:textId="77777777" w:rsidR="00DE47B7" w:rsidRPr="006C7D19" w:rsidRDefault="00DE47B7" w:rsidP="00DE47B7">
            <w:pPr>
              <w:rPr>
                <w:sz w:val="20"/>
                <w:szCs w:val="20"/>
              </w:rPr>
            </w:pPr>
            <w:r w:rsidRPr="006C7D19">
              <w:rPr>
                <w:sz w:val="20"/>
                <w:szCs w:val="20"/>
              </w:rPr>
              <w:t>Parution en avril 2022 : « être parent c’est partir à l’aventure »</w:t>
            </w:r>
          </w:p>
          <w:p w14:paraId="19626E01" w14:textId="77777777" w:rsidR="00DE47B7" w:rsidRPr="006C7D19" w:rsidRDefault="00DE47B7" w:rsidP="00DE47B7">
            <w:pPr>
              <w:rPr>
                <w:sz w:val="20"/>
                <w:szCs w:val="20"/>
              </w:rPr>
            </w:pPr>
          </w:p>
          <w:p w14:paraId="7022DF6C" w14:textId="77777777" w:rsidR="00DE47B7" w:rsidRPr="006C7D19" w:rsidRDefault="00DE47B7" w:rsidP="00DE47B7">
            <w:pPr>
              <w:rPr>
                <w:sz w:val="20"/>
                <w:szCs w:val="20"/>
                <w:u w:val="single"/>
              </w:rPr>
            </w:pPr>
            <w:r w:rsidRPr="006C7D19">
              <w:rPr>
                <w:sz w:val="20"/>
                <w:szCs w:val="20"/>
                <w:u w:val="single"/>
              </w:rPr>
              <w:t>Site internet :</w:t>
            </w:r>
          </w:p>
          <w:p w14:paraId="04E221E2" w14:textId="77777777" w:rsidR="00DE47B7" w:rsidRPr="0031048A" w:rsidRDefault="00DE47B7" w:rsidP="00DE47B7">
            <w:r w:rsidRPr="006C7D19">
              <w:rPr>
                <w:sz w:val="20"/>
                <w:szCs w:val="20"/>
              </w:rPr>
              <w:t>Maintenance et démarrage de la refonte</w:t>
            </w:r>
          </w:p>
        </w:tc>
      </w:tr>
      <w:tr w:rsidR="00DE47B7" w:rsidRPr="00AC0899" w14:paraId="07638580" w14:textId="77777777" w:rsidTr="00DE47B7">
        <w:trPr>
          <w:trHeight w:val="5148"/>
        </w:trPr>
        <w:tc>
          <w:tcPr>
            <w:tcW w:w="2695" w:type="dxa"/>
            <w:vAlign w:val="center"/>
          </w:tcPr>
          <w:p w14:paraId="49772CB7" w14:textId="77777777" w:rsidR="00DE47B7" w:rsidRPr="008C4A91" w:rsidRDefault="00DE47B7" w:rsidP="00DE47B7">
            <w:pPr>
              <w:pStyle w:val="Titre"/>
            </w:pPr>
            <w:r w:rsidRPr="008C4A91">
              <w:lastRenderedPageBreak/>
              <w:t>CO-ANIMATION</w:t>
            </w:r>
          </w:p>
          <w:p w14:paraId="7BFB4EE7" w14:textId="77777777" w:rsidR="00DE47B7" w:rsidRPr="008C4A91" w:rsidRDefault="00DE47B7" w:rsidP="00DE47B7">
            <w:pPr>
              <w:pStyle w:val="Titre"/>
            </w:pPr>
            <w:r w:rsidRPr="008C4A91">
              <w:t xml:space="preserve"> REAAP 95</w:t>
            </w:r>
            <w:r>
              <w:t xml:space="preserve"> (suite)</w:t>
            </w:r>
          </w:p>
        </w:tc>
        <w:tc>
          <w:tcPr>
            <w:tcW w:w="3876" w:type="dxa"/>
            <w:vMerge/>
          </w:tcPr>
          <w:p w14:paraId="730EFFBB" w14:textId="77777777" w:rsidR="00DE47B7" w:rsidRPr="00D43B77" w:rsidRDefault="00DE47B7" w:rsidP="00DE47B7"/>
        </w:tc>
        <w:tc>
          <w:tcPr>
            <w:tcW w:w="3780" w:type="dxa"/>
            <w:vMerge/>
          </w:tcPr>
          <w:p w14:paraId="2175A70A" w14:textId="77777777" w:rsidR="00DE47B7" w:rsidRPr="008C4A91" w:rsidRDefault="00DE47B7" w:rsidP="00DE47B7">
            <w:pPr>
              <w:rPr>
                <w:b/>
              </w:rPr>
            </w:pPr>
          </w:p>
        </w:tc>
        <w:tc>
          <w:tcPr>
            <w:tcW w:w="4536" w:type="dxa"/>
          </w:tcPr>
          <w:p w14:paraId="3995F915" w14:textId="77777777" w:rsidR="00DE47B7" w:rsidRDefault="00DE47B7" w:rsidP="00DE47B7">
            <w:pPr>
              <w:rPr>
                <w:b/>
              </w:rPr>
            </w:pPr>
          </w:p>
          <w:p w14:paraId="49817B49" w14:textId="77777777" w:rsidR="00DE47B7" w:rsidRPr="006C7D19" w:rsidRDefault="00DE47B7" w:rsidP="00DE47B7">
            <w:pPr>
              <w:ind w:left="0"/>
            </w:pPr>
          </w:p>
        </w:tc>
      </w:tr>
    </w:tbl>
    <w:p w14:paraId="10053B25" w14:textId="77777777" w:rsidR="00DE47B7" w:rsidRDefault="00DE47B7" w:rsidP="00DE47B7">
      <w:r>
        <w:rPr>
          <w:caps/>
        </w:rPr>
        <w:lastRenderedPageBreak/>
        <w:br w:type="page"/>
      </w:r>
    </w:p>
    <w:tbl>
      <w:tblPr>
        <w:tblStyle w:val="Grilledutableau"/>
        <w:tblW w:w="14887" w:type="dxa"/>
        <w:tblInd w:w="-431" w:type="dxa"/>
        <w:tbl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insideH w:val="single" w:sz="2" w:space="0" w:color="BFBFBF" w:themeColor="background1" w:themeShade="BF"/>
          <w:insideV w:val="single" w:sz="2" w:space="0" w:color="BFBFBF" w:themeColor="background1" w:themeShade="BF"/>
        </w:tblBorders>
        <w:tblCellMar>
          <w:top w:w="113" w:type="dxa"/>
          <w:bottom w:w="113" w:type="dxa"/>
        </w:tblCellMar>
        <w:tblLook w:val="04A0" w:firstRow="1" w:lastRow="0" w:firstColumn="1" w:lastColumn="0" w:noHBand="0" w:noVBand="1"/>
      </w:tblPr>
      <w:tblGrid>
        <w:gridCol w:w="2271"/>
        <w:gridCol w:w="3119"/>
        <w:gridCol w:w="4110"/>
        <w:gridCol w:w="5387"/>
      </w:tblGrid>
      <w:tr w:rsidR="00DE47B7" w:rsidRPr="00AC0899" w14:paraId="77123B40" w14:textId="77777777" w:rsidTr="00DE47B7">
        <w:trPr>
          <w:trHeight w:val="104"/>
          <w:tblHeader/>
        </w:trPr>
        <w:tc>
          <w:tcPr>
            <w:tcW w:w="2271" w:type="dxa"/>
            <w:shd w:val="pct5" w:color="auto" w:fill="auto"/>
          </w:tcPr>
          <w:p w14:paraId="33BAC466" w14:textId="77777777" w:rsidR="00DE47B7" w:rsidRPr="00AC0899" w:rsidRDefault="00DE47B7" w:rsidP="00DE47B7">
            <w:pPr>
              <w:pStyle w:val="Sous-titre"/>
              <w:rPr>
                <w:color w:val="222A35" w:themeColor="text2" w:themeShade="80"/>
              </w:rPr>
            </w:pPr>
            <w:r w:rsidRPr="00AC0899">
              <w:rPr>
                <w:color w:val="222A35" w:themeColor="text2" w:themeShade="80"/>
              </w:rPr>
              <w:lastRenderedPageBreak/>
              <w:t>ACTIONS</w:t>
            </w:r>
          </w:p>
        </w:tc>
        <w:tc>
          <w:tcPr>
            <w:tcW w:w="3119" w:type="dxa"/>
            <w:shd w:val="pct5" w:color="auto" w:fill="auto"/>
          </w:tcPr>
          <w:p w14:paraId="1F0D3B3F" w14:textId="77777777" w:rsidR="00DE47B7" w:rsidRPr="00AC0899" w:rsidRDefault="00DE47B7" w:rsidP="00DE47B7">
            <w:pPr>
              <w:pStyle w:val="Sous-titre"/>
              <w:rPr>
                <w:color w:val="222A35" w:themeColor="text2" w:themeShade="80"/>
              </w:rPr>
            </w:pPr>
            <w:r w:rsidRPr="00AC0899">
              <w:rPr>
                <w:color w:val="222A35" w:themeColor="text2" w:themeShade="80"/>
              </w:rPr>
              <w:t>OBJECTIFS</w:t>
            </w:r>
          </w:p>
        </w:tc>
        <w:tc>
          <w:tcPr>
            <w:tcW w:w="4110" w:type="dxa"/>
            <w:shd w:val="pct5" w:color="auto" w:fill="auto"/>
          </w:tcPr>
          <w:p w14:paraId="59A6B095" w14:textId="77777777" w:rsidR="00DE47B7" w:rsidRPr="00AC0899" w:rsidRDefault="00DE47B7" w:rsidP="00DE47B7">
            <w:pPr>
              <w:pStyle w:val="Sous-titre"/>
              <w:rPr>
                <w:color w:val="222A35" w:themeColor="text2" w:themeShade="80"/>
              </w:rPr>
            </w:pPr>
            <w:r w:rsidRPr="00AC0899">
              <w:rPr>
                <w:color w:val="222A35" w:themeColor="text2" w:themeShade="80"/>
              </w:rPr>
              <w:t>CONTENU - MODALITES</w:t>
            </w:r>
          </w:p>
        </w:tc>
        <w:tc>
          <w:tcPr>
            <w:tcW w:w="5387" w:type="dxa"/>
            <w:shd w:val="pct5" w:color="auto" w:fill="auto"/>
          </w:tcPr>
          <w:p w14:paraId="6AD13605" w14:textId="77777777" w:rsidR="00DE47B7" w:rsidRPr="00AC0899" w:rsidRDefault="00DE47B7" w:rsidP="00DE47B7">
            <w:pPr>
              <w:pStyle w:val="Sous-titre"/>
              <w:rPr>
                <w:color w:val="222A35" w:themeColor="text2" w:themeShade="80"/>
              </w:rPr>
            </w:pPr>
          </w:p>
        </w:tc>
      </w:tr>
      <w:tr w:rsidR="00DE47B7" w:rsidRPr="00AC0899" w14:paraId="3E21B299" w14:textId="77777777" w:rsidTr="00DE47B7">
        <w:tc>
          <w:tcPr>
            <w:tcW w:w="2271" w:type="dxa"/>
            <w:tcBorders>
              <w:bottom w:val="single" w:sz="2" w:space="0" w:color="BFBFBF" w:themeColor="background1" w:themeShade="BF"/>
            </w:tcBorders>
            <w:vAlign w:val="center"/>
          </w:tcPr>
          <w:p w14:paraId="1177F393" w14:textId="77777777" w:rsidR="00DE47B7" w:rsidRPr="008C4A91" w:rsidRDefault="00DE47B7" w:rsidP="00DE47B7">
            <w:pPr>
              <w:pStyle w:val="Titre"/>
            </w:pPr>
            <w:r w:rsidRPr="008C4A91">
              <w:t>Projet numérique</w:t>
            </w:r>
          </w:p>
        </w:tc>
        <w:tc>
          <w:tcPr>
            <w:tcW w:w="3119" w:type="dxa"/>
            <w:tcBorders>
              <w:bottom w:val="single" w:sz="2" w:space="0" w:color="BFBFBF" w:themeColor="background1" w:themeShade="BF"/>
            </w:tcBorders>
          </w:tcPr>
          <w:p w14:paraId="41C8027A" w14:textId="77777777" w:rsidR="00DE47B7" w:rsidRPr="00D43B77" w:rsidRDefault="00DE47B7" w:rsidP="00DE47B7">
            <w:pPr>
              <w:pStyle w:val="Puces"/>
            </w:pPr>
            <w:r w:rsidRPr="00D43B77">
              <w:t>Accompagner le développement des compétences numériques du réseau</w:t>
            </w:r>
          </w:p>
          <w:p w14:paraId="3113E560" w14:textId="77777777" w:rsidR="00DE47B7" w:rsidRPr="00D43B77" w:rsidRDefault="00DE47B7" w:rsidP="00DE47B7">
            <w:pPr>
              <w:pStyle w:val="Puces"/>
            </w:pPr>
            <w:r w:rsidRPr="00D43B77">
              <w:t>Faciliter l’accès aux matériels et logiciels</w:t>
            </w:r>
          </w:p>
          <w:p w14:paraId="635372A8" w14:textId="77777777" w:rsidR="00DE47B7" w:rsidRPr="00587C56" w:rsidRDefault="00DE47B7" w:rsidP="00DE47B7">
            <w:pPr>
              <w:pStyle w:val="Puces"/>
              <w:rPr>
                <w:b/>
              </w:rPr>
            </w:pPr>
            <w:r w:rsidRPr="00D43B77">
              <w:t>Réfléchir et agir la question numérique par une entrée territoriale plutôt qu’interne</w:t>
            </w:r>
          </w:p>
          <w:p w14:paraId="13628E9F" w14:textId="77777777" w:rsidR="00DE47B7" w:rsidRPr="00D43B77" w:rsidRDefault="00DE47B7" w:rsidP="00DE47B7">
            <w:pPr>
              <w:pStyle w:val="Corpsdetexte"/>
              <w:widowControl w:val="0"/>
              <w:suppressAutoHyphens/>
              <w:autoSpaceDE w:val="0"/>
              <w:jc w:val="center"/>
              <w:rPr>
                <w:color w:val="FF0000"/>
              </w:rPr>
            </w:pPr>
            <w:r>
              <w:rPr>
                <w:b/>
              </w:rPr>
              <w:br/>
            </w:r>
            <w:r>
              <w:rPr>
                <w:b/>
              </w:rPr>
              <w:br/>
            </w:r>
          </w:p>
          <w:p w14:paraId="47061957" w14:textId="77777777" w:rsidR="00DE47B7" w:rsidRPr="00D43B77" w:rsidRDefault="00DE47B7" w:rsidP="00DE47B7">
            <w:pPr>
              <w:pStyle w:val="Corpsdetexte"/>
              <w:widowControl w:val="0"/>
              <w:suppressAutoHyphens/>
              <w:autoSpaceDE w:val="0"/>
              <w:jc w:val="center"/>
              <w:rPr>
                <w:rFonts w:ascii="minorBidi" w:hAnsi="minorBidi" w:cs="Noto Sans Symbols"/>
                <w:bCs/>
                <w:color w:val="FF0000"/>
                <w:sz w:val="20"/>
              </w:rPr>
            </w:pPr>
          </w:p>
          <w:p w14:paraId="5007058E" w14:textId="77777777" w:rsidR="00DE47B7" w:rsidRPr="00D43B77" w:rsidRDefault="00DE47B7" w:rsidP="00DE47B7">
            <w:pPr>
              <w:pStyle w:val="Corpsdetexte"/>
              <w:widowControl w:val="0"/>
              <w:suppressAutoHyphens/>
              <w:autoSpaceDE w:val="0"/>
              <w:jc w:val="center"/>
              <w:rPr>
                <w:rFonts w:ascii="minorBidi" w:hAnsi="minorBidi" w:cs="Noto Sans Symbols"/>
                <w:bCs/>
                <w:color w:val="FF0000"/>
                <w:sz w:val="20"/>
              </w:rPr>
            </w:pPr>
          </w:p>
          <w:p w14:paraId="386D0874" w14:textId="77777777" w:rsidR="00DE47B7" w:rsidRPr="00D43B77" w:rsidRDefault="00DE47B7" w:rsidP="00DE47B7">
            <w:pPr>
              <w:pStyle w:val="Puces"/>
              <w:numPr>
                <w:ilvl w:val="0"/>
                <w:numId w:val="0"/>
              </w:numPr>
              <w:ind w:left="340"/>
              <w:jc w:val="center"/>
              <w:rPr>
                <w:b/>
              </w:rPr>
            </w:pPr>
          </w:p>
        </w:tc>
        <w:tc>
          <w:tcPr>
            <w:tcW w:w="4110" w:type="dxa"/>
            <w:tcBorders>
              <w:bottom w:val="single" w:sz="2" w:space="0" w:color="BFBFBF" w:themeColor="background1" w:themeShade="BF"/>
            </w:tcBorders>
          </w:tcPr>
          <w:p w14:paraId="49EA2B3F" w14:textId="77777777" w:rsidR="00DE47B7" w:rsidRDefault="00DE47B7" w:rsidP="00DE47B7">
            <w:pPr>
              <w:pStyle w:val="Puces"/>
            </w:pPr>
            <w:r>
              <w:t xml:space="preserve">Conception de l’espace numérique de travail </w:t>
            </w:r>
          </w:p>
          <w:p w14:paraId="3789F950" w14:textId="77777777" w:rsidR="00DE47B7" w:rsidRDefault="00DE47B7" w:rsidP="00DE47B7">
            <w:pPr>
              <w:pStyle w:val="Puces"/>
            </w:pPr>
            <w:r>
              <w:t xml:space="preserve">Gestion de la cartographie et élaboration des outils </w:t>
            </w:r>
          </w:p>
          <w:p w14:paraId="432E3B58" w14:textId="77777777" w:rsidR="00DE47B7" w:rsidRDefault="00DE47B7" w:rsidP="00DE47B7">
            <w:pPr>
              <w:pStyle w:val="Puces"/>
            </w:pPr>
            <w:r>
              <w:t>Réseau Geek / Réseau CS</w:t>
            </w:r>
          </w:p>
          <w:p w14:paraId="5FA76B2B" w14:textId="77777777" w:rsidR="00DE47B7" w:rsidRDefault="00DE47B7" w:rsidP="00DE47B7">
            <w:pPr>
              <w:pStyle w:val="Puces"/>
            </w:pPr>
            <w:r>
              <w:t>« TabTeam » Création et maintien de la dynamique autour de la tablette mise a disposition par la FD,</w:t>
            </w:r>
          </w:p>
          <w:p w14:paraId="34C74669" w14:textId="77777777" w:rsidR="00DE47B7" w:rsidRDefault="00DE47B7" w:rsidP="00DE47B7">
            <w:pPr>
              <w:pStyle w:val="Puces"/>
            </w:pPr>
            <w:r>
              <w:t>Veille numérique (outillage logiciel et matériel)</w:t>
            </w:r>
          </w:p>
          <w:p w14:paraId="5BE4F24D" w14:textId="77777777" w:rsidR="00DE47B7" w:rsidRPr="00660E47" w:rsidRDefault="00DE47B7" w:rsidP="00DE47B7">
            <w:pPr>
              <w:pStyle w:val="Puces"/>
              <w:rPr>
                <w:color w:val="000000" w:themeColor="text1"/>
              </w:rPr>
            </w:pPr>
            <w:r>
              <w:t>Mise en place des formation Klaxoon, Zoom, et logiciels acquis dans le cadre du projet numérique</w:t>
            </w:r>
          </w:p>
          <w:p w14:paraId="79304ABD" w14:textId="77777777" w:rsidR="00DE47B7" w:rsidRDefault="00DE47B7" w:rsidP="00DE47B7">
            <w:pPr>
              <w:pStyle w:val="Puces"/>
              <w:rPr>
                <w:color w:val="000000" w:themeColor="text1"/>
              </w:rPr>
            </w:pPr>
            <w:r w:rsidRPr="00660E47">
              <w:rPr>
                <w:color w:val="000000" w:themeColor="text1"/>
              </w:rPr>
              <w:t>Prise en main des outils audio et vidéo (micro et webcam</w:t>
            </w:r>
            <w:r>
              <w:rPr>
                <w:color w:val="000000" w:themeColor="text1"/>
              </w:rPr>
              <w:t xml:space="preserve">) </w:t>
            </w:r>
          </w:p>
          <w:p w14:paraId="4CB01B89" w14:textId="77777777" w:rsidR="00DE47B7" w:rsidRPr="00660E47" w:rsidRDefault="00DE47B7" w:rsidP="00DE47B7">
            <w:pPr>
              <w:pStyle w:val="Puces"/>
              <w:rPr>
                <w:color w:val="000000" w:themeColor="text1"/>
              </w:rPr>
            </w:pPr>
            <w:r w:rsidRPr="00660E47">
              <w:rPr>
                <w:color w:val="000000" w:themeColor="text1"/>
              </w:rPr>
              <w:t xml:space="preserve">Réalisation des impressions </w:t>
            </w:r>
            <w:r>
              <w:t>sur traceur pour les projets d’animation du projet social.</w:t>
            </w:r>
          </w:p>
          <w:p w14:paraId="1B1D3FBF" w14:textId="77777777" w:rsidR="00DE47B7" w:rsidRPr="00D43B77" w:rsidRDefault="00DE47B7" w:rsidP="00DE47B7">
            <w:pPr>
              <w:pStyle w:val="Corpsdetexte"/>
              <w:widowControl w:val="0"/>
              <w:suppressAutoHyphens/>
              <w:autoSpaceDE w:val="0"/>
              <w:jc w:val="center"/>
              <w:rPr>
                <w:rFonts w:ascii="minorBidi" w:hAnsi="minorBidi" w:cs="Noto Sans Symbols"/>
                <w:bCs/>
                <w:color w:val="FF0000"/>
                <w:sz w:val="20"/>
              </w:rPr>
            </w:pPr>
          </w:p>
        </w:tc>
        <w:tc>
          <w:tcPr>
            <w:tcW w:w="5387" w:type="dxa"/>
            <w:tcBorders>
              <w:bottom w:val="single" w:sz="2" w:space="0" w:color="BFBFBF" w:themeColor="background1" w:themeShade="BF"/>
            </w:tcBorders>
          </w:tcPr>
          <w:p w14:paraId="4C234838" w14:textId="77777777" w:rsidR="00DE47B7" w:rsidRPr="001530BD" w:rsidRDefault="00DE47B7" w:rsidP="00DE47B7">
            <w:pPr>
              <w:pStyle w:val="Puces"/>
              <w:rPr>
                <w:highlight w:val="yellow"/>
              </w:rPr>
            </w:pPr>
            <w:r w:rsidRPr="001530BD">
              <w:rPr>
                <w:highlight w:val="yellow"/>
              </w:rPr>
              <w:t>Usages des logiciels, dont vidéo, audio</w:t>
            </w:r>
          </w:p>
          <w:p w14:paraId="00967147" w14:textId="77777777" w:rsidR="00DE47B7" w:rsidRPr="001530BD" w:rsidRDefault="00DE47B7" w:rsidP="00DE47B7">
            <w:pPr>
              <w:pStyle w:val="Puces"/>
              <w:rPr>
                <w:highlight w:val="yellow"/>
              </w:rPr>
            </w:pPr>
            <w:r w:rsidRPr="001530BD">
              <w:rPr>
                <w:highlight w:val="yellow"/>
              </w:rPr>
              <w:t>Usage du matériel</w:t>
            </w:r>
          </w:p>
          <w:p w14:paraId="2684579C" w14:textId="77777777" w:rsidR="00DE47B7" w:rsidRDefault="00DE47B7" w:rsidP="00DE47B7">
            <w:pPr>
              <w:pStyle w:val="Puces"/>
            </w:pPr>
            <w:r w:rsidRPr="001530BD">
              <w:rPr>
                <w:highlight w:val="yellow"/>
              </w:rPr>
              <w:t>Format hybride</w:t>
            </w:r>
          </w:p>
        </w:tc>
      </w:tr>
      <w:tr w:rsidR="00DE47B7" w:rsidRPr="00AC0899" w14:paraId="23BD3200" w14:textId="77777777" w:rsidTr="00DE47B7">
        <w:tc>
          <w:tcPr>
            <w:tcW w:w="2271" w:type="dxa"/>
            <w:vAlign w:val="center"/>
          </w:tcPr>
          <w:p w14:paraId="2DCD5C08" w14:textId="77777777" w:rsidR="00DE47B7" w:rsidRPr="00660E47" w:rsidRDefault="00DE47B7" w:rsidP="00DE47B7">
            <w:pPr>
              <w:pStyle w:val="Titre"/>
            </w:pPr>
            <w:r w:rsidRPr="00660E47">
              <w:t>RESEAU JEUNE IDF</w:t>
            </w:r>
          </w:p>
        </w:tc>
        <w:tc>
          <w:tcPr>
            <w:tcW w:w="3119" w:type="dxa"/>
          </w:tcPr>
          <w:p w14:paraId="3A5062CB" w14:textId="77777777" w:rsidR="00DE47B7" w:rsidRPr="00660E47" w:rsidRDefault="00DE47B7" w:rsidP="00DE47B7">
            <w:pPr>
              <w:pStyle w:val="Puces"/>
            </w:pPr>
            <w:r w:rsidRPr="00660E47">
              <w:t xml:space="preserve">Créer un réseau jeune à échelle régionale </w:t>
            </w:r>
          </w:p>
          <w:p w14:paraId="38EACEF4" w14:textId="77777777" w:rsidR="00DE47B7" w:rsidRPr="00660E47" w:rsidRDefault="00DE47B7" w:rsidP="00DE47B7">
            <w:pPr>
              <w:pStyle w:val="Puces"/>
            </w:pPr>
            <w:r w:rsidRPr="00660E47">
              <w:t>Ouvrir un espace d’expression, d’échange et de recueil de la parole des jeunes sur des thématiques choisies par eux.</w:t>
            </w:r>
          </w:p>
        </w:tc>
        <w:tc>
          <w:tcPr>
            <w:tcW w:w="4110" w:type="dxa"/>
          </w:tcPr>
          <w:p w14:paraId="23122BE0" w14:textId="77777777" w:rsidR="00DE47B7" w:rsidRPr="00660E47" w:rsidRDefault="00DE47B7" w:rsidP="00DE47B7">
            <w:pPr>
              <w:pStyle w:val="Puces"/>
            </w:pPr>
            <w:r w:rsidRPr="00660E47">
              <w:t xml:space="preserve">Mobiliser les acteurs jeunesses des départements intéressés pour créer un réseau jeune. </w:t>
            </w:r>
          </w:p>
          <w:p w14:paraId="0B2A03EC" w14:textId="77777777" w:rsidR="00DE47B7" w:rsidRPr="00660E47" w:rsidRDefault="00DE47B7" w:rsidP="00DE47B7">
            <w:pPr>
              <w:pStyle w:val="Puces"/>
            </w:pPr>
            <w:r w:rsidRPr="00660E47">
              <w:t xml:space="preserve">Organisation d’un séjour avec des centres sociaux de plusieurs départements d’Ile de France. </w:t>
            </w:r>
          </w:p>
          <w:p w14:paraId="65E53C84" w14:textId="77777777" w:rsidR="00DE47B7" w:rsidRPr="00660E47" w:rsidRDefault="00DE47B7" w:rsidP="00DE47B7">
            <w:pPr>
              <w:pStyle w:val="Puces"/>
            </w:pPr>
            <w:r w:rsidRPr="00660E47">
              <w:t xml:space="preserve">Créer un réseau d’acteurs jeunesse à échelle IDF </w:t>
            </w:r>
          </w:p>
          <w:p w14:paraId="264F6E3E" w14:textId="77777777" w:rsidR="00DE47B7" w:rsidRPr="00660E47" w:rsidRDefault="00DE47B7" w:rsidP="00DE47B7">
            <w:pPr>
              <w:pStyle w:val="Puces"/>
            </w:pPr>
            <w:r w:rsidRPr="00660E47">
              <w:t>Associer les jeunes aux évènements de la Fédération (week end FD etc..)</w:t>
            </w:r>
          </w:p>
          <w:p w14:paraId="504515A4" w14:textId="77777777" w:rsidR="00DE47B7" w:rsidRPr="00660E47" w:rsidRDefault="00DE47B7" w:rsidP="00DE47B7">
            <w:pPr>
              <w:pStyle w:val="Puces"/>
            </w:pPr>
            <w:r w:rsidRPr="00660E47">
              <w:t xml:space="preserve">Pour la deuxième édition, collaboration prévue entre FD95/78/92/75/94 et Union régionale. </w:t>
            </w:r>
          </w:p>
        </w:tc>
        <w:tc>
          <w:tcPr>
            <w:tcW w:w="5387" w:type="dxa"/>
          </w:tcPr>
          <w:p w14:paraId="055C1B9C" w14:textId="77777777" w:rsidR="00DE47B7" w:rsidRPr="008066EB" w:rsidRDefault="00DE47B7" w:rsidP="00DE47B7">
            <w:pPr>
              <w:pStyle w:val="Puces"/>
            </w:pPr>
            <w:r w:rsidRPr="008066EB">
              <w:rPr>
                <w:b/>
              </w:rPr>
              <w:t>Un réseau jeune Ouest Francilien</w:t>
            </w:r>
            <w:r w:rsidRPr="008066EB">
              <w:t xml:space="preserve"> a été organisé pour la 2</w:t>
            </w:r>
            <w:r w:rsidRPr="008066EB">
              <w:rPr>
                <w:vertAlign w:val="superscript"/>
              </w:rPr>
              <w:t>ème</w:t>
            </w:r>
            <w:r w:rsidRPr="008066EB">
              <w:t xml:space="preserve"> année.</w:t>
            </w:r>
          </w:p>
          <w:p w14:paraId="399BD9C8" w14:textId="77777777" w:rsidR="00DE47B7" w:rsidRDefault="00DE47B7" w:rsidP="00DE47B7">
            <w:pPr>
              <w:pStyle w:val="Puces"/>
              <w:numPr>
                <w:ilvl w:val="0"/>
                <w:numId w:val="0"/>
              </w:numPr>
              <w:ind w:left="340"/>
            </w:pPr>
            <w:r w:rsidRPr="008066EB">
              <w:t xml:space="preserve"> Une journée de prépa le 11 juin et 6 réunions de coordination ont donné lieu à un séjour.  Le séjour du 21 au 23 octobre 2022 a réuni 20 jeunes du 95 sur 4 centres sociaux (Boris Vian et Camille Claudel à Villiers le Bel, Aquarel Pontoise et Maison Pour Tous Argenteuil). Au total 45 jeunes venant de 3 départements 95/78 et 92 se sont rencontrés à la base de loisirs Boucle de Seine (78) et ont échangé sur la thématique </w:t>
            </w:r>
            <w:r w:rsidRPr="008066EB">
              <w:rPr>
                <w:b/>
              </w:rPr>
              <w:t>« c’est quoi être jeune en 2022 ».</w:t>
            </w:r>
            <w:r w:rsidRPr="008066EB">
              <w:t xml:space="preserve">  </w:t>
            </w:r>
          </w:p>
          <w:p w14:paraId="2AFEAAA5" w14:textId="77777777" w:rsidR="00DE47B7" w:rsidRPr="008066EB" w:rsidRDefault="00DE47B7" w:rsidP="00DE47B7">
            <w:pPr>
              <w:pStyle w:val="Puces"/>
              <w:numPr>
                <w:ilvl w:val="0"/>
                <w:numId w:val="0"/>
              </w:numPr>
              <w:ind w:left="340"/>
            </w:pPr>
            <w:r w:rsidRPr="008066EB">
              <w:t xml:space="preserve">Un livret retraçant le projet a été produit ainsi qu’une émission de radio et un court métrage par les jeunes pendant le séjour. </w:t>
            </w:r>
          </w:p>
          <w:p w14:paraId="06E53F61" w14:textId="77777777" w:rsidR="00DE47B7" w:rsidRPr="00660E47" w:rsidRDefault="00DE47B7" w:rsidP="00DE47B7">
            <w:pPr>
              <w:pStyle w:val="Puces"/>
              <w:numPr>
                <w:ilvl w:val="0"/>
                <w:numId w:val="0"/>
              </w:numPr>
              <w:ind w:left="340"/>
            </w:pPr>
          </w:p>
        </w:tc>
      </w:tr>
      <w:tr w:rsidR="00DE47B7" w:rsidRPr="00AC0899" w14:paraId="6CE97AF3" w14:textId="77777777" w:rsidTr="00DE47B7">
        <w:tc>
          <w:tcPr>
            <w:tcW w:w="2271" w:type="dxa"/>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vAlign w:val="center"/>
          </w:tcPr>
          <w:p w14:paraId="2C33E199" w14:textId="77777777" w:rsidR="00DE47B7" w:rsidRPr="00660E47" w:rsidRDefault="00DE47B7" w:rsidP="00DE47B7">
            <w:pPr>
              <w:pStyle w:val="Titre"/>
            </w:pPr>
            <w:r w:rsidRPr="00660E47">
              <w:lastRenderedPageBreak/>
              <w:t xml:space="preserve">paroles d’HABITANTS </w:t>
            </w:r>
          </w:p>
        </w:tc>
        <w:tc>
          <w:tcPr>
            <w:tcW w:w="3119" w:type="dxa"/>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tcPr>
          <w:p w14:paraId="5D627BE1" w14:textId="77777777" w:rsidR="00DE47B7" w:rsidRPr="00660E47" w:rsidRDefault="00DE47B7" w:rsidP="00DE47B7">
            <w:pPr>
              <w:pStyle w:val="Puces"/>
            </w:pPr>
            <w:r w:rsidRPr="00660E47">
              <w:t>Recueillir la parole des habitants des quartiers en politique de la ville et la valoriser dans un recueil national</w:t>
            </w:r>
          </w:p>
          <w:p w14:paraId="263743A7" w14:textId="77777777" w:rsidR="00DE47B7" w:rsidRPr="00660E47" w:rsidRDefault="00DE47B7" w:rsidP="00DE47B7">
            <w:pPr>
              <w:pStyle w:val="Puces"/>
            </w:pPr>
            <w:r w:rsidRPr="00660E47">
              <w:t xml:space="preserve">Partenariat avec le pôle ressource et un ou deux centres du territoire </w:t>
            </w:r>
          </w:p>
        </w:tc>
        <w:tc>
          <w:tcPr>
            <w:tcW w:w="4110" w:type="dxa"/>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tcPr>
          <w:p w14:paraId="312B1A23" w14:textId="77777777" w:rsidR="00DE47B7" w:rsidRPr="00660E47" w:rsidRDefault="00DE47B7" w:rsidP="00DE47B7">
            <w:pPr>
              <w:pStyle w:val="Puces"/>
            </w:pPr>
            <w:r w:rsidRPr="00660E47">
              <w:t xml:space="preserve">Accompagner un ou deux centres sociaux dans la démarche de mobilisation et de recueil de la parole des habitants </w:t>
            </w:r>
          </w:p>
          <w:p w14:paraId="5D967A98" w14:textId="77777777" w:rsidR="00DE47B7" w:rsidRPr="00660E47" w:rsidRDefault="00DE47B7" w:rsidP="00DE47B7">
            <w:pPr>
              <w:pStyle w:val="Puces"/>
            </w:pPr>
            <w:r w:rsidRPr="00660E47">
              <w:t xml:space="preserve">Organiser des rencontres collectives et des entretiens individuels avec le centre social </w:t>
            </w:r>
          </w:p>
          <w:p w14:paraId="70E9F6CD" w14:textId="77777777" w:rsidR="00DE47B7" w:rsidRPr="00660E47" w:rsidRDefault="00DE47B7" w:rsidP="00DE47B7">
            <w:pPr>
              <w:pStyle w:val="Puces"/>
            </w:pPr>
            <w:r w:rsidRPr="00660E47">
              <w:t xml:space="preserve">Participer aux temps proposés par la fédération nationale (réflexion et restitution) </w:t>
            </w:r>
          </w:p>
        </w:tc>
        <w:tc>
          <w:tcPr>
            <w:tcW w:w="5387" w:type="dxa"/>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tcPr>
          <w:p w14:paraId="5AAE11A7" w14:textId="77777777" w:rsidR="00DE47B7" w:rsidRPr="008066EB" w:rsidRDefault="00DE47B7" w:rsidP="00DE47B7">
            <w:pPr>
              <w:pStyle w:val="Puces"/>
            </w:pPr>
            <w:r w:rsidRPr="008066EB">
              <w:t xml:space="preserve">La FD95 co-pilote ce projet avec le </w:t>
            </w:r>
            <w:r>
              <w:t>P</w:t>
            </w:r>
            <w:r w:rsidRPr="008066EB">
              <w:t xml:space="preserve">ôle </w:t>
            </w:r>
            <w:r>
              <w:t>R</w:t>
            </w:r>
            <w:r w:rsidRPr="008066EB">
              <w:t xml:space="preserve">essource </w:t>
            </w:r>
            <w:r>
              <w:t>V</w:t>
            </w:r>
            <w:r w:rsidRPr="008066EB">
              <w:t xml:space="preserve">ille et </w:t>
            </w:r>
            <w:r>
              <w:t>D</w:t>
            </w:r>
            <w:r w:rsidRPr="008066EB">
              <w:t>éveloppement</w:t>
            </w:r>
            <w:r>
              <w:t xml:space="preserve"> Social</w:t>
            </w:r>
            <w:r w:rsidRPr="008066EB">
              <w:t>.</w:t>
            </w:r>
          </w:p>
          <w:p w14:paraId="62E8252F" w14:textId="77777777" w:rsidR="00DE47B7" w:rsidRPr="008066EB" w:rsidRDefault="00DE47B7" w:rsidP="00DE47B7">
            <w:pPr>
              <w:pStyle w:val="Puces"/>
              <w:numPr>
                <w:ilvl w:val="0"/>
                <w:numId w:val="0"/>
              </w:numPr>
              <w:ind w:left="340"/>
            </w:pPr>
            <w:r w:rsidRPr="008066EB">
              <w:t>Une restitution d</w:t>
            </w:r>
            <w:r>
              <w:t>u</w:t>
            </w:r>
            <w:r w:rsidRPr="008066EB">
              <w:t xml:space="preserve"> précédent rapport a été organisée à Garges les Gonesse (CS plein Midi) avec deux centres de Tremblay en France. Cette soirée de théâtre forum a fédéré les habitants ayants participé au rapport et d’autres habitants autour des enjeux de leur territoire.  </w:t>
            </w:r>
          </w:p>
          <w:p w14:paraId="7EE75D07" w14:textId="77777777" w:rsidR="00DE47B7" w:rsidRPr="008066EB" w:rsidRDefault="00DE47B7" w:rsidP="00DE47B7">
            <w:pPr>
              <w:pStyle w:val="Puces"/>
              <w:numPr>
                <w:ilvl w:val="0"/>
                <w:numId w:val="0"/>
              </w:numPr>
              <w:ind w:left="340"/>
            </w:pPr>
            <w:r w:rsidRPr="008066EB">
              <w:t>Pour 2022 : 2 centres sociaux ont souhaité participer au rapport :</w:t>
            </w:r>
          </w:p>
          <w:p w14:paraId="0CE8D766" w14:textId="77777777" w:rsidR="00DE47B7" w:rsidRPr="008066EB" w:rsidRDefault="00DE47B7" w:rsidP="00DE47B7">
            <w:pPr>
              <w:pStyle w:val="Puces"/>
              <w:numPr>
                <w:ilvl w:val="0"/>
                <w:numId w:val="0"/>
              </w:numPr>
              <w:ind w:left="340"/>
            </w:pPr>
            <w:r w:rsidRPr="008066EB">
              <w:t xml:space="preserve">Le centre social Rosier Chantepie à Sarcelles et le Centre social Val Notre Dame à Argenteuil. </w:t>
            </w:r>
          </w:p>
          <w:p w14:paraId="5B9C0F49" w14:textId="77777777" w:rsidR="00DE47B7" w:rsidRPr="008066EB" w:rsidRDefault="00DE47B7" w:rsidP="00DE47B7">
            <w:pPr>
              <w:pStyle w:val="Puces"/>
              <w:numPr>
                <w:ilvl w:val="0"/>
                <w:numId w:val="0"/>
              </w:numPr>
              <w:ind w:left="340"/>
            </w:pPr>
            <w:r w:rsidRPr="008066EB">
              <w:t xml:space="preserve">2 rencontres ont été organisées sur chaque centre (avant l’été et au mois de novembre/décembre). La thématique du rapport est « l’engagement et la Mobilisation ». </w:t>
            </w:r>
          </w:p>
          <w:p w14:paraId="0D035C4F" w14:textId="77777777" w:rsidR="00DE47B7" w:rsidRDefault="00DE47B7" w:rsidP="00DE47B7">
            <w:pPr>
              <w:pStyle w:val="Puces"/>
              <w:numPr>
                <w:ilvl w:val="0"/>
                <w:numId w:val="0"/>
              </w:numPr>
              <w:ind w:left="340"/>
            </w:pPr>
            <w:r w:rsidRPr="008066EB">
              <w:t xml:space="preserve">Un groupe de 8 personnes a été mobilisé sur VND et 15 personnes sur Rosier Chantepie.  </w:t>
            </w:r>
          </w:p>
          <w:p w14:paraId="54F8EEAE" w14:textId="77777777" w:rsidR="00DE47B7" w:rsidRPr="006C7D19" w:rsidRDefault="00DE47B7" w:rsidP="00DE47B7">
            <w:pPr>
              <w:pStyle w:val="Puces"/>
              <w:numPr>
                <w:ilvl w:val="0"/>
                <w:numId w:val="0"/>
              </w:numPr>
              <w:ind w:left="340"/>
              <w:rPr>
                <w:color w:val="70AD47" w:themeColor="accent6"/>
              </w:rPr>
            </w:pPr>
            <w:r w:rsidRPr="008066EB">
              <w:t>Le rapport est en cours de finalisation.</w:t>
            </w:r>
          </w:p>
        </w:tc>
      </w:tr>
      <w:tr w:rsidR="00DE47B7" w:rsidRPr="00AC0899" w14:paraId="02057A51" w14:textId="77777777" w:rsidTr="00DE47B7">
        <w:tc>
          <w:tcPr>
            <w:tcW w:w="2271" w:type="dxa"/>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vAlign w:val="center"/>
          </w:tcPr>
          <w:p w14:paraId="541EB223" w14:textId="77777777" w:rsidR="00DE47B7" w:rsidRPr="00660E47" w:rsidRDefault="00DE47B7" w:rsidP="00DE47B7">
            <w:pPr>
              <w:pStyle w:val="Titre"/>
            </w:pPr>
            <w:r w:rsidRPr="00660E47">
              <w:t>En route pour le Congrès : les Banquets Citoyens</w:t>
            </w:r>
          </w:p>
        </w:tc>
        <w:tc>
          <w:tcPr>
            <w:tcW w:w="3119" w:type="dxa"/>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tcPr>
          <w:p w14:paraId="38A4DE47" w14:textId="77777777" w:rsidR="00DE47B7" w:rsidRPr="00660E47" w:rsidRDefault="00DE47B7" w:rsidP="00DE47B7">
            <w:pPr>
              <w:pStyle w:val="Puces"/>
            </w:pPr>
            <w:r w:rsidRPr="00660E47">
              <w:t>Cette édition du Congrès, qui est la neuvième depuis la création de la FCSF, s’étale sur trois ans : de 2020 à 2023.</w:t>
            </w:r>
          </w:p>
          <w:p w14:paraId="27F02369" w14:textId="77777777" w:rsidR="00DE47B7" w:rsidRPr="00660E47" w:rsidRDefault="00DE47B7" w:rsidP="00DE47B7">
            <w:pPr>
              <w:pStyle w:val="Puces"/>
            </w:pPr>
            <w:r w:rsidRPr="00660E47">
              <w:t>Après la phase Buffet des Idées, nous entrons dans la phase des Banquets Citoyens, ; nous clôturerons le 14 et 15 mai 2023 à Lille pour le Congrès.</w:t>
            </w:r>
          </w:p>
          <w:p w14:paraId="428B2FE9" w14:textId="77777777" w:rsidR="00DE47B7" w:rsidRPr="00660E47" w:rsidRDefault="00DE47B7" w:rsidP="00DE47B7">
            <w:pPr>
              <w:pStyle w:val="Puces"/>
            </w:pPr>
            <w:r w:rsidRPr="00660E47">
              <w:t xml:space="preserve">Qu’est-ce qu’un banquet citoyen : </w:t>
            </w:r>
          </w:p>
          <w:p w14:paraId="70B9E365" w14:textId="77777777" w:rsidR="00DE47B7" w:rsidRPr="00660E47" w:rsidRDefault="00DE47B7" w:rsidP="00DE47B7">
            <w:pPr>
              <w:pStyle w:val="Puces"/>
            </w:pPr>
            <w:r w:rsidRPr="00660E47">
              <w:t xml:space="preserve"> Un Banquet citoyen a lieu dans l’espace public en plein air</w:t>
            </w:r>
          </w:p>
          <w:p w14:paraId="26558D28" w14:textId="77777777" w:rsidR="00DE47B7" w:rsidRPr="00660E47" w:rsidRDefault="00DE47B7" w:rsidP="00DE47B7">
            <w:pPr>
              <w:pStyle w:val="Puces"/>
            </w:pPr>
            <w:r w:rsidRPr="00660E47">
              <w:t>C’est un évènement s’adressant au grand public</w:t>
            </w:r>
          </w:p>
          <w:p w14:paraId="3B150DED" w14:textId="77777777" w:rsidR="00DE47B7" w:rsidRPr="00660E47" w:rsidRDefault="00DE47B7" w:rsidP="00DE47B7">
            <w:pPr>
              <w:pStyle w:val="Puces"/>
            </w:pPr>
            <w:r w:rsidRPr="00660E47">
              <w:t>Il mobilise les habitant.e.s dans toutes les phases de préparation</w:t>
            </w:r>
          </w:p>
          <w:p w14:paraId="31C40122" w14:textId="77777777" w:rsidR="00DE47B7" w:rsidRPr="00660E47" w:rsidRDefault="00DE47B7" w:rsidP="00DE47B7">
            <w:pPr>
              <w:pStyle w:val="Puces"/>
            </w:pPr>
            <w:r w:rsidRPr="00660E47">
              <w:lastRenderedPageBreak/>
              <w:t>Il y a une forte implication de la jeunesse avant, pendant et après le Banquet</w:t>
            </w:r>
          </w:p>
          <w:p w14:paraId="476C4C7E" w14:textId="77777777" w:rsidR="00DE47B7" w:rsidRPr="00660E47" w:rsidRDefault="00DE47B7" w:rsidP="00DE47B7">
            <w:pPr>
              <w:pStyle w:val="Puces"/>
            </w:pPr>
            <w:r w:rsidRPr="00660E47">
              <w:t>La dimension culturelle y est présente</w:t>
            </w:r>
          </w:p>
          <w:p w14:paraId="20BF6121" w14:textId="77777777" w:rsidR="00DE47B7" w:rsidRPr="00660E47" w:rsidRDefault="00DE47B7" w:rsidP="00DE47B7">
            <w:pPr>
              <w:pStyle w:val="Puces"/>
            </w:pPr>
            <w:r w:rsidRPr="00660E47">
              <w:t>Et bien sûr du DEBAT !</w:t>
            </w:r>
          </w:p>
        </w:tc>
        <w:tc>
          <w:tcPr>
            <w:tcW w:w="4110" w:type="dxa"/>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tcPr>
          <w:p w14:paraId="68FE0348" w14:textId="77777777" w:rsidR="00DE47B7" w:rsidRPr="00660E47" w:rsidRDefault="00DE47B7" w:rsidP="00DE47B7">
            <w:pPr>
              <w:pStyle w:val="Puces"/>
            </w:pPr>
            <w:r w:rsidRPr="00660E47">
              <w:lastRenderedPageBreak/>
              <w:t xml:space="preserve">Du 21 mai au 10 juillet, se dérouleront plusieurs centaines de Banquets. Pour le Val-d’Oise, nous organisons un banquet fédéral pour nous retrouver, débattre, et expérimenter ensemble avant le lancement des Banquets organisés par les Centres sociaux. Une vingtaine de banquets seront potentiellement organisés dans le réseau val-d’oisien. </w:t>
            </w:r>
          </w:p>
          <w:p w14:paraId="73D0C841" w14:textId="77777777" w:rsidR="00DE47B7" w:rsidRPr="00660E47" w:rsidRDefault="00DE47B7" w:rsidP="00DE47B7">
            <w:pPr>
              <w:pStyle w:val="Puces"/>
            </w:pPr>
            <w:r w:rsidRPr="00660E47">
              <w:t>Un kit de communication, ainsi que 5 kits méthodologiques seront produits afin de faciliter la mise en place des banquets.</w:t>
            </w:r>
          </w:p>
          <w:p w14:paraId="2B9F636B" w14:textId="77777777" w:rsidR="00DE47B7" w:rsidRPr="00660E47" w:rsidRDefault="00DE47B7" w:rsidP="00DE47B7">
            <w:pPr>
              <w:pStyle w:val="Puces"/>
            </w:pPr>
            <w:r w:rsidRPr="00660E47">
              <w:t>La fédération accompagnera les centres dans la préparation de leurs banquets en collectif et en individuel.</w:t>
            </w:r>
          </w:p>
        </w:tc>
        <w:tc>
          <w:tcPr>
            <w:tcW w:w="5387" w:type="dxa"/>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tcPr>
          <w:p w14:paraId="1CB5D8D0" w14:textId="77777777" w:rsidR="00DE47B7" w:rsidRDefault="00DE47B7" w:rsidP="00DE47B7">
            <w:pPr>
              <w:pStyle w:val="Puces"/>
            </w:pPr>
            <w:r>
              <w:t xml:space="preserve">Lancement et préparation des Banquets citoyens </w:t>
            </w:r>
          </w:p>
          <w:p w14:paraId="074B6E58" w14:textId="77777777" w:rsidR="00DE47B7" w:rsidRDefault="00DE47B7" w:rsidP="00DE47B7">
            <w:pPr>
              <w:pStyle w:val="Puces"/>
            </w:pPr>
            <w:r>
              <w:t>4 rencontres (Arnouville, Vauréal, Franconville, Argenteuil)</w:t>
            </w:r>
          </w:p>
          <w:p w14:paraId="73D4E415" w14:textId="77777777" w:rsidR="00DE47B7" w:rsidRDefault="00DE47B7" w:rsidP="00DE47B7">
            <w:pPr>
              <w:pStyle w:val="Puces"/>
            </w:pPr>
            <w:r>
              <w:t>300 banquets sur toute la France</w:t>
            </w:r>
          </w:p>
          <w:p w14:paraId="493EE9B9" w14:textId="77777777" w:rsidR="00DE47B7" w:rsidRDefault="00DE47B7" w:rsidP="00DE47B7">
            <w:pPr>
              <w:pStyle w:val="Puces"/>
            </w:pPr>
            <w:r>
              <w:t>20 banquets sur le Val-d’Oise</w:t>
            </w:r>
          </w:p>
          <w:p w14:paraId="0D992DDC" w14:textId="77777777" w:rsidR="00DE47B7" w:rsidRDefault="00DE47B7" w:rsidP="00DE47B7">
            <w:pPr>
              <w:pStyle w:val="Puces"/>
            </w:pPr>
            <w:r>
              <w:t>Contribution aux banquets de Bezons et Persan</w:t>
            </w:r>
          </w:p>
          <w:p w14:paraId="4881079F" w14:textId="77777777" w:rsidR="00DE47B7" w:rsidRDefault="00DE47B7" w:rsidP="00DE47B7">
            <w:pPr>
              <w:pStyle w:val="Puces"/>
            </w:pPr>
            <w:r>
              <w:t>Banquet citoyen fédéral à Brécourt le 14 mai ; préparation et coanimation avec le réseau.</w:t>
            </w:r>
          </w:p>
          <w:p w14:paraId="190E292B" w14:textId="77777777" w:rsidR="00DE47B7" w:rsidRDefault="00DE47B7" w:rsidP="00DE47B7">
            <w:pPr>
              <w:pStyle w:val="Puces"/>
            </w:pPr>
            <w:r>
              <w:t>Démarrage de l’organisation de la délégation valdoisienne au Congrès de Lille (inscriptions, transport, hébergement, budget…)</w:t>
            </w:r>
          </w:p>
          <w:p w14:paraId="4F4E1842" w14:textId="77777777" w:rsidR="00DE47B7" w:rsidRPr="00660E47" w:rsidRDefault="00DE47B7" w:rsidP="00DE47B7">
            <w:pPr>
              <w:pStyle w:val="Puces"/>
            </w:pPr>
            <w:r>
              <w:t>Constitution du groupe qui se rendra au congrès de Lille à vélo. Démarrage des entrainements mensuels en septembre 22, coachés par notre collègue Céline Neumeier (CS Eaubonne).</w:t>
            </w:r>
          </w:p>
        </w:tc>
      </w:tr>
    </w:tbl>
    <w:p w14:paraId="27321CD7" w14:textId="77777777" w:rsidR="00DE47B7" w:rsidRDefault="00DE47B7" w:rsidP="00DE47B7"/>
    <w:p w14:paraId="48892C6A" w14:textId="77777777" w:rsidR="00DE47B7" w:rsidRDefault="00DE47B7" w:rsidP="00DE47B7">
      <w:pPr>
        <w:spacing w:before="0" w:after="160" w:line="259" w:lineRule="auto"/>
        <w:ind w:left="0" w:right="0"/>
        <w:jc w:val="left"/>
      </w:pPr>
      <w:r>
        <w:br w:type="page"/>
      </w:r>
    </w:p>
    <w:p w14:paraId="5179B3DA" w14:textId="77777777" w:rsidR="00DE47B7" w:rsidRDefault="00DE47B7" w:rsidP="00DE47B7">
      <w:pPr>
        <w:pStyle w:val="Titre1"/>
      </w:pPr>
      <w:bookmarkStart w:id="16" w:name="_Toc102491766"/>
      <w:r w:rsidRPr="00F70500">
        <w:lastRenderedPageBreak/>
        <w:t>OUTILS DE COMMUNICATION</w:t>
      </w:r>
      <w:bookmarkEnd w:id="16"/>
    </w:p>
    <w:p w14:paraId="44F587C3" w14:textId="77777777" w:rsidR="00DE47B7" w:rsidRPr="00570492" w:rsidRDefault="00DE47B7" w:rsidP="00DE47B7"/>
    <w:tbl>
      <w:tblPr>
        <w:tblStyle w:val="Grilledutableau"/>
        <w:tblW w:w="14887" w:type="dxa"/>
        <w:tblInd w:w="-431" w:type="dxa"/>
        <w:tbl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insideH w:val="single" w:sz="2" w:space="0" w:color="BFBFBF" w:themeColor="background1" w:themeShade="BF"/>
          <w:insideV w:val="single" w:sz="2" w:space="0" w:color="BFBFBF" w:themeColor="background1" w:themeShade="BF"/>
        </w:tblBorders>
        <w:tblCellMar>
          <w:top w:w="113" w:type="dxa"/>
          <w:bottom w:w="113" w:type="dxa"/>
        </w:tblCellMar>
        <w:tblLook w:val="04A0" w:firstRow="1" w:lastRow="0" w:firstColumn="1" w:lastColumn="0" w:noHBand="0" w:noVBand="1"/>
      </w:tblPr>
      <w:tblGrid>
        <w:gridCol w:w="2874"/>
        <w:gridCol w:w="2941"/>
        <w:gridCol w:w="3685"/>
        <w:gridCol w:w="5387"/>
      </w:tblGrid>
      <w:tr w:rsidR="00DE47B7" w:rsidRPr="00AC0899" w14:paraId="5FDE4FAB" w14:textId="77777777" w:rsidTr="00DE47B7">
        <w:trPr>
          <w:trHeight w:val="104"/>
          <w:tblHeader/>
        </w:trPr>
        <w:tc>
          <w:tcPr>
            <w:tcW w:w="2874" w:type="dxa"/>
            <w:shd w:val="pct5" w:color="auto" w:fill="auto"/>
          </w:tcPr>
          <w:p w14:paraId="1A662E51" w14:textId="77777777" w:rsidR="00DE47B7" w:rsidRPr="00AC0899" w:rsidRDefault="00DE47B7" w:rsidP="00DE47B7">
            <w:pPr>
              <w:pStyle w:val="Sous-titre"/>
              <w:rPr>
                <w:color w:val="222A35" w:themeColor="text2" w:themeShade="80"/>
              </w:rPr>
            </w:pPr>
            <w:r w:rsidRPr="00AC0899">
              <w:rPr>
                <w:color w:val="222A35" w:themeColor="text2" w:themeShade="80"/>
              </w:rPr>
              <w:t>ACTIONS</w:t>
            </w:r>
          </w:p>
        </w:tc>
        <w:tc>
          <w:tcPr>
            <w:tcW w:w="2941" w:type="dxa"/>
            <w:shd w:val="pct5" w:color="auto" w:fill="auto"/>
          </w:tcPr>
          <w:p w14:paraId="5D0B912C" w14:textId="77777777" w:rsidR="00DE47B7" w:rsidRPr="00AC0899" w:rsidRDefault="00DE47B7" w:rsidP="00DE47B7">
            <w:pPr>
              <w:pStyle w:val="Sous-titre"/>
              <w:rPr>
                <w:color w:val="222A35" w:themeColor="text2" w:themeShade="80"/>
              </w:rPr>
            </w:pPr>
            <w:r w:rsidRPr="00AC0899">
              <w:rPr>
                <w:color w:val="222A35" w:themeColor="text2" w:themeShade="80"/>
              </w:rPr>
              <w:t>OBJECTIFS</w:t>
            </w:r>
          </w:p>
        </w:tc>
        <w:tc>
          <w:tcPr>
            <w:tcW w:w="3685" w:type="dxa"/>
            <w:shd w:val="pct5" w:color="auto" w:fill="auto"/>
          </w:tcPr>
          <w:p w14:paraId="1FCD2438" w14:textId="77777777" w:rsidR="00DE47B7" w:rsidRPr="00AC0899" w:rsidRDefault="00DE47B7" w:rsidP="00DE47B7">
            <w:pPr>
              <w:pStyle w:val="Sous-titre"/>
              <w:rPr>
                <w:color w:val="222A35" w:themeColor="text2" w:themeShade="80"/>
              </w:rPr>
            </w:pPr>
            <w:r w:rsidRPr="00AC0899">
              <w:rPr>
                <w:color w:val="222A35" w:themeColor="text2" w:themeShade="80"/>
              </w:rPr>
              <w:t>CONTENU - MODALITES</w:t>
            </w:r>
          </w:p>
        </w:tc>
        <w:tc>
          <w:tcPr>
            <w:tcW w:w="5387" w:type="dxa"/>
            <w:shd w:val="pct5" w:color="auto" w:fill="auto"/>
          </w:tcPr>
          <w:p w14:paraId="1BF34D04" w14:textId="77777777" w:rsidR="00DE47B7" w:rsidRPr="00AC0899" w:rsidRDefault="00DE47B7" w:rsidP="00DE47B7">
            <w:pPr>
              <w:pStyle w:val="Sous-titre"/>
              <w:rPr>
                <w:color w:val="222A35" w:themeColor="text2" w:themeShade="80"/>
              </w:rPr>
            </w:pPr>
          </w:p>
        </w:tc>
      </w:tr>
      <w:tr w:rsidR="00DE47B7" w:rsidRPr="00AC0899" w14:paraId="285D8290" w14:textId="77777777" w:rsidTr="00DE47B7">
        <w:tc>
          <w:tcPr>
            <w:tcW w:w="2874" w:type="dxa"/>
            <w:vAlign w:val="center"/>
          </w:tcPr>
          <w:p w14:paraId="6EA33C51" w14:textId="77777777" w:rsidR="00DE47B7" w:rsidRDefault="00DE47B7" w:rsidP="00DE47B7">
            <w:pPr>
              <w:pStyle w:val="Titre"/>
            </w:pPr>
            <w:r>
              <w:t>Site Internet</w:t>
            </w:r>
          </w:p>
          <w:p w14:paraId="074DF088" w14:textId="77777777" w:rsidR="00DE47B7" w:rsidRPr="00DE47B7" w:rsidRDefault="00DE47B7" w:rsidP="00DE47B7">
            <w:pPr>
              <w:jc w:val="center"/>
              <w:rPr>
                <w:rFonts w:ascii="Cambria Math" w:eastAsia="Cambria Math" w:hAnsi="Cambria Math"/>
                <w:b/>
                <w:bCs/>
                <w:smallCaps/>
                <w:sz w:val="22"/>
                <w14:shadow w14:blurRad="50800" w14:dist="38100" w14:dir="2700000" w14:sx="100000" w14:sy="100000" w14:kx="0" w14:ky="0" w14:algn="tl">
                  <w14:srgbClr w14:val="000000">
                    <w14:alpha w14:val="60000"/>
                  </w14:srgbClr>
                </w14:shadow>
              </w:rPr>
            </w:pPr>
          </w:p>
        </w:tc>
        <w:tc>
          <w:tcPr>
            <w:tcW w:w="2941" w:type="dxa"/>
          </w:tcPr>
          <w:p w14:paraId="541143AF" w14:textId="77777777" w:rsidR="00DE47B7" w:rsidRPr="001C584B" w:rsidRDefault="00DE47B7" w:rsidP="00DE47B7">
            <w:pPr>
              <w:pStyle w:val="Puces"/>
            </w:pPr>
            <w:r w:rsidRPr="001C584B">
              <w:t xml:space="preserve">Faire connaître et valoriser les Centres Sociaux et </w:t>
            </w:r>
            <w:smartTag w:uri="urn:schemas-microsoft-com:office:smarttags" w:element="PersonName">
              <w:smartTagPr>
                <w:attr w:name="ProductID" w:val="La F￩d￩ration"/>
              </w:smartTagPr>
              <w:r w:rsidRPr="001C584B">
                <w:t>la Fédération</w:t>
              </w:r>
            </w:smartTag>
            <w:r w:rsidRPr="001C584B">
              <w:t xml:space="preserve"> auprès d’un large public.</w:t>
            </w:r>
          </w:p>
          <w:p w14:paraId="355E65D8" w14:textId="77777777" w:rsidR="00DE47B7" w:rsidRPr="001C584B" w:rsidRDefault="00DE47B7" w:rsidP="00DE47B7">
            <w:pPr>
              <w:pStyle w:val="Puces"/>
            </w:pPr>
            <w:r w:rsidRPr="001C584B">
              <w:t>Créer un espace d’information, de ressources et d’échanges au service des Centres Sociaux par l’intermédiaire de l’espace adhérents.</w:t>
            </w:r>
          </w:p>
        </w:tc>
        <w:tc>
          <w:tcPr>
            <w:tcW w:w="3685" w:type="dxa"/>
          </w:tcPr>
          <w:p w14:paraId="0175DE13" w14:textId="77777777" w:rsidR="00DE47B7" w:rsidRPr="001C584B" w:rsidRDefault="00DE47B7" w:rsidP="00DE47B7">
            <w:r>
              <w:t>Le</w:t>
            </w:r>
            <w:r w:rsidRPr="001C584B">
              <w:t xml:space="preserve"> site </w:t>
            </w:r>
            <w:r>
              <w:t>a été entièrement refondu</w:t>
            </w:r>
            <w:r w:rsidRPr="001C584B">
              <w:t xml:space="preserve">, </w:t>
            </w:r>
            <w:r>
              <w:t>il</w:t>
            </w:r>
            <w:r w:rsidRPr="001C584B">
              <w:t xml:space="preserve"> s’appuie sur les fonctionnalités d</w:t>
            </w:r>
            <w:r>
              <w:t>’une plateforme Wordpress développé par la FCSF</w:t>
            </w:r>
          </w:p>
          <w:p w14:paraId="21D520C6" w14:textId="77777777" w:rsidR="00DE47B7" w:rsidRDefault="00DE47B7" w:rsidP="00DE47B7">
            <w:r w:rsidRPr="001C584B">
              <w:t>L’objectif est de faciliter l’interaction entre les centres sociaux et de définir des contenus plus participatifs en termes de contribution</w:t>
            </w:r>
            <w:r>
              <w:t>.</w:t>
            </w:r>
          </w:p>
          <w:p w14:paraId="0857034E" w14:textId="77777777" w:rsidR="00DE47B7" w:rsidRPr="001C584B" w:rsidRDefault="00DE47B7" w:rsidP="00DE47B7">
            <w:pPr>
              <w:rPr>
                <w:sz w:val="22"/>
                <w:szCs w:val="22"/>
              </w:rPr>
            </w:pPr>
            <w:r>
              <w:t>Il nous reste à fournir la section ressources.</w:t>
            </w:r>
          </w:p>
        </w:tc>
        <w:tc>
          <w:tcPr>
            <w:tcW w:w="5387" w:type="dxa"/>
          </w:tcPr>
          <w:p w14:paraId="0D268F3C" w14:textId="77777777" w:rsidR="00DE47B7" w:rsidRPr="008066EB" w:rsidRDefault="00DE47B7" w:rsidP="00DE47B7">
            <w:pPr>
              <w:rPr>
                <w:highlight w:val="yellow"/>
              </w:rPr>
            </w:pPr>
            <w:r w:rsidRPr="008066EB">
              <w:rPr>
                <w:highlight w:val="yellow"/>
              </w:rPr>
              <w:t>Beaucoup de changements opérés à la Fédération Nationale, qui mutualise l’hébergement des sites, et sur RECO, la plateforme internet.</w:t>
            </w:r>
          </w:p>
          <w:p w14:paraId="1B519BFF" w14:textId="77777777" w:rsidR="00DE47B7" w:rsidRPr="008066EB" w:rsidRDefault="00DE47B7" w:rsidP="00DE47B7">
            <w:pPr>
              <w:rPr>
                <w:highlight w:val="yellow"/>
              </w:rPr>
            </w:pPr>
            <w:r w:rsidRPr="008066EB">
              <w:rPr>
                <w:highlight w:val="yellow"/>
              </w:rPr>
              <w:t>Changement et refonte du site en cours du fait d’une nouvelle méthodologie au sein de la plateforme RECO (Elementor), le modèle de site utilisé la FD95 étant amené à disparaitre</w:t>
            </w:r>
          </w:p>
          <w:p w14:paraId="24DA4165" w14:textId="77777777" w:rsidR="00DE47B7" w:rsidRPr="00F52A70" w:rsidRDefault="00DE47B7" w:rsidP="00DE47B7">
            <w:r w:rsidRPr="008066EB">
              <w:rPr>
                <w:highlight w:val="yellow"/>
              </w:rPr>
              <w:t>La rubrique « offre d’emploi » a été refondu.</w:t>
            </w:r>
          </w:p>
          <w:p w14:paraId="640B80EA" w14:textId="77777777" w:rsidR="00DE47B7" w:rsidRDefault="00DE47B7" w:rsidP="00DE47B7"/>
        </w:tc>
      </w:tr>
      <w:tr w:rsidR="00DE47B7" w:rsidRPr="00AC0899" w14:paraId="02F269D9" w14:textId="77777777" w:rsidTr="00DE47B7">
        <w:tc>
          <w:tcPr>
            <w:tcW w:w="2874" w:type="dxa"/>
            <w:vAlign w:val="center"/>
          </w:tcPr>
          <w:p w14:paraId="26669F89" w14:textId="77777777" w:rsidR="00DE47B7" w:rsidRDefault="00DE47B7" w:rsidP="00DE47B7">
            <w:pPr>
              <w:pStyle w:val="Titre"/>
            </w:pPr>
            <w:r>
              <w:t>Bulletin INFO Fédé</w:t>
            </w:r>
          </w:p>
        </w:tc>
        <w:tc>
          <w:tcPr>
            <w:tcW w:w="2941" w:type="dxa"/>
          </w:tcPr>
          <w:p w14:paraId="4A0320B6" w14:textId="77777777" w:rsidR="00DE47B7" w:rsidRPr="001C584B" w:rsidRDefault="00DE47B7" w:rsidP="00DE47B7">
            <w:r w:rsidRPr="001C584B">
              <w:t xml:space="preserve"> Informer régulièrement les :</w:t>
            </w:r>
          </w:p>
          <w:p w14:paraId="750ACD11" w14:textId="77777777" w:rsidR="00DE47B7" w:rsidRPr="001C584B" w:rsidRDefault="00DE47B7" w:rsidP="00DE47B7">
            <w:pPr>
              <w:pStyle w:val="Puces"/>
            </w:pPr>
            <w:r w:rsidRPr="001C584B">
              <w:t xml:space="preserve">Bénévoles, </w:t>
            </w:r>
            <w:r w:rsidRPr="00265A64">
              <w:t>administrateurs</w:t>
            </w:r>
            <w:r w:rsidRPr="001C584B">
              <w:t xml:space="preserve"> et salariés des Centres.</w:t>
            </w:r>
          </w:p>
          <w:p w14:paraId="3A69F50B" w14:textId="77777777" w:rsidR="00DE47B7" w:rsidRPr="001C584B" w:rsidRDefault="00DE47B7" w:rsidP="00DE47B7">
            <w:pPr>
              <w:pStyle w:val="Puces"/>
            </w:pPr>
            <w:r w:rsidRPr="001C584B">
              <w:t>Partenaires institutionnels départementaux.</w:t>
            </w:r>
          </w:p>
          <w:p w14:paraId="0DEA882E" w14:textId="77777777" w:rsidR="00DE47B7" w:rsidRPr="007E5F88" w:rsidRDefault="00DE47B7" w:rsidP="00DE47B7">
            <w:pPr>
              <w:pStyle w:val="Puces"/>
            </w:pPr>
            <w:r w:rsidRPr="001C584B">
              <w:t>Partenaires Associatifs départementaux et nationaux.</w:t>
            </w:r>
          </w:p>
        </w:tc>
        <w:tc>
          <w:tcPr>
            <w:tcW w:w="3685" w:type="dxa"/>
          </w:tcPr>
          <w:p w14:paraId="797716BD" w14:textId="77777777" w:rsidR="00DE47B7" w:rsidRPr="001C584B" w:rsidRDefault="00DE47B7" w:rsidP="00DE47B7">
            <w:r w:rsidRPr="001C584B">
              <w:t>La version papier n’est plus réalisée en raison de l’utilisation plus fréquente des mails</w:t>
            </w:r>
          </w:p>
          <w:p w14:paraId="68B03C2E" w14:textId="77777777" w:rsidR="00DE47B7" w:rsidRDefault="00DE47B7" w:rsidP="00DE47B7">
            <w:r w:rsidRPr="001C584B">
              <w:t>Une newsletter devrait être plus appropriée pour rendre plus pertinente la diffusion de l’information</w:t>
            </w:r>
          </w:p>
          <w:p w14:paraId="4C01A3BA" w14:textId="77777777" w:rsidR="00DE47B7" w:rsidRPr="001C584B" w:rsidRDefault="00DE47B7" w:rsidP="00DE47B7">
            <w:r>
              <w:t>Nous réfléchissons à un outil de type réseau social collaboratif pour faciliter le partage d’infos et la contribution des membres.</w:t>
            </w:r>
          </w:p>
        </w:tc>
        <w:tc>
          <w:tcPr>
            <w:tcW w:w="5387" w:type="dxa"/>
          </w:tcPr>
          <w:p w14:paraId="75F2E970" w14:textId="77777777" w:rsidR="00DE47B7" w:rsidRPr="001C584B" w:rsidRDefault="00DE47B7" w:rsidP="00DE47B7">
            <w:r w:rsidRPr="00FC40DA">
              <w:rPr>
                <w:sz w:val="22"/>
                <w:szCs w:val="22"/>
              </w:rPr>
              <w:t xml:space="preserve">Nous avons </w:t>
            </w:r>
            <w:r w:rsidRPr="00265A64">
              <w:t xml:space="preserve">opté plutôt pour une diffusion d’informations ciblées par mail, doublée d’une info sur le site si besoin. Deux modalités d’échange plus adaptées à la vie de réseau émergent : la demande de transmission d’une info d’un centre aux autres centres sociaux, et la diffusion d’une question pratique au réseau qui permet de capitaliser rapidement les différents apports. </w:t>
            </w:r>
          </w:p>
        </w:tc>
      </w:tr>
      <w:tr w:rsidR="00DE47B7" w:rsidRPr="00AC0899" w14:paraId="31A416B3" w14:textId="77777777" w:rsidTr="00DE47B7">
        <w:tc>
          <w:tcPr>
            <w:tcW w:w="2874" w:type="dxa"/>
            <w:vAlign w:val="center"/>
          </w:tcPr>
          <w:p w14:paraId="28D35C8F" w14:textId="77777777" w:rsidR="00DE47B7" w:rsidRDefault="00DE47B7" w:rsidP="00DE47B7">
            <w:pPr>
              <w:pStyle w:val="Corpsdetexte3"/>
              <w:jc w:val="center"/>
              <w:rPr>
                <w:rFonts w:ascii="Cambria Math" w:eastAsia="Cambria Math" w:hAnsi="Cambria Math"/>
                <w:b/>
                <w:smallCaps/>
                <w:color w:val="FF0000"/>
                <w:szCs w:val="22"/>
                <w14:shadow w14:blurRad="50800" w14:dist="38100" w14:dir="2700000" w14:sx="100000" w14:sy="100000" w14:kx="0" w14:ky="0" w14:algn="tl">
                  <w14:srgbClr w14:val="000000">
                    <w14:alpha w14:val="60000"/>
                  </w14:srgbClr>
                </w14:shadow>
              </w:rPr>
            </w:pPr>
            <w:r>
              <w:rPr>
                <w:rFonts w:cs="Noto Sans Symbols"/>
                <w:noProof/>
              </w:rPr>
              <w:lastRenderedPageBreak/>
              <w:drawing>
                <wp:inline distT="0" distB="0" distL="0" distR="0" wp14:anchorId="5F342C5B" wp14:editId="6F9685EF">
                  <wp:extent cx="1590675" cy="2639060"/>
                  <wp:effectExtent l="0" t="0" r="9525" b="8890"/>
                  <wp:docPr id="32" name="Image 32" descr="Jaquett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Jaquette2"/>
                          <pic:cNvPicPr>
                            <a:picLocks noChangeAspect="1" noChangeArrowheads="1"/>
                          </pic:cNvPicPr>
                        </pic:nvPicPr>
                        <pic:blipFill>
                          <a:blip r:embed="rId11" cstate="print">
                            <a:extLst>
                              <a:ext uri="{28A0092B-C50C-407E-A947-70E740481C1C}">
                                <a14:useLocalDpi xmlns:a14="http://schemas.microsoft.com/office/drawing/2010/main"/>
                              </a:ext>
                            </a:extLst>
                          </a:blip>
                          <a:srcRect/>
                          <a:stretch>
                            <a:fillRect/>
                          </a:stretch>
                        </pic:blipFill>
                        <pic:spPr bwMode="auto">
                          <a:xfrm>
                            <a:off x="0" y="0"/>
                            <a:ext cx="1616829" cy="2682452"/>
                          </a:xfrm>
                          <a:prstGeom prst="rect">
                            <a:avLst/>
                          </a:prstGeom>
                          <a:noFill/>
                          <a:ln>
                            <a:noFill/>
                          </a:ln>
                        </pic:spPr>
                      </pic:pic>
                    </a:graphicData>
                  </a:graphic>
                </wp:inline>
              </w:drawing>
            </w:r>
          </w:p>
          <w:p w14:paraId="4F92B2AB" w14:textId="77777777" w:rsidR="00DE47B7" w:rsidRPr="00F70500" w:rsidRDefault="00DE47B7" w:rsidP="00DE47B7">
            <w:pPr>
              <w:pStyle w:val="Corpsdetexte3"/>
              <w:jc w:val="center"/>
              <w:rPr>
                <w:rFonts w:ascii="Cambria Math" w:eastAsia="Cambria Math" w:hAnsi="Cambria Math"/>
                <w:b/>
                <w:smallCaps/>
                <w:color w:val="FF0000"/>
                <w:szCs w:val="22"/>
                <w14:shadow w14:blurRad="50800" w14:dist="38100" w14:dir="2700000" w14:sx="100000" w14:sy="100000" w14:kx="0" w14:ky="0" w14:algn="tl">
                  <w14:srgbClr w14:val="000000">
                    <w14:alpha w14:val="60000"/>
                  </w14:srgbClr>
                </w14:shadow>
              </w:rPr>
            </w:pPr>
            <w:r>
              <w:rPr>
                <w:rFonts w:ascii="Cambria Math" w:hAnsi="Cambria Math"/>
              </w:rPr>
              <w:object w:dxaOrig="2672" w:dyaOrig="3736" w14:anchorId="60E8063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47" type="#_x0000_t75" style="width:126.6pt;height:177pt" o:ole="">
                  <v:imagedata r:id="rId12" o:title=""/>
                </v:shape>
                <o:OLEObject Type="Embed" ProgID="Word.Picture.8" ShapeID="_x0000_i1047" DrawAspect="Content" ObjectID="_1740469923" r:id="rId13"/>
              </w:object>
            </w:r>
          </w:p>
        </w:tc>
        <w:tc>
          <w:tcPr>
            <w:tcW w:w="2941" w:type="dxa"/>
          </w:tcPr>
          <w:p w14:paraId="49DD16FF" w14:textId="77777777" w:rsidR="00DE47B7" w:rsidRPr="00EE0B82" w:rsidRDefault="00DE47B7" w:rsidP="00DE47B7">
            <w:pPr>
              <w:rPr>
                <w:rFonts w:cs="Noto Sans Symbols"/>
                <w:b/>
                <w:bCs/>
                <w:color w:val="FFFFFF"/>
              </w:rPr>
            </w:pPr>
            <w:r w:rsidRPr="00EE0B82">
              <w:t xml:space="preserve">Les familles et plus largement les habitants, sont au cœur du Projet Centre Social. </w:t>
            </w:r>
          </w:p>
          <w:p w14:paraId="41C81C6A" w14:textId="77777777" w:rsidR="00DE47B7" w:rsidRPr="00EE0B82" w:rsidRDefault="00DE47B7" w:rsidP="00DE47B7">
            <w:pPr>
              <w:rPr>
                <w:rFonts w:cs="Noto Sans Symbols"/>
                <w:color w:val="FFFFFF"/>
              </w:rPr>
            </w:pPr>
            <w:r w:rsidRPr="00EE0B82">
              <w:t xml:space="preserve">Vivre et construire ensemble, être solidaire et pleinement citoyen sont les valeurs essentielles portées par les Centres Sociaux. </w:t>
            </w:r>
          </w:p>
          <w:p w14:paraId="34F6D7F0" w14:textId="77777777" w:rsidR="00DE47B7" w:rsidRPr="007E5F88" w:rsidRDefault="00DE47B7" w:rsidP="00DE47B7">
            <w:pPr>
              <w:rPr>
                <w:rFonts w:cs="Noto Sans Symbols"/>
                <w:b/>
                <w:bCs/>
                <w:color w:val="FFFFFF"/>
              </w:rPr>
            </w:pPr>
            <w:r w:rsidRPr="00EE0B82">
              <w:t xml:space="preserve">Nombreux sont ceux qui constatent qu’il est souvent difficile de rendre visible la mobilisation et la participation essentielle des habitants, des bénévoles et des familles autour des projets qui constituent le Centre Social. </w:t>
            </w:r>
          </w:p>
          <w:p w14:paraId="7CC6EC53" w14:textId="77777777" w:rsidR="00DE47B7" w:rsidRPr="00EE0B82" w:rsidRDefault="00DE47B7" w:rsidP="00DE47B7">
            <w:r w:rsidRPr="00EE0B82">
              <w:t xml:space="preserve">Depuis 2001, les Centres Sociaux et leur Fédération ont produit 2 films, l’un portant sur la participation des habitants et l’autre sur les actions « familles » dans les Centres Sociaux du Val d’Oise. </w:t>
            </w:r>
          </w:p>
          <w:p w14:paraId="766519B2" w14:textId="77777777" w:rsidR="00DE47B7" w:rsidRPr="00EE0B82" w:rsidRDefault="00DE47B7" w:rsidP="00DE47B7">
            <w:r w:rsidRPr="00EE0B82">
              <w:t>Les habitants, les familles, les enfants, les professionnels, les bénévoles …qui composent le centre social prennent la parole et témoignent de l’importance de l’équipement de proximité qu’est un centre social.</w:t>
            </w:r>
          </w:p>
          <w:p w14:paraId="1F97B116" w14:textId="77777777" w:rsidR="00DE47B7" w:rsidRPr="00EE0B82" w:rsidRDefault="00DE47B7" w:rsidP="00DE47B7">
            <w:r w:rsidRPr="00EE0B82">
              <w:t xml:space="preserve">Support d’échanges et de débats sur ces différentes thématiques, ces deux films sont aussi des outils de sensibilisation à </w:t>
            </w:r>
            <w:smartTag w:uri="urn:schemas-microsoft-com:office:smarttags" w:element="PersonName">
              <w:smartTagPr>
                <w:attr w:name="ProductID" w:val="la d￩marche Centre Social"/>
              </w:smartTagPr>
              <w:r w:rsidRPr="00EE0B82">
                <w:t>la démarche Centre Social</w:t>
              </w:r>
            </w:smartTag>
            <w:r w:rsidRPr="00EE0B82">
              <w:t xml:space="preserve"> auprès des familles elles-mêmes, auprès des jeunes professionnels et plus largement auprès des acteurs des centres sociaux et de leurs partenaires.</w:t>
            </w:r>
          </w:p>
        </w:tc>
        <w:tc>
          <w:tcPr>
            <w:tcW w:w="3685" w:type="dxa"/>
          </w:tcPr>
          <w:p w14:paraId="1971505E" w14:textId="77777777" w:rsidR="00DE47B7" w:rsidRPr="004870EF" w:rsidRDefault="00DE47B7" w:rsidP="00DE47B7">
            <w:pPr>
              <w:rPr>
                <w:b/>
                <w:u w:val="single"/>
              </w:rPr>
            </w:pPr>
            <w:r w:rsidRPr="004870EF">
              <w:rPr>
                <w:b/>
                <w:u w:val="single"/>
              </w:rPr>
              <w:t>Osons, participons avec les Centres Sociaux</w:t>
            </w:r>
          </w:p>
          <w:p w14:paraId="2B24E28B" w14:textId="77777777" w:rsidR="00DE47B7" w:rsidRPr="00EE0B82" w:rsidRDefault="00DE47B7" w:rsidP="00DE47B7">
            <w:pPr>
              <w:ind w:left="0"/>
            </w:pPr>
            <w:r w:rsidRPr="004870EF">
              <w:rPr>
                <w:u w:val="single"/>
              </w:rPr>
              <w:t>Paroles d’habitants ‘’ - 2003</w:t>
            </w:r>
            <w:r w:rsidRPr="00EE0B82">
              <w:rPr>
                <w:spacing w:val="-9"/>
              </w:rPr>
              <w:t xml:space="preserve"> </w:t>
            </w:r>
            <w:r w:rsidRPr="00EE0B82">
              <w:t>Durée : 27 minutes env.</w:t>
            </w:r>
          </w:p>
          <w:p w14:paraId="4113B168" w14:textId="77777777" w:rsidR="00DE47B7" w:rsidRPr="00EE0B82" w:rsidRDefault="00DE47B7" w:rsidP="00DE47B7">
            <w:r w:rsidRPr="00EE0B82">
              <w:t xml:space="preserve">Produit par </w:t>
            </w:r>
            <w:smartTag w:uri="urn:schemas-microsoft-com:office:smarttags" w:element="PersonName">
              <w:smartTagPr>
                <w:attr w:name="ProductID" w:val="La F￩d￩ration"/>
              </w:smartTagPr>
              <w:r w:rsidRPr="00EE0B82">
                <w:t>la Fédération</w:t>
              </w:r>
            </w:smartTag>
            <w:r w:rsidRPr="00EE0B82">
              <w:t xml:space="preserve"> des Centres Sociaux.</w:t>
            </w:r>
          </w:p>
          <w:p w14:paraId="2B89C47D" w14:textId="77777777" w:rsidR="00DE47B7" w:rsidRPr="00EE0B82" w:rsidRDefault="00DE47B7" w:rsidP="00DE47B7">
            <w:r w:rsidRPr="00EE0B82">
              <w:t>Qui mieux que les habitants eux-mêmes pour nous sensibiliser à l’apport et à la « plus-value » sociale des Centres Sociaux sur les quartiers où ils résident.</w:t>
            </w:r>
          </w:p>
          <w:p w14:paraId="5F43C3DA" w14:textId="77777777" w:rsidR="00DE47B7" w:rsidRPr="00EE0B82" w:rsidRDefault="00DE47B7" w:rsidP="00DE47B7">
            <w:r w:rsidRPr="00EE0B82">
              <w:t>Ils prennent la parole et témoignent de leur implication et leur participation aux projets menés avec le Centre Social. Ouverture, citoyenneté, solidarité et lien social… y sont illustrés.</w:t>
            </w:r>
          </w:p>
          <w:p w14:paraId="45BD773C" w14:textId="77777777" w:rsidR="00DE47B7" w:rsidRPr="00EE0B82" w:rsidRDefault="00DE47B7" w:rsidP="00DE47B7">
            <w:pPr>
              <w:rPr>
                <w:i/>
                <w:iCs/>
                <w:u w:val="single"/>
              </w:rPr>
            </w:pPr>
            <w:r w:rsidRPr="00EE0B82">
              <w:rPr>
                <w:i/>
                <w:iCs/>
                <w:u w:val="single"/>
              </w:rPr>
              <w:t xml:space="preserve">Familles en Actions’’ - 2005 -  </w:t>
            </w:r>
            <w:r w:rsidRPr="00EE0B82">
              <w:t>durée : 75 minutes env.</w:t>
            </w:r>
          </w:p>
          <w:p w14:paraId="10940800" w14:textId="77777777" w:rsidR="00DE47B7" w:rsidRPr="00EE0B82" w:rsidRDefault="00DE47B7" w:rsidP="00DE47B7">
            <w:pPr>
              <w:rPr>
                <w:i/>
                <w:iCs/>
              </w:rPr>
            </w:pPr>
            <w:r w:rsidRPr="00EE0B82">
              <w:t xml:space="preserve">Produit par </w:t>
            </w:r>
            <w:smartTag w:uri="urn:schemas-microsoft-com:office:smarttags" w:element="PersonName">
              <w:smartTagPr>
                <w:attr w:name="ProductID" w:val="La F￩d￩ration"/>
              </w:smartTagPr>
              <w:r w:rsidRPr="00EE0B82">
                <w:t>la Fédération</w:t>
              </w:r>
            </w:smartTag>
            <w:r w:rsidRPr="00EE0B82">
              <w:t xml:space="preserve"> des Centres Sociaux avec le soutien de </w:t>
            </w:r>
            <w:smartTag w:uri="urn:schemas-microsoft-com:office:smarttags" w:element="PersonName">
              <w:smartTagPr>
                <w:attr w:name="ProductID" w:val="la Caisse"/>
              </w:smartTagPr>
              <w:r w:rsidRPr="00EE0B82">
                <w:t>la Caisse</w:t>
              </w:r>
            </w:smartTag>
            <w:r w:rsidRPr="00EE0B82">
              <w:t xml:space="preserve"> d’Allocations Familiales.</w:t>
            </w:r>
          </w:p>
          <w:p w14:paraId="1A039B41" w14:textId="77777777" w:rsidR="00DE47B7" w:rsidRPr="00EE0B82" w:rsidRDefault="00DE47B7" w:rsidP="00DE47B7">
            <w:r w:rsidRPr="00EE0B82">
              <w:t xml:space="preserve">Ce film rend compte de la diversité et de la richesse de l’action sociale familiale développée dans les Centres Sociaux. L’approche familiale est au cœur du Projet Centre Social. Solidarités inter et intra familiales, Relations parents/enfants, Actions intergénérationnelles, Echanges d’expériences et de savoir…dans un enchaînement d’actions intégré au Projet Centre Social y sont visibles au travers de 10 expériences dans 10 Centres Sociaux. </w:t>
            </w:r>
          </w:p>
          <w:p w14:paraId="1767C962" w14:textId="77777777" w:rsidR="00DE47B7" w:rsidRPr="00EE0B82" w:rsidRDefault="00DE47B7" w:rsidP="00DE47B7">
            <w:r w:rsidRPr="00EE0B82">
              <w:t>Les menus sont disponibles. Le premier répertorie l’ensemble des 10 séquences par ‘ « intitulé ». Le second vous propose une entrée « thématique » (solidarités inter et intra familiales, relations parents/enfants…).</w:t>
            </w:r>
          </w:p>
        </w:tc>
        <w:tc>
          <w:tcPr>
            <w:tcW w:w="5387" w:type="dxa"/>
          </w:tcPr>
          <w:p w14:paraId="03A573FF" w14:textId="77777777" w:rsidR="00DE47B7" w:rsidRPr="00F52A70" w:rsidRDefault="00DE47B7" w:rsidP="00DE47B7">
            <w:r w:rsidRPr="00F52A70">
              <w:t>Ces deux films continuent à servir de supports à des présentations et à des échanges à l’intérieur des centres sociaux et facilitent une vision globale des thèmes soulevés.</w:t>
            </w:r>
          </w:p>
          <w:p w14:paraId="7D5FA45F" w14:textId="77777777" w:rsidR="00DE47B7" w:rsidRPr="00F52A70" w:rsidRDefault="00DE47B7" w:rsidP="00DE47B7">
            <w:r w:rsidRPr="00F52A70">
              <w:t>Ils font partie des rares outils audiovisuels à disposition des équipes des centres</w:t>
            </w:r>
          </w:p>
          <w:p w14:paraId="5931CD31" w14:textId="77777777" w:rsidR="00DE47B7" w:rsidRPr="00F52A70" w:rsidRDefault="00DE47B7" w:rsidP="00DE47B7">
            <w:r w:rsidRPr="00F52A70">
              <w:t>Les nouveaux-elles animateur-rices ou responsables des centres sont destinataires des films lors de leur arrivée sur le département, lors de nos visites sur site ou lors de leur passage à la fédération.</w:t>
            </w:r>
          </w:p>
          <w:p w14:paraId="6699B43B" w14:textId="77777777" w:rsidR="00DE47B7" w:rsidRPr="004870EF" w:rsidRDefault="00DE47B7" w:rsidP="00DE47B7">
            <w:pPr>
              <w:rPr>
                <w:b/>
                <w:u w:val="single"/>
              </w:rPr>
            </w:pPr>
            <w:r w:rsidRPr="00F52A70">
              <w:t>Ils sont à disposition à la Fédération ; le DVD « Familles en action » devrait être mis en ligne sur le site internet puisque les exemplaires sous format DVD sont quasiment épuisés.</w:t>
            </w:r>
          </w:p>
        </w:tc>
      </w:tr>
      <w:tr w:rsidR="00DE47B7" w:rsidRPr="00AC0899" w14:paraId="7FB3F335" w14:textId="77777777" w:rsidTr="00DE47B7">
        <w:tc>
          <w:tcPr>
            <w:tcW w:w="2874" w:type="dxa"/>
            <w:vAlign w:val="center"/>
          </w:tcPr>
          <w:p w14:paraId="7F078DA4" w14:textId="77777777" w:rsidR="00DE47B7" w:rsidRDefault="00DE47B7" w:rsidP="00DE47B7">
            <w:pPr>
              <w:pStyle w:val="Titre"/>
            </w:pPr>
            <w:r>
              <w:lastRenderedPageBreak/>
              <w:t>Exposition Le Centre Social en Images</w:t>
            </w:r>
          </w:p>
        </w:tc>
        <w:tc>
          <w:tcPr>
            <w:tcW w:w="2941" w:type="dxa"/>
          </w:tcPr>
          <w:p w14:paraId="5FD1CAC1" w14:textId="77777777" w:rsidR="00DE47B7" w:rsidRPr="001C584B" w:rsidRDefault="00DE47B7" w:rsidP="00DE47B7">
            <w:pPr>
              <w:pStyle w:val="Puces"/>
            </w:pPr>
            <w:r w:rsidRPr="001C584B">
              <w:t>Mettre à disposition des centres sociaux du département et de France un outil de communication accessible à tous les habitants pour présenter la démarche « Centre Social »</w:t>
            </w:r>
          </w:p>
          <w:p w14:paraId="0E5C49D3" w14:textId="77777777" w:rsidR="00DE47B7" w:rsidRPr="001C584B" w:rsidRDefault="00DE47B7" w:rsidP="00DE47B7">
            <w:pPr>
              <w:pStyle w:val="Puces"/>
            </w:pPr>
            <w:r w:rsidRPr="001C584B">
              <w:t>Mettre à disposition des Centres Sociaux un support de communication attrayant</w:t>
            </w:r>
          </w:p>
          <w:p w14:paraId="0588D2DC" w14:textId="77777777" w:rsidR="00DE47B7" w:rsidRPr="001C584B" w:rsidRDefault="00DE47B7" w:rsidP="00DE47B7">
            <w:pPr>
              <w:pStyle w:val="Puces"/>
              <w:rPr>
                <w:rFonts w:ascii="minorBidi" w:hAnsi="minorBidi"/>
                <w:sz w:val="22"/>
              </w:rPr>
            </w:pPr>
            <w:r w:rsidRPr="001C584B">
              <w:t>Permettre aux Centres Sociaux de disposer d’une exposition constante pour présenter la démarche Centre Social</w:t>
            </w:r>
          </w:p>
        </w:tc>
        <w:tc>
          <w:tcPr>
            <w:tcW w:w="3685" w:type="dxa"/>
          </w:tcPr>
          <w:p w14:paraId="6D0E0607" w14:textId="77777777" w:rsidR="00DE47B7" w:rsidRDefault="00DE47B7" w:rsidP="00DE47B7">
            <w:r>
              <w:t>La première exposition composée de 23 panneaux a été réalisée en 2001 et a été diffusée à l’ensemble des Centres Sociaux adhérents du Val D’Oise.</w:t>
            </w:r>
          </w:p>
          <w:p w14:paraId="4E0A3F04" w14:textId="77777777" w:rsidR="00DE47B7" w:rsidRPr="001C584B" w:rsidRDefault="00DE47B7" w:rsidP="00DE47B7">
            <w:pPr>
              <w:pStyle w:val="Puces"/>
              <w:rPr>
                <w:rFonts w:ascii="minorBidi" w:hAnsi="minorBidi"/>
                <w:sz w:val="22"/>
              </w:rPr>
            </w:pPr>
            <w:r>
              <w:t>Nous finalisons la nouvelle exposition. Elle sera déclinée en deux coloris, autant pour les centres sociaux que pour les Espaces de Vie sociale. Le format Kakémono de 2 mètres sur 1 mètres est retenu pour le support.</w:t>
            </w:r>
          </w:p>
        </w:tc>
        <w:tc>
          <w:tcPr>
            <w:tcW w:w="5387" w:type="dxa"/>
          </w:tcPr>
          <w:p w14:paraId="7A205BAF" w14:textId="77777777" w:rsidR="00DE47B7" w:rsidRDefault="00DE47B7" w:rsidP="00DE47B7">
            <w:pPr>
              <w:pStyle w:val="Puces"/>
            </w:pPr>
            <w:r w:rsidRPr="00FC40DA">
              <w:t>Nous avons fina</w:t>
            </w:r>
            <w:r>
              <w:t xml:space="preserve">lisé la nouvelle version </w:t>
            </w:r>
            <w:r w:rsidRPr="00FC40DA">
              <w:t xml:space="preserve">de l’expo autant </w:t>
            </w:r>
            <w:r>
              <w:t>sur</w:t>
            </w:r>
            <w:r w:rsidRPr="00FC40DA">
              <w:t xml:space="preserve"> la forme que </w:t>
            </w:r>
            <w:r>
              <w:t>sur le</w:t>
            </w:r>
            <w:r w:rsidRPr="00FC40DA">
              <w:t xml:space="preserve"> fond.</w:t>
            </w:r>
          </w:p>
          <w:p w14:paraId="466A439B" w14:textId="77777777" w:rsidR="00DE47B7" w:rsidRDefault="00DE47B7" w:rsidP="00DE47B7">
            <w:pPr>
              <w:pStyle w:val="Puces"/>
            </w:pPr>
            <w:r>
              <w:t>Celle-ci-se décline en deux teintes et sur deux entées (Centre social ou EVS)</w:t>
            </w:r>
          </w:p>
          <w:p w14:paraId="75B07509" w14:textId="77777777" w:rsidR="00DE47B7" w:rsidRDefault="00DE47B7" w:rsidP="00DE47B7">
            <w:pPr>
              <w:pStyle w:val="Puces"/>
            </w:pPr>
            <w:r>
              <w:t>Elle prend la forme de Kakemonos de 1x2metres</w:t>
            </w:r>
          </w:p>
          <w:p w14:paraId="0D86D169" w14:textId="77777777" w:rsidR="00DE47B7" w:rsidRPr="00FC40DA" w:rsidRDefault="00DE47B7" w:rsidP="00DE47B7">
            <w:pPr>
              <w:pStyle w:val="Puces"/>
            </w:pPr>
            <w:r>
              <w:t>Un exemplaire a été distribué à chaque structure du réseau, ainsi qu’aux autres FD régionales. Nous avons revendu à prix coutants quelques exemplaires au niveau national.</w:t>
            </w:r>
          </w:p>
          <w:p w14:paraId="081C556E" w14:textId="77777777" w:rsidR="00DE47B7" w:rsidRPr="00FC40DA" w:rsidRDefault="00DE47B7" w:rsidP="00DE47B7">
            <w:pPr>
              <w:pStyle w:val="Puces"/>
            </w:pPr>
            <w:r w:rsidRPr="00FC40DA">
              <w:t xml:space="preserve">La qualité de l’exposition </w:t>
            </w:r>
            <w:r>
              <w:t xml:space="preserve">est patente, </w:t>
            </w:r>
            <w:r w:rsidRPr="00FC40DA">
              <w:t xml:space="preserve">elles sont exposées en permanence </w:t>
            </w:r>
            <w:r>
              <w:t xml:space="preserve">à l’accueil de nombreux centres </w:t>
            </w:r>
            <w:r w:rsidRPr="00FC40DA">
              <w:t>et servent de base à l’échange sur l’identité centre social</w:t>
            </w:r>
            <w:r>
              <w:t xml:space="preserve"> ou EVS</w:t>
            </w:r>
            <w:r w:rsidRPr="00FC40DA">
              <w:t>.</w:t>
            </w:r>
          </w:p>
          <w:p w14:paraId="42061DD9" w14:textId="77777777" w:rsidR="00DE47B7" w:rsidRDefault="00DE47B7" w:rsidP="00DE47B7"/>
        </w:tc>
      </w:tr>
    </w:tbl>
    <w:p w14:paraId="35862F3E" w14:textId="77777777" w:rsidR="00DE47B7" w:rsidRDefault="00DE47B7" w:rsidP="00DE47B7">
      <w:r>
        <w:rPr>
          <w:caps/>
        </w:rPr>
        <w:br w:type="page"/>
      </w:r>
    </w:p>
    <w:tbl>
      <w:tblPr>
        <w:tblStyle w:val="Grilledutableau"/>
        <w:tblW w:w="14745" w:type="dxa"/>
        <w:tblInd w:w="-431" w:type="dxa"/>
        <w:tbl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insideH w:val="single" w:sz="2" w:space="0" w:color="BFBFBF" w:themeColor="background1" w:themeShade="BF"/>
          <w:insideV w:val="single" w:sz="2" w:space="0" w:color="BFBFBF" w:themeColor="background1" w:themeShade="BF"/>
        </w:tblBorders>
        <w:tblCellMar>
          <w:top w:w="113" w:type="dxa"/>
          <w:bottom w:w="113" w:type="dxa"/>
        </w:tblCellMar>
        <w:tblLook w:val="04A0" w:firstRow="1" w:lastRow="0" w:firstColumn="1" w:lastColumn="0" w:noHBand="0" w:noVBand="1"/>
      </w:tblPr>
      <w:tblGrid>
        <w:gridCol w:w="3122"/>
        <w:gridCol w:w="2835"/>
        <w:gridCol w:w="3969"/>
        <w:gridCol w:w="4819"/>
      </w:tblGrid>
      <w:tr w:rsidR="00A13C5E" w:rsidRPr="00AC0899" w14:paraId="2404D39D" w14:textId="77777777" w:rsidTr="00DE47B7">
        <w:trPr>
          <w:trHeight w:val="104"/>
          <w:tblHeader/>
        </w:trPr>
        <w:tc>
          <w:tcPr>
            <w:tcW w:w="3122" w:type="dxa"/>
            <w:shd w:val="pct5" w:color="auto" w:fill="auto"/>
          </w:tcPr>
          <w:p w14:paraId="77CF2214" w14:textId="77777777" w:rsidR="00DE47B7" w:rsidRPr="00AC0899" w:rsidRDefault="00DE47B7" w:rsidP="00DE47B7">
            <w:pPr>
              <w:pStyle w:val="Sous-titre"/>
              <w:rPr>
                <w:color w:val="222A35" w:themeColor="text2" w:themeShade="80"/>
              </w:rPr>
            </w:pPr>
            <w:r w:rsidRPr="00AC0899">
              <w:rPr>
                <w:color w:val="222A35" w:themeColor="text2" w:themeShade="80"/>
              </w:rPr>
              <w:lastRenderedPageBreak/>
              <w:t>ACTIONS</w:t>
            </w:r>
          </w:p>
        </w:tc>
        <w:tc>
          <w:tcPr>
            <w:tcW w:w="2835" w:type="dxa"/>
            <w:shd w:val="pct5" w:color="auto" w:fill="auto"/>
          </w:tcPr>
          <w:p w14:paraId="605B612F" w14:textId="77777777" w:rsidR="00DE47B7" w:rsidRPr="00AC0899" w:rsidRDefault="00DE47B7" w:rsidP="00DE47B7">
            <w:pPr>
              <w:pStyle w:val="Sous-titre"/>
              <w:rPr>
                <w:color w:val="222A35" w:themeColor="text2" w:themeShade="80"/>
              </w:rPr>
            </w:pPr>
            <w:r w:rsidRPr="00AC0899">
              <w:rPr>
                <w:color w:val="222A35" w:themeColor="text2" w:themeShade="80"/>
              </w:rPr>
              <w:t>OBJECTIFS</w:t>
            </w:r>
          </w:p>
        </w:tc>
        <w:tc>
          <w:tcPr>
            <w:tcW w:w="3969" w:type="dxa"/>
            <w:shd w:val="pct5" w:color="auto" w:fill="auto"/>
          </w:tcPr>
          <w:p w14:paraId="2CAC3519" w14:textId="77777777" w:rsidR="00DE47B7" w:rsidRPr="00AC0899" w:rsidRDefault="00DE47B7" w:rsidP="00DE47B7">
            <w:pPr>
              <w:pStyle w:val="Sous-titre"/>
              <w:rPr>
                <w:color w:val="222A35" w:themeColor="text2" w:themeShade="80"/>
              </w:rPr>
            </w:pPr>
            <w:r w:rsidRPr="00AC0899">
              <w:rPr>
                <w:color w:val="222A35" w:themeColor="text2" w:themeShade="80"/>
              </w:rPr>
              <w:t>CONTENU - MODALITES</w:t>
            </w:r>
          </w:p>
        </w:tc>
        <w:tc>
          <w:tcPr>
            <w:tcW w:w="4819" w:type="dxa"/>
            <w:shd w:val="pct5" w:color="auto" w:fill="auto"/>
          </w:tcPr>
          <w:p w14:paraId="657DBE92" w14:textId="77777777" w:rsidR="00DE47B7" w:rsidRPr="00AC0899" w:rsidRDefault="00DE47B7" w:rsidP="00DE47B7">
            <w:pPr>
              <w:pStyle w:val="Sous-titre"/>
              <w:rPr>
                <w:color w:val="222A35" w:themeColor="text2" w:themeShade="80"/>
              </w:rPr>
            </w:pPr>
          </w:p>
        </w:tc>
      </w:tr>
      <w:tr w:rsidR="00A13C5E" w:rsidRPr="00AC0899" w14:paraId="00172633" w14:textId="77777777" w:rsidTr="00DE47B7">
        <w:tc>
          <w:tcPr>
            <w:tcW w:w="3122" w:type="dxa"/>
            <w:vAlign w:val="center"/>
          </w:tcPr>
          <w:p w14:paraId="6836E914" w14:textId="77777777" w:rsidR="00DE47B7" w:rsidRDefault="00DE47B7" w:rsidP="00DE47B7">
            <w:pPr>
              <w:pStyle w:val="Titre"/>
            </w:pPr>
            <w:r>
              <w:t>Publication</w:t>
            </w:r>
          </w:p>
          <w:p w14:paraId="1D988334" w14:textId="77777777" w:rsidR="00DE47B7" w:rsidRDefault="00DE47B7" w:rsidP="00DE47B7">
            <w:pPr>
              <w:pStyle w:val="Titre"/>
            </w:pPr>
            <w:r>
              <w:t xml:space="preserve">« Jeunesse(s) et centres sociaux » </w:t>
            </w:r>
          </w:p>
          <w:p w14:paraId="7EEE1AAF" w14:textId="77777777" w:rsidR="00DE47B7" w:rsidRPr="00DE47B7" w:rsidRDefault="00DE47B7" w:rsidP="00DE47B7">
            <w:pPr>
              <w:jc w:val="center"/>
              <w:rPr>
                <w:rFonts w:ascii="Cambria Math" w:eastAsia="Cambria Math" w:hAnsi="Cambria Math"/>
                <w:b/>
                <w:bCs/>
                <w:smallCaps/>
                <w:sz w:val="22"/>
                <w14:shadow w14:blurRad="50800" w14:dist="38100" w14:dir="2700000" w14:sx="100000" w14:sy="100000" w14:kx="0" w14:ky="0" w14:algn="tl">
                  <w14:srgbClr w14:val="000000">
                    <w14:alpha w14:val="60000"/>
                  </w14:srgbClr>
                </w14:shadow>
              </w:rPr>
            </w:pPr>
            <w:r w:rsidRPr="00F52A70">
              <w:rPr>
                <w:rFonts w:ascii="Cambria Math" w:eastAsia="Cambria Math" w:hAnsi="Cambria Math"/>
                <w:b/>
                <w:bCs/>
                <w:smallCaps/>
                <w:noProof/>
                <w:sz w:val="22"/>
                <w14:shadow w14:blurRad="50800" w14:dist="38100" w14:dir="2700000" w14:sx="100000" w14:sy="100000" w14:kx="0" w14:ky="0" w14:algn="tl">
                  <w14:srgbClr w14:val="000000">
                    <w14:alpha w14:val="60000"/>
                  </w14:srgbClr>
                </w14:shadow>
              </w:rPr>
              <w:drawing>
                <wp:inline distT="0" distB="0" distL="0" distR="0" wp14:anchorId="7C9D0AB8" wp14:editId="2FB14070">
                  <wp:extent cx="1625600" cy="2286000"/>
                  <wp:effectExtent l="0" t="0" r="0" b="0"/>
                  <wp:docPr id="33" name="Image 33" descr="143825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14382550-0"/>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625600" cy="2286000"/>
                          </a:xfrm>
                          <a:prstGeom prst="rect">
                            <a:avLst/>
                          </a:prstGeom>
                          <a:noFill/>
                          <a:ln>
                            <a:noFill/>
                          </a:ln>
                        </pic:spPr>
                      </pic:pic>
                    </a:graphicData>
                  </a:graphic>
                </wp:inline>
              </w:drawing>
            </w:r>
          </w:p>
          <w:p w14:paraId="0F829FA4" w14:textId="77777777" w:rsidR="00DE47B7" w:rsidRPr="00DE47B7" w:rsidRDefault="00DE47B7" w:rsidP="00DE47B7">
            <w:pPr>
              <w:jc w:val="center"/>
              <w:rPr>
                <w:rFonts w:ascii="Cambria Math" w:eastAsia="Cambria Math" w:hAnsi="Cambria Math"/>
                <w:b/>
                <w:bCs/>
                <w:smallCaps/>
                <w:sz w:val="22"/>
                <w14:shadow w14:blurRad="50800" w14:dist="38100" w14:dir="2700000" w14:sx="100000" w14:sy="100000" w14:kx="0" w14:ky="0" w14:algn="tl">
                  <w14:srgbClr w14:val="000000">
                    <w14:alpha w14:val="60000"/>
                  </w14:srgbClr>
                </w14:shadow>
              </w:rPr>
            </w:pPr>
          </w:p>
        </w:tc>
        <w:tc>
          <w:tcPr>
            <w:tcW w:w="2835" w:type="dxa"/>
          </w:tcPr>
          <w:p w14:paraId="213317FE" w14:textId="77777777" w:rsidR="00DE47B7" w:rsidRPr="00292E5B" w:rsidRDefault="00DE47B7" w:rsidP="00DE47B7">
            <w:pPr>
              <w:pStyle w:val="Puces"/>
            </w:pPr>
            <w:r w:rsidRPr="00292E5B">
              <w:t>La Fédération des Centres sociaux du Val-d’Oise a donc décidé de mettre en œuvre un chantier sur les questions de jeunesse autour de deux objectifs :</w:t>
            </w:r>
          </w:p>
          <w:p w14:paraId="402C34B4" w14:textId="77777777" w:rsidR="00DE47B7" w:rsidRPr="00292E5B" w:rsidRDefault="00DE47B7" w:rsidP="00DE47B7">
            <w:pPr>
              <w:pStyle w:val="Puces"/>
            </w:pPr>
            <w:r w:rsidRPr="00292E5B">
              <w:t>une volonté de maillage du réseau des Centres sociaux sur cette thématique pour faciliter la circulation des informations, expériences, compétences et ressources ;</w:t>
            </w:r>
          </w:p>
          <w:p w14:paraId="7AEEB787" w14:textId="77777777" w:rsidR="00DE47B7" w:rsidRPr="00292E5B" w:rsidRDefault="00DE47B7" w:rsidP="00DE47B7">
            <w:pPr>
              <w:pStyle w:val="Puces"/>
            </w:pPr>
            <w:r w:rsidRPr="00292E5B">
              <w:t>un impératif de production pour capitaliser, servir de base au débat et à des contributions ultérieures. Il s’agissait de produire un écrit spécifique à son réseau, pour pouvoir penser le présent et se projeter.</w:t>
            </w:r>
          </w:p>
          <w:p w14:paraId="3303A397" w14:textId="77777777" w:rsidR="00DE47B7" w:rsidRPr="00292E5B" w:rsidRDefault="00DE47B7" w:rsidP="00DE47B7">
            <w:pPr>
              <w:pStyle w:val="Puces"/>
            </w:pPr>
            <w:r w:rsidRPr="00292E5B">
              <w:t>Ce chantier s’est articulé autour de deux questions centrales :</w:t>
            </w:r>
          </w:p>
          <w:p w14:paraId="2DA7A0E9" w14:textId="77777777" w:rsidR="00DE47B7" w:rsidRPr="00292E5B" w:rsidRDefault="00DE47B7" w:rsidP="00DE47B7">
            <w:pPr>
              <w:pStyle w:val="Puces"/>
            </w:pPr>
            <w:r w:rsidRPr="00292E5B">
              <w:t>Qu’apporte-t-on de plus en matière de jeunesse quand on est un Centre social ? A-t-on une ou des manières spécifiques d’intervention ? Comment se déclinent-elles ?</w:t>
            </w:r>
          </w:p>
          <w:p w14:paraId="12D4E84F" w14:textId="77777777" w:rsidR="00DE47B7" w:rsidRPr="00292E5B" w:rsidRDefault="00DE47B7" w:rsidP="00DE47B7">
            <w:pPr>
              <w:pStyle w:val="Puces"/>
            </w:pPr>
            <w:r w:rsidRPr="00292E5B">
              <w:t>Quelle place un Centre social peut-il prendre sur un territoire et par rapport aux jeunes dans le cadre d’une politique municipale/territoriale de jeunesse ?</w:t>
            </w:r>
          </w:p>
        </w:tc>
        <w:tc>
          <w:tcPr>
            <w:tcW w:w="3969" w:type="dxa"/>
          </w:tcPr>
          <w:p w14:paraId="0CE0D420" w14:textId="77777777" w:rsidR="00DE47B7" w:rsidRPr="00EE0B82" w:rsidRDefault="00DE47B7" w:rsidP="00DE47B7">
            <w:r w:rsidRPr="00EE0B82">
              <w:t>À partir de décembre 2009, un groupe de travail à l’ouest du département (Pontoise et Cergy) s’est réuni régulièrement, il avait comme objectif de qualifier l’approche globale. Il était composé uniquement de directeurs.</w:t>
            </w:r>
          </w:p>
          <w:p w14:paraId="283696A9" w14:textId="77777777" w:rsidR="00DE47B7" w:rsidRPr="00EE0B82" w:rsidRDefault="00DE47B7" w:rsidP="00DE47B7">
            <w:r w:rsidRPr="00EE0B82">
              <w:t>Une dernière phase de travail (2012-13) en huit rencontres, réunissant des acteurs et actrices intéressé-es par le thème, quel que soit leur statut, travaillant dans vingt-quatre des Centres sociaux du département a permis d’aller plus avant dans cette démarche et d’engager un travail de formalisation ; celui-ci a abouti à cette publication.</w:t>
            </w:r>
          </w:p>
          <w:p w14:paraId="513E8C5D" w14:textId="77777777" w:rsidR="00DE47B7" w:rsidRPr="00EE0B82" w:rsidRDefault="00DE47B7" w:rsidP="00DE47B7">
            <w:r w:rsidRPr="00EE0B82">
              <w:t>La première publication de la Fédération des centres sociaux du Val-d’Oise est un objet de fierté, autant dans la richesse, la structure et l’originalité du contenu, que dans la démarche collective de réflexion et d’élaboration</w:t>
            </w:r>
          </w:p>
          <w:p w14:paraId="679BA3C0" w14:textId="77777777" w:rsidR="00DE47B7" w:rsidRPr="00EE0B82" w:rsidRDefault="00DE47B7" w:rsidP="00DE47B7">
            <w:r w:rsidRPr="00EE0B82">
              <w:t>La forme n’est pas en reste puisque la qualité du graphisme et du papier en fait un ouvrage agréable et « pro »</w:t>
            </w:r>
          </w:p>
          <w:p w14:paraId="58E5E007" w14:textId="77777777" w:rsidR="00DE47B7" w:rsidRPr="00EE0B82" w:rsidRDefault="00DE47B7" w:rsidP="00DE47B7">
            <w:r w:rsidRPr="00EE0B82">
              <w:t>Certains centres sociaux ont utilisé la publication pour renforcer la légitimité du réseau sur la thématique jeunesse. Nous sommes un réseau qui agit et qui réfléchit (et vice-versa).</w:t>
            </w:r>
          </w:p>
          <w:p w14:paraId="05D0603C" w14:textId="77777777" w:rsidR="00DE47B7" w:rsidRPr="00EE0B82" w:rsidRDefault="00DE47B7" w:rsidP="00DE47B7">
            <w:r w:rsidRPr="00EE0B82">
              <w:t>Bernard Bier, sociologue, nous a apporté son appui pour nous permettre de structurer et d’enrichir ce travail.</w:t>
            </w:r>
          </w:p>
          <w:p w14:paraId="2608A2A8" w14:textId="77777777" w:rsidR="00DE47B7" w:rsidRPr="00EE0B82" w:rsidRDefault="00DE47B7" w:rsidP="00DE47B7">
            <w:r w:rsidRPr="00EE0B82">
              <w:t>2000 exemplaires ont été imprimés.</w:t>
            </w:r>
          </w:p>
          <w:p w14:paraId="3454DE19" w14:textId="77777777" w:rsidR="00DE47B7" w:rsidRPr="00EE0B82" w:rsidRDefault="00DE47B7" w:rsidP="00DE47B7">
            <w:pPr>
              <w:pStyle w:val="Corpsdetexte"/>
              <w:spacing w:before="40" w:after="40"/>
              <w:rPr>
                <w:rFonts w:ascii="minorBidi" w:hAnsi="minorBidi"/>
                <w:sz w:val="20"/>
              </w:rPr>
            </w:pPr>
          </w:p>
        </w:tc>
        <w:tc>
          <w:tcPr>
            <w:tcW w:w="4819" w:type="dxa"/>
          </w:tcPr>
          <w:p w14:paraId="36D94178" w14:textId="77777777" w:rsidR="00DE47B7" w:rsidRPr="00F52A70" w:rsidRDefault="00DE47B7" w:rsidP="00DE47B7">
            <w:r w:rsidRPr="00F52A70">
              <w:t>Après 4 années de travail, la publication est enfin finalisée. 2000 exemplaires ont été imprimés.</w:t>
            </w:r>
          </w:p>
          <w:p w14:paraId="47B17102" w14:textId="77777777" w:rsidR="00DE47B7" w:rsidRPr="00F52A70" w:rsidRDefault="00DE47B7" w:rsidP="00DE47B7">
            <w:r w:rsidRPr="00F52A70">
              <w:t>La première publication de la Fédération des centres sociaux du Val-d’Oise est un objet de fierté, autant dans la richesse, la structure et l’originalité du contenu, que dans la démarche collective de réflexion et d’élaboration</w:t>
            </w:r>
          </w:p>
          <w:p w14:paraId="7D494073" w14:textId="77777777" w:rsidR="00DE47B7" w:rsidRPr="00F52A70" w:rsidRDefault="00DE47B7" w:rsidP="00DE47B7">
            <w:r w:rsidRPr="00F52A70">
              <w:t>La forme n’est pas en reste puisque la qualité du graphisme et du papier en fait un ouvrage agréable et « pro »</w:t>
            </w:r>
          </w:p>
          <w:p w14:paraId="7E3A7D1A" w14:textId="77777777" w:rsidR="00DE47B7" w:rsidRPr="00F52A70" w:rsidRDefault="00DE47B7" w:rsidP="00DE47B7">
            <w:r w:rsidRPr="00F52A70">
              <w:t>Les centres sociaux ont accès à un nombre d’exemplaires important en fonction de leur usage</w:t>
            </w:r>
          </w:p>
          <w:p w14:paraId="24DE3C11" w14:textId="77777777" w:rsidR="00DE47B7" w:rsidRPr="00F52A70" w:rsidRDefault="00DE47B7" w:rsidP="00DE47B7">
            <w:r w:rsidRPr="00F52A70">
              <w:t xml:space="preserve">Certains centres sociaux ont utilisé la publication pour renforcer la légitimité du réseau sur la thématique jeunesse. Nous somme s un réseau qui agit et qui réfléchit (et vice-versa) </w:t>
            </w:r>
          </w:p>
          <w:p w14:paraId="7CB3281F" w14:textId="77777777" w:rsidR="00DE47B7" w:rsidRPr="00EE0B82" w:rsidRDefault="00DE47B7" w:rsidP="00DE47B7">
            <w:r w:rsidRPr="00F52A70">
              <w:t>Des exemplaires sont transmis aux partenaires institutionnels et aux nouveaux-elles venu.es dans le réseau des centres sociaux du Val-d’Oise.</w:t>
            </w:r>
          </w:p>
        </w:tc>
      </w:tr>
      <w:tr w:rsidR="00A13C5E" w:rsidRPr="00AC0899" w14:paraId="5479BC8B" w14:textId="77777777" w:rsidTr="00A13C5E">
        <w:trPr>
          <w:trHeight w:val="6942"/>
        </w:trPr>
        <w:tc>
          <w:tcPr>
            <w:tcW w:w="3122" w:type="dxa"/>
            <w:vAlign w:val="center"/>
          </w:tcPr>
          <w:p w14:paraId="377037B5" w14:textId="0CB35026" w:rsidR="00DE47B7" w:rsidRDefault="00DE47B7" w:rsidP="00DE47B7">
            <w:pPr>
              <w:jc w:val="center"/>
              <w:rPr>
                <w:rFonts w:ascii="minorBidi" w:hAnsi="minorBidi"/>
                <w:sz w:val="22"/>
                <w:szCs w:val="22"/>
              </w:rPr>
            </w:pPr>
            <w:r>
              <w:rPr>
                <w:noProof/>
              </w:rPr>
              <w:lastRenderedPageBreak/>
              <w:drawing>
                <wp:inline distT="0" distB="0" distL="0" distR="0" wp14:anchorId="404244AA" wp14:editId="43BE9233">
                  <wp:extent cx="1752600" cy="1236100"/>
                  <wp:effectExtent l="0" t="0" r="0" b="2540"/>
                  <wp:docPr id="35" name="Imag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15" cstate="print">
                            <a:extLst>
                              <a:ext uri="{28A0092B-C50C-407E-A947-70E740481C1C}">
                                <a14:useLocalDpi xmlns:a14="http://schemas.microsoft.com/office/drawing/2010/main" val="0"/>
                              </a:ext>
                            </a:extLst>
                          </a:blip>
                          <a:stretch>
                            <a:fillRect/>
                          </a:stretch>
                        </pic:blipFill>
                        <pic:spPr bwMode="auto">
                          <a:xfrm>
                            <a:off x="0" y="0"/>
                            <a:ext cx="1752600" cy="1236100"/>
                          </a:xfrm>
                          <a:prstGeom prst="rect">
                            <a:avLst/>
                          </a:prstGeom>
                          <a:noFill/>
                          <a:ln>
                            <a:noFill/>
                          </a:ln>
                        </pic:spPr>
                      </pic:pic>
                    </a:graphicData>
                  </a:graphic>
                </wp:inline>
              </w:drawing>
            </w:r>
          </w:p>
          <w:p w14:paraId="6715EB30" w14:textId="77777777" w:rsidR="00DE47B7" w:rsidRDefault="00DE47B7" w:rsidP="00DE47B7">
            <w:pPr>
              <w:pStyle w:val="Titre"/>
            </w:pPr>
            <w:r>
              <w:t>Affiche Senacs</w:t>
            </w:r>
          </w:p>
        </w:tc>
        <w:tc>
          <w:tcPr>
            <w:tcW w:w="2835" w:type="dxa"/>
          </w:tcPr>
          <w:p w14:paraId="4EEC7D15" w14:textId="77777777" w:rsidR="00DE47B7" w:rsidRPr="009D17F6" w:rsidRDefault="00DE47B7" w:rsidP="00DE47B7">
            <w:pPr>
              <w:pStyle w:val="Puces"/>
              <w:rPr>
                <w:highlight w:val="yellow"/>
              </w:rPr>
            </w:pPr>
            <w:r w:rsidRPr="009D17F6">
              <w:rPr>
                <w:highlight w:val="yellow"/>
              </w:rPr>
              <w:t>Synthétiser les informations utiles extraites de Senacs</w:t>
            </w:r>
          </w:p>
          <w:p w14:paraId="61877701" w14:textId="77777777" w:rsidR="00DE47B7" w:rsidRPr="009D17F6" w:rsidRDefault="00DE47B7" w:rsidP="00DE47B7">
            <w:pPr>
              <w:pStyle w:val="Puces"/>
              <w:rPr>
                <w:highlight w:val="yellow"/>
              </w:rPr>
            </w:pPr>
            <w:r w:rsidRPr="009D17F6">
              <w:rPr>
                <w:highlight w:val="yellow"/>
              </w:rPr>
              <w:t>Rendre lisibles au plus grand nombre les informations extraites</w:t>
            </w:r>
          </w:p>
          <w:p w14:paraId="24ED3C2E" w14:textId="77777777" w:rsidR="00DE47B7" w:rsidRPr="009D17F6" w:rsidRDefault="00DE47B7" w:rsidP="00DE47B7">
            <w:pPr>
              <w:pStyle w:val="Puces"/>
              <w:rPr>
                <w:highlight w:val="yellow"/>
              </w:rPr>
            </w:pPr>
            <w:r w:rsidRPr="009D17F6">
              <w:rPr>
                <w:highlight w:val="yellow"/>
              </w:rPr>
              <w:t>Réaliser un support attractif</w:t>
            </w:r>
          </w:p>
        </w:tc>
        <w:tc>
          <w:tcPr>
            <w:tcW w:w="3969" w:type="dxa"/>
          </w:tcPr>
          <w:p w14:paraId="3C2A69E2" w14:textId="77777777" w:rsidR="00DE47B7" w:rsidRPr="009D17F6" w:rsidRDefault="00DE47B7" w:rsidP="00DE47B7">
            <w:pPr>
              <w:pStyle w:val="Puces"/>
              <w:rPr>
                <w:highlight w:val="yellow"/>
              </w:rPr>
            </w:pPr>
            <w:r w:rsidRPr="009D17F6">
              <w:rPr>
                <w:highlight w:val="yellow"/>
              </w:rPr>
              <w:t>L’affiche contient les informations relatives aux centres sociaux du Val d’Oise sur le territoire. Le contenu étant mis en page de manière visuelle, il est donc accessible au plus grand nombre</w:t>
            </w:r>
          </w:p>
          <w:p w14:paraId="422CCD48" w14:textId="3A82BAC3" w:rsidR="00DE47B7" w:rsidRPr="009D17F6" w:rsidRDefault="00DE47B7" w:rsidP="00DE47B7">
            <w:pPr>
              <w:pStyle w:val="Puces"/>
              <w:rPr>
                <w:highlight w:val="yellow"/>
              </w:rPr>
            </w:pPr>
            <w:r w:rsidRPr="009D17F6">
              <w:rPr>
                <w:highlight w:val="yellow"/>
              </w:rPr>
              <w:t>Elle est montée à partir des données SENACS (Système d'Echanges National des Centres Sociaux) de 20</w:t>
            </w:r>
            <w:r w:rsidR="005009E7">
              <w:rPr>
                <w:highlight w:val="yellow"/>
              </w:rPr>
              <w:t>20</w:t>
            </w:r>
          </w:p>
          <w:p w14:paraId="4BCC1640" w14:textId="77777777" w:rsidR="00DE47B7" w:rsidRPr="009D17F6" w:rsidRDefault="00DE47B7" w:rsidP="00DE47B7">
            <w:pPr>
              <w:pStyle w:val="Puces"/>
              <w:rPr>
                <w:highlight w:val="yellow"/>
              </w:rPr>
            </w:pPr>
            <w:r w:rsidRPr="009D17F6">
              <w:rPr>
                <w:highlight w:val="yellow"/>
              </w:rPr>
              <w:t>Elle est destinée à être affichée dans les centres sociaux et dans les endroits où valoriser le travail des centres est nécessaire</w:t>
            </w:r>
          </w:p>
        </w:tc>
        <w:tc>
          <w:tcPr>
            <w:tcW w:w="4819" w:type="dxa"/>
          </w:tcPr>
          <w:p w14:paraId="6F7E7FF2" w14:textId="77777777" w:rsidR="00DE47B7" w:rsidRPr="009D17F6" w:rsidRDefault="00DE47B7" w:rsidP="00DE47B7">
            <w:pPr>
              <w:rPr>
                <w:highlight w:val="yellow"/>
              </w:rPr>
            </w:pPr>
            <w:r w:rsidRPr="009D17F6">
              <w:rPr>
                <w:highlight w:val="yellow"/>
              </w:rPr>
              <w:t xml:space="preserve">Nous avons poursuivi notre volonté d’être sur une ligne graphique permettant d’avoir le plus d’impact visuel. </w:t>
            </w:r>
          </w:p>
          <w:p w14:paraId="62FF59ED" w14:textId="4443A222" w:rsidR="00DE47B7" w:rsidRDefault="00DE47B7" w:rsidP="00DE47B7">
            <w:pPr>
              <w:rPr>
                <w:highlight w:val="yellow"/>
              </w:rPr>
            </w:pPr>
            <w:r w:rsidRPr="009D17F6">
              <w:rPr>
                <w:highlight w:val="yellow"/>
              </w:rPr>
              <w:t>Nous avons sélectionné les données à mettre en avant pour la version 2022.</w:t>
            </w:r>
          </w:p>
          <w:p w14:paraId="7929D267" w14:textId="194242AC" w:rsidR="00DE47B7" w:rsidRPr="009D17F6" w:rsidRDefault="00DE47B7" w:rsidP="005009E7">
            <w:pPr>
              <w:rPr>
                <w:highlight w:val="yellow"/>
              </w:rPr>
            </w:pPr>
            <w:r w:rsidRPr="009D17F6">
              <w:rPr>
                <w:highlight w:val="yellow"/>
              </w:rPr>
              <w:t>L’affiche est finalisée ainsi qu’un livret.</w:t>
            </w:r>
            <w:r w:rsidR="005009E7">
              <w:rPr>
                <w:highlight w:val="yellow"/>
              </w:rPr>
              <w:t xml:space="preserve"> Ces documents ne sont pour le moment disponibles qu’en version numérique</w:t>
            </w:r>
          </w:p>
        </w:tc>
      </w:tr>
    </w:tbl>
    <w:p w14:paraId="3C5EFC84" w14:textId="77777777" w:rsidR="00A13C5E" w:rsidRDefault="00DE47B7" w:rsidP="00DE47B7">
      <w:pPr>
        <w:spacing w:before="0" w:after="160" w:line="259" w:lineRule="auto"/>
        <w:ind w:left="0" w:right="0"/>
        <w:jc w:val="left"/>
      </w:pPr>
      <w:r>
        <w:br w:type="page"/>
      </w:r>
    </w:p>
    <w:tbl>
      <w:tblPr>
        <w:tblStyle w:val="Grilledutableau"/>
        <w:tblW w:w="14745" w:type="dxa"/>
        <w:tblInd w:w="-431" w:type="dxa"/>
        <w:tbl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insideH w:val="single" w:sz="2" w:space="0" w:color="BFBFBF" w:themeColor="background1" w:themeShade="BF"/>
          <w:insideV w:val="single" w:sz="2" w:space="0" w:color="BFBFBF" w:themeColor="background1" w:themeShade="BF"/>
        </w:tblBorders>
        <w:tblCellMar>
          <w:top w:w="113" w:type="dxa"/>
          <w:bottom w:w="113" w:type="dxa"/>
        </w:tblCellMar>
        <w:tblLook w:val="04A0" w:firstRow="1" w:lastRow="0" w:firstColumn="1" w:lastColumn="0" w:noHBand="0" w:noVBand="1"/>
      </w:tblPr>
      <w:tblGrid>
        <w:gridCol w:w="3122"/>
        <w:gridCol w:w="2835"/>
        <w:gridCol w:w="2197"/>
        <w:gridCol w:w="1772"/>
        <w:gridCol w:w="425"/>
        <w:gridCol w:w="2197"/>
        <w:gridCol w:w="2197"/>
      </w:tblGrid>
      <w:tr w:rsidR="00A13C5E" w:rsidRPr="00AC0899" w14:paraId="59215B47" w14:textId="77777777" w:rsidTr="00BC2D8F">
        <w:trPr>
          <w:trHeight w:val="3193"/>
        </w:trPr>
        <w:tc>
          <w:tcPr>
            <w:tcW w:w="3122" w:type="dxa"/>
            <w:vMerge w:val="restart"/>
            <w:vAlign w:val="center"/>
          </w:tcPr>
          <w:p w14:paraId="4BEFB0A5" w14:textId="77777777" w:rsidR="00A13C5E" w:rsidRPr="00BB6CF0" w:rsidRDefault="00A13C5E" w:rsidP="00164A4C">
            <w:pPr>
              <w:spacing w:before="0" w:after="0" w:line="276" w:lineRule="auto"/>
              <w:ind w:left="0"/>
              <w:contextualSpacing/>
              <w:jc w:val="center"/>
              <w:rPr>
                <w:rFonts w:ascii="Verdana" w:eastAsia="Batang" w:hAnsi="Verdana" w:cstheme="majorBidi"/>
                <w:caps/>
                <w:spacing w:val="2"/>
                <w:sz w:val="20"/>
                <w:szCs w:val="20"/>
              </w:rPr>
            </w:pPr>
            <w:r w:rsidRPr="00F52A70">
              <w:rPr>
                <w:rFonts w:ascii="Verdana" w:eastAsia="Batang" w:hAnsi="Verdana" w:cstheme="majorBidi"/>
                <w:caps/>
                <w:spacing w:val="2"/>
                <w:sz w:val="20"/>
                <w:szCs w:val="20"/>
              </w:rPr>
              <w:lastRenderedPageBreak/>
              <w:t>Documents, mises en formes et autres…</w:t>
            </w:r>
          </w:p>
        </w:tc>
        <w:tc>
          <w:tcPr>
            <w:tcW w:w="2835" w:type="dxa"/>
            <w:vMerge w:val="restart"/>
          </w:tcPr>
          <w:p w14:paraId="45588F52" w14:textId="77777777" w:rsidR="00A13C5E" w:rsidRPr="00F52A70" w:rsidRDefault="00A13C5E" w:rsidP="00164A4C">
            <w:pPr>
              <w:pStyle w:val="Puces"/>
              <w:rPr>
                <w:highlight w:val="yellow"/>
              </w:rPr>
            </w:pPr>
            <w:r w:rsidRPr="00F52A70">
              <w:rPr>
                <w:highlight w:val="yellow"/>
              </w:rPr>
              <w:t xml:space="preserve">Mise en forme de flyers et formalisation de livrets et documents internes et externes a la Fédération (Assemblée générale, rencontres visio, discrim, formalisation d’intervention ou de comptes rendus d’événements…) </w:t>
            </w:r>
          </w:p>
          <w:p w14:paraId="717F0D69" w14:textId="77777777" w:rsidR="00A13C5E" w:rsidRPr="00F52A70" w:rsidRDefault="00A13C5E" w:rsidP="00164A4C">
            <w:pPr>
              <w:pStyle w:val="Puces"/>
              <w:rPr>
                <w:highlight w:val="yellow"/>
              </w:rPr>
            </w:pPr>
            <w:r w:rsidRPr="00F52A70">
              <w:rPr>
                <w:highlight w:val="yellow"/>
              </w:rPr>
              <w:t>Création de</w:t>
            </w:r>
            <w:r>
              <w:rPr>
                <w:highlight w:val="yellow"/>
              </w:rPr>
              <w:t xml:space="preserve"> nouvelles cartes (Urbain/rurale, Laeps, Densités…)</w:t>
            </w:r>
            <w:r w:rsidRPr="00F52A70">
              <w:rPr>
                <w:highlight w:val="yellow"/>
              </w:rPr>
              <w:t xml:space="preserve"> du Val d’Oise </w:t>
            </w:r>
          </w:p>
          <w:p w14:paraId="32326012" w14:textId="77777777" w:rsidR="00A13C5E" w:rsidRPr="00F52A70" w:rsidRDefault="00A13C5E" w:rsidP="00164A4C">
            <w:pPr>
              <w:pStyle w:val="Puces"/>
              <w:rPr>
                <w:highlight w:val="yellow"/>
              </w:rPr>
            </w:pPr>
            <w:r>
              <w:rPr>
                <w:highlight w:val="yellow"/>
              </w:rPr>
              <w:t>I</w:t>
            </w:r>
            <w:r w:rsidRPr="00F52A70">
              <w:rPr>
                <w:highlight w:val="yellow"/>
              </w:rPr>
              <w:t>mpressions effectuées grâce au traceur dans le cadre de travaux collaboratifs aux seins de</w:t>
            </w:r>
            <w:r>
              <w:rPr>
                <w:highlight w:val="yellow"/>
              </w:rPr>
              <w:t>s</w:t>
            </w:r>
            <w:r w:rsidRPr="00F52A70">
              <w:rPr>
                <w:highlight w:val="yellow"/>
              </w:rPr>
              <w:t xml:space="preserve"> structures</w:t>
            </w:r>
          </w:p>
          <w:p w14:paraId="519C4DCE" w14:textId="77777777" w:rsidR="00A13C5E" w:rsidRPr="00F52A70" w:rsidRDefault="00A13C5E" w:rsidP="00164A4C">
            <w:pPr>
              <w:pStyle w:val="Puces"/>
              <w:rPr>
                <w:highlight w:val="yellow"/>
              </w:rPr>
            </w:pPr>
            <w:r w:rsidRPr="00F52A70">
              <w:rPr>
                <w:highlight w:val="yellow"/>
              </w:rPr>
              <w:t xml:space="preserve">Prise de photo et de vidéo lors des événements et / ou réunions </w:t>
            </w:r>
          </w:p>
          <w:p w14:paraId="00F5FA4A" w14:textId="77777777" w:rsidR="00A13C5E" w:rsidRDefault="00A13C5E" w:rsidP="006826CA">
            <w:pPr>
              <w:pStyle w:val="Puces"/>
              <w:numPr>
                <w:ilvl w:val="0"/>
                <w:numId w:val="0"/>
              </w:numPr>
              <w:ind w:left="340"/>
              <w:rPr>
                <w:highlight w:val="yellow"/>
              </w:rPr>
            </w:pPr>
            <w:r w:rsidRPr="00F52A70">
              <w:rPr>
                <w:highlight w:val="yellow"/>
              </w:rPr>
              <w:t>Travaux</w:t>
            </w:r>
            <w:r>
              <w:rPr>
                <w:highlight w:val="yellow"/>
              </w:rPr>
              <w:t xml:space="preserve">, refontes </w:t>
            </w:r>
            <w:r w:rsidRPr="00F52A70">
              <w:rPr>
                <w:highlight w:val="yellow"/>
              </w:rPr>
              <w:t>sites REAAP95, FD (</w:t>
            </w:r>
            <w:r>
              <w:rPr>
                <w:highlight w:val="yellow"/>
              </w:rPr>
              <w:t xml:space="preserve">2 à 3 </w:t>
            </w:r>
            <w:r w:rsidRPr="00F52A70">
              <w:rPr>
                <w:highlight w:val="yellow"/>
              </w:rPr>
              <w:t>Annonces Emploi mises en ligne</w:t>
            </w:r>
            <w:r>
              <w:rPr>
                <w:highlight w:val="yellow"/>
              </w:rPr>
              <w:t xml:space="preserve"> chaque mois</w:t>
            </w:r>
            <w:r w:rsidRPr="00F52A70">
              <w:rPr>
                <w:highlight w:val="yellow"/>
              </w:rPr>
              <w:t>)</w:t>
            </w:r>
          </w:p>
          <w:p w14:paraId="5C79B210" w14:textId="77777777" w:rsidR="006826CA" w:rsidRDefault="006826CA" w:rsidP="006826CA">
            <w:pPr>
              <w:pStyle w:val="Puces"/>
              <w:numPr>
                <w:ilvl w:val="0"/>
                <w:numId w:val="0"/>
              </w:numPr>
              <w:ind w:left="340"/>
            </w:pPr>
          </w:p>
          <w:p w14:paraId="7461CBAC" w14:textId="5D9F84F6" w:rsidR="006826CA" w:rsidRPr="006826CA" w:rsidRDefault="006826CA" w:rsidP="006826CA">
            <w:pPr>
              <w:pStyle w:val="Puces"/>
              <w:numPr>
                <w:ilvl w:val="0"/>
                <w:numId w:val="0"/>
              </w:numPr>
              <w:ind w:left="340"/>
              <w:rPr>
                <w:i/>
              </w:rPr>
            </w:pPr>
            <w:r w:rsidRPr="006826CA">
              <w:rPr>
                <w:i/>
              </w:rPr>
              <w:t xml:space="preserve">Ci à droite, quelques exemples de créations et de </w:t>
            </w:r>
            <w:bookmarkStart w:id="17" w:name="_GoBack"/>
            <w:bookmarkEnd w:id="17"/>
            <w:r w:rsidRPr="006826CA">
              <w:rPr>
                <w:i/>
              </w:rPr>
              <w:t>formalisations</w:t>
            </w:r>
          </w:p>
        </w:tc>
        <w:tc>
          <w:tcPr>
            <w:tcW w:w="2197" w:type="dxa"/>
          </w:tcPr>
          <w:p w14:paraId="66CF7EA4" w14:textId="77777777" w:rsidR="00A13C5E" w:rsidRDefault="00A13C5E" w:rsidP="00164A4C">
            <w:pPr>
              <w:jc w:val="center"/>
            </w:pPr>
            <w:r>
              <w:rPr>
                <w:noProof/>
              </w:rPr>
              <w:drawing>
                <wp:inline distT="0" distB="0" distL="0" distR="0" wp14:anchorId="6BF273CA" wp14:editId="4F50EB17">
                  <wp:extent cx="877284" cy="1320800"/>
                  <wp:effectExtent l="0" t="0" r="0" b="0"/>
                  <wp:docPr id="18"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réseau jeune .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919106" cy="1383765"/>
                          </a:xfrm>
                          <a:prstGeom prst="rect">
                            <a:avLst/>
                          </a:prstGeom>
                        </pic:spPr>
                      </pic:pic>
                    </a:graphicData>
                  </a:graphic>
                </wp:inline>
              </w:drawing>
            </w:r>
          </w:p>
          <w:p w14:paraId="413A4ED7" w14:textId="773A31A1" w:rsidR="00A13C5E" w:rsidRPr="00265A64" w:rsidRDefault="00A13C5E" w:rsidP="00164A4C">
            <w:pPr>
              <w:pStyle w:val="Puces"/>
              <w:numPr>
                <w:ilvl w:val="0"/>
                <w:numId w:val="0"/>
              </w:numPr>
              <w:jc w:val="center"/>
            </w:pPr>
            <w:r>
              <w:t>Livret crée par les fédérations 78/92/95 et l’union régionale</w:t>
            </w:r>
          </w:p>
        </w:tc>
        <w:tc>
          <w:tcPr>
            <w:tcW w:w="2197" w:type="dxa"/>
            <w:gridSpan w:val="2"/>
          </w:tcPr>
          <w:p w14:paraId="74EF7235" w14:textId="77777777" w:rsidR="00A13C5E" w:rsidRDefault="00A13C5E" w:rsidP="00164A4C">
            <w:pPr>
              <w:pStyle w:val="Puces"/>
              <w:numPr>
                <w:ilvl w:val="0"/>
                <w:numId w:val="0"/>
              </w:numPr>
              <w:jc w:val="center"/>
            </w:pPr>
            <w:r>
              <w:rPr>
                <w:noProof/>
              </w:rPr>
              <w:drawing>
                <wp:inline distT="0" distB="0" distL="0" distR="0" wp14:anchorId="6E57C1F8" wp14:editId="37B94786">
                  <wp:extent cx="1016000" cy="1439935"/>
                  <wp:effectExtent l="0" t="0" r="0" b="8255"/>
                  <wp:docPr id="19"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1034455" cy="1466090"/>
                          </a:xfrm>
                          <a:prstGeom prst="rect">
                            <a:avLst/>
                          </a:prstGeom>
                        </pic:spPr>
                      </pic:pic>
                    </a:graphicData>
                  </a:graphic>
                </wp:inline>
              </w:drawing>
            </w:r>
          </w:p>
          <w:p w14:paraId="20FD4EDF" w14:textId="77777777" w:rsidR="00A13C5E" w:rsidRPr="00265A64" w:rsidRDefault="00A13C5E" w:rsidP="00164A4C">
            <w:pPr>
              <w:pStyle w:val="Puces"/>
              <w:numPr>
                <w:ilvl w:val="0"/>
                <w:numId w:val="0"/>
              </w:numPr>
              <w:jc w:val="center"/>
            </w:pPr>
            <w:r>
              <w:t>Documents relatifs aux formations (Livret d’accueil, fascicules…)…</w:t>
            </w:r>
          </w:p>
        </w:tc>
        <w:tc>
          <w:tcPr>
            <w:tcW w:w="2197" w:type="dxa"/>
          </w:tcPr>
          <w:p w14:paraId="30C77EFB" w14:textId="77777777" w:rsidR="00A13C5E" w:rsidRDefault="00A13C5E" w:rsidP="00164A4C">
            <w:pPr>
              <w:pStyle w:val="Puces"/>
              <w:numPr>
                <w:ilvl w:val="0"/>
                <w:numId w:val="0"/>
              </w:numPr>
              <w:jc w:val="center"/>
            </w:pPr>
            <w:r>
              <w:rPr>
                <w:noProof/>
              </w:rPr>
              <w:drawing>
                <wp:inline distT="0" distB="0" distL="0" distR="0" wp14:anchorId="59F9A00B" wp14:editId="587DA0F5">
                  <wp:extent cx="1013358" cy="1439545"/>
                  <wp:effectExtent l="0" t="0" r="0" b="8255"/>
                  <wp:docPr id="20"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1027008" cy="1458936"/>
                          </a:xfrm>
                          <a:prstGeom prst="rect">
                            <a:avLst/>
                          </a:prstGeom>
                        </pic:spPr>
                      </pic:pic>
                    </a:graphicData>
                  </a:graphic>
                </wp:inline>
              </w:drawing>
            </w:r>
          </w:p>
          <w:p w14:paraId="705F1EF9" w14:textId="77777777" w:rsidR="00A13C5E" w:rsidRPr="00265A64" w:rsidRDefault="00A13C5E" w:rsidP="00164A4C">
            <w:pPr>
              <w:pStyle w:val="Puces"/>
              <w:numPr>
                <w:ilvl w:val="0"/>
                <w:numId w:val="0"/>
              </w:numPr>
              <w:jc w:val="center"/>
            </w:pPr>
            <w:r>
              <w:t>Communication relative aux banquets citoyens 95…</w:t>
            </w:r>
          </w:p>
        </w:tc>
        <w:tc>
          <w:tcPr>
            <w:tcW w:w="2197" w:type="dxa"/>
          </w:tcPr>
          <w:p w14:paraId="0C3434B7" w14:textId="77777777" w:rsidR="00A13C5E" w:rsidRDefault="00A13C5E" w:rsidP="00164A4C">
            <w:pPr>
              <w:pStyle w:val="Puces"/>
              <w:numPr>
                <w:ilvl w:val="0"/>
                <w:numId w:val="0"/>
              </w:numPr>
              <w:jc w:val="center"/>
            </w:pPr>
            <w:r>
              <w:rPr>
                <w:noProof/>
              </w:rPr>
              <w:drawing>
                <wp:inline distT="0" distB="0" distL="0" distR="0" wp14:anchorId="6694C479" wp14:editId="74423E41">
                  <wp:extent cx="980652" cy="1391555"/>
                  <wp:effectExtent l="0" t="0" r="0" b="0"/>
                  <wp:docPr id="21"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991421" cy="1406837"/>
                          </a:xfrm>
                          <a:prstGeom prst="rect">
                            <a:avLst/>
                          </a:prstGeom>
                        </pic:spPr>
                      </pic:pic>
                    </a:graphicData>
                  </a:graphic>
                </wp:inline>
              </w:drawing>
            </w:r>
          </w:p>
          <w:p w14:paraId="49D70681" w14:textId="77777777" w:rsidR="00A13C5E" w:rsidRPr="00265A64" w:rsidRDefault="00A13C5E" w:rsidP="00164A4C">
            <w:pPr>
              <w:pStyle w:val="Puces"/>
              <w:numPr>
                <w:ilvl w:val="0"/>
                <w:numId w:val="0"/>
              </w:numPr>
              <w:jc w:val="center"/>
            </w:pPr>
            <w:r>
              <w:t>Dynamique autour des violences faites aux femmes…</w:t>
            </w:r>
          </w:p>
        </w:tc>
      </w:tr>
      <w:tr w:rsidR="00A13C5E" w:rsidRPr="00AC0899" w14:paraId="09E8C49A" w14:textId="77777777" w:rsidTr="00A13C5E">
        <w:trPr>
          <w:trHeight w:val="3923"/>
        </w:trPr>
        <w:tc>
          <w:tcPr>
            <w:tcW w:w="3122" w:type="dxa"/>
            <w:vMerge/>
            <w:vAlign w:val="center"/>
          </w:tcPr>
          <w:p w14:paraId="6FB79984" w14:textId="77777777" w:rsidR="00A13C5E" w:rsidRPr="00F52A70" w:rsidRDefault="00A13C5E" w:rsidP="00164A4C">
            <w:pPr>
              <w:spacing w:before="0" w:after="0" w:line="276" w:lineRule="auto"/>
              <w:ind w:left="0"/>
              <w:contextualSpacing/>
              <w:jc w:val="center"/>
              <w:rPr>
                <w:rFonts w:ascii="Verdana" w:eastAsia="Batang" w:hAnsi="Verdana" w:cstheme="majorBidi"/>
                <w:caps/>
                <w:spacing w:val="2"/>
                <w:sz w:val="20"/>
                <w:szCs w:val="20"/>
              </w:rPr>
            </w:pPr>
          </w:p>
        </w:tc>
        <w:tc>
          <w:tcPr>
            <w:tcW w:w="2835" w:type="dxa"/>
            <w:vMerge/>
          </w:tcPr>
          <w:p w14:paraId="71895E47" w14:textId="77777777" w:rsidR="00A13C5E" w:rsidRPr="00F52A70" w:rsidRDefault="00A13C5E" w:rsidP="00164A4C">
            <w:pPr>
              <w:pStyle w:val="Puces"/>
              <w:rPr>
                <w:highlight w:val="yellow"/>
              </w:rPr>
            </w:pPr>
          </w:p>
        </w:tc>
        <w:tc>
          <w:tcPr>
            <w:tcW w:w="2197" w:type="dxa"/>
          </w:tcPr>
          <w:p w14:paraId="3DF2B76A" w14:textId="77777777" w:rsidR="00A13C5E" w:rsidRDefault="00A13C5E" w:rsidP="00164A4C">
            <w:pPr>
              <w:pStyle w:val="Puces"/>
              <w:numPr>
                <w:ilvl w:val="0"/>
                <w:numId w:val="0"/>
              </w:numPr>
              <w:jc w:val="center"/>
            </w:pPr>
            <w:r>
              <w:rPr>
                <w:noProof/>
              </w:rPr>
              <w:drawing>
                <wp:inline distT="0" distB="0" distL="0" distR="0" wp14:anchorId="2C5B3DD3" wp14:editId="56416553">
                  <wp:extent cx="922020" cy="1323229"/>
                  <wp:effectExtent l="0" t="0" r="0" b="0"/>
                  <wp:docPr id="22"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936957" cy="1344665"/>
                          </a:xfrm>
                          <a:prstGeom prst="rect">
                            <a:avLst/>
                          </a:prstGeom>
                          <a:noFill/>
                          <a:ln>
                            <a:noFill/>
                          </a:ln>
                        </pic:spPr>
                      </pic:pic>
                    </a:graphicData>
                  </a:graphic>
                </wp:inline>
              </w:drawing>
            </w:r>
          </w:p>
          <w:p w14:paraId="23732D75" w14:textId="77777777" w:rsidR="00A13C5E" w:rsidRPr="00265A64" w:rsidRDefault="00A13C5E" w:rsidP="00164A4C">
            <w:pPr>
              <w:pStyle w:val="Puces"/>
              <w:numPr>
                <w:ilvl w:val="0"/>
                <w:numId w:val="0"/>
              </w:numPr>
              <w:jc w:val="center"/>
            </w:pPr>
            <w:r>
              <w:t>Communication autour de « Lille à Vélo » (Page Web, visuels…)…</w:t>
            </w:r>
          </w:p>
        </w:tc>
        <w:tc>
          <w:tcPr>
            <w:tcW w:w="2197" w:type="dxa"/>
            <w:gridSpan w:val="2"/>
          </w:tcPr>
          <w:p w14:paraId="14A3B414" w14:textId="77777777" w:rsidR="00A13C5E" w:rsidRDefault="00A13C5E" w:rsidP="00164A4C">
            <w:pPr>
              <w:pStyle w:val="Puces"/>
              <w:numPr>
                <w:ilvl w:val="0"/>
                <w:numId w:val="0"/>
              </w:numPr>
              <w:jc w:val="center"/>
            </w:pPr>
            <w:r>
              <w:rPr>
                <w:noProof/>
              </w:rPr>
              <w:drawing>
                <wp:inline distT="0" distB="0" distL="0" distR="0" wp14:anchorId="427EE197" wp14:editId="18A1305B">
                  <wp:extent cx="1005840" cy="1010823"/>
                  <wp:effectExtent l="0" t="0" r="3810" b="0"/>
                  <wp:docPr id="23" name="Imag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1013237" cy="1018257"/>
                          </a:xfrm>
                          <a:prstGeom prst="rect">
                            <a:avLst/>
                          </a:prstGeom>
                        </pic:spPr>
                      </pic:pic>
                    </a:graphicData>
                  </a:graphic>
                </wp:inline>
              </w:drawing>
            </w:r>
          </w:p>
          <w:p w14:paraId="67401D2F" w14:textId="77777777" w:rsidR="00A13C5E" w:rsidRPr="00265A64" w:rsidRDefault="00A13C5E" w:rsidP="00164A4C">
            <w:pPr>
              <w:pStyle w:val="Puces"/>
              <w:numPr>
                <w:ilvl w:val="0"/>
                <w:numId w:val="0"/>
              </w:numPr>
              <w:jc w:val="center"/>
            </w:pPr>
            <w:r>
              <w:t>Parentalité et Numérique, Communication et mise en place du live visio sur place, sono video info…</w:t>
            </w:r>
          </w:p>
        </w:tc>
        <w:tc>
          <w:tcPr>
            <w:tcW w:w="2197" w:type="dxa"/>
          </w:tcPr>
          <w:p w14:paraId="21AC7D93" w14:textId="77777777" w:rsidR="00A13C5E" w:rsidRDefault="00A13C5E" w:rsidP="00164A4C">
            <w:pPr>
              <w:pStyle w:val="Puces"/>
              <w:numPr>
                <w:ilvl w:val="0"/>
                <w:numId w:val="0"/>
              </w:numPr>
              <w:jc w:val="center"/>
            </w:pPr>
            <w:r>
              <w:rPr>
                <w:noProof/>
              </w:rPr>
              <w:drawing>
                <wp:inline distT="0" distB="0" distL="0" distR="0" wp14:anchorId="7AC8C602" wp14:editId="0361285A">
                  <wp:extent cx="1211751" cy="845820"/>
                  <wp:effectExtent l="0" t="0" r="7620" b="0"/>
                  <wp:docPr id="24" name="Imag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1233822" cy="861226"/>
                          </a:xfrm>
                          <a:prstGeom prst="rect">
                            <a:avLst/>
                          </a:prstGeom>
                        </pic:spPr>
                      </pic:pic>
                    </a:graphicData>
                  </a:graphic>
                </wp:inline>
              </w:drawing>
            </w:r>
          </w:p>
          <w:p w14:paraId="715A40A6" w14:textId="77777777" w:rsidR="00A13C5E" w:rsidRPr="00265A64" w:rsidRDefault="00A13C5E" w:rsidP="00164A4C">
            <w:pPr>
              <w:pStyle w:val="Puces"/>
              <w:numPr>
                <w:ilvl w:val="0"/>
                <w:numId w:val="0"/>
              </w:numPr>
              <w:jc w:val="center"/>
            </w:pPr>
            <w:r>
              <w:t>Interview des élus et maires du 95 dans le cadre du travail avec la CAF…</w:t>
            </w:r>
          </w:p>
        </w:tc>
        <w:tc>
          <w:tcPr>
            <w:tcW w:w="2197" w:type="dxa"/>
          </w:tcPr>
          <w:p w14:paraId="2E6F0EC0" w14:textId="77777777" w:rsidR="00A13C5E" w:rsidRDefault="00A13C5E" w:rsidP="00164A4C">
            <w:pPr>
              <w:pStyle w:val="Puces"/>
              <w:numPr>
                <w:ilvl w:val="0"/>
                <w:numId w:val="0"/>
              </w:numPr>
              <w:jc w:val="center"/>
            </w:pPr>
            <w:r>
              <w:rPr>
                <w:noProof/>
              </w:rPr>
              <w:drawing>
                <wp:inline distT="0" distB="0" distL="0" distR="0" wp14:anchorId="4155AE48" wp14:editId="6C9A9C3C">
                  <wp:extent cx="1033689" cy="845820"/>
                  <wp:effectExtent l="0" t="0" r="0" b="0"/>
                  <wp:docPr id="25"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1060881" cy="868070"/>
                          </a:xfrm>
                          <a:prstGeom prst="rect">
                            <a:avLst/>
                          </a:prstGeom>
                        </pic:spPr>
                      </pic:pic>
                    </a:graphicData>
                  </a:graphic>
                </wp:inline>
              </w:drawing>
            </w:r>
          </w:p>
          <w:p w14:paraId="7595ABB2" w14:textId="0E8EF842" w:rsidR="00A13C5E" w:rsidRPr="00265A64" w:rsidRDefault="00A13C5E" w:rsidP="00164A4C">
            <w:pPr>
              <w:pStyle w:val="Puces"/>
              <w:numPr>
                <w:ilvl w:val="0"/>
                <w:numId w:val="0"/>
              </w:numPr>
              <w:jc w:val="center"/>
            </w:pPr>
            <w:r>
              <w:t>Couverture AG + Banquet à Labbeville…</w:t>
            </w:r>
          </w:p>
        </w:tc>
      </w:tr>
      <w:tr w:rsidR="00A13C5E" w:rsidRPr="00AC0899" w14:paraId="11B59941" w14:textId="77777777" w:rsidTr="006826CA">
        <w:trPr>
          <w:trHeight w:val="2626"/>
        </w:trPr>
        <w:tc>
          <w:tcPr>
            <w:tcW w:w="3122" w:type="dxa"/>
            <w:vAlign w:val="center"/>
          </w:tcPr>
          <w:p w14:paraId="41CB0204" w14:textId="77777777" w:rsidR="00A13C5E" w:rsidRDefault="00A13C5E" w:rsidP="00164A4C">
            <w:pPr>
              <w:jc w:val="center"/>
              <w:rPr>
                <w:rFonts w:ascii="minorBidi" w:hAnsi="minorBidi"/>
                <w:sz w:val="22"/>
                <w:szCs w:val="22"/>
              </w:rPr>
            </w:pPr>
            <w:r>
              <w:rPr>
                <w:rFonts w:ascii="minorBidi" w:hAnsi="minorBidi"/>
                <w:noProof/>
                <w:sz w:val="22"/>
                <w:szCs w:val="22"/>
              </w:rPr>
              <w:lastRenderedPageBreak/>
              <w:drawing>
                <wp:inline distT="0" distB="0" distL="0" distR="0" wp14:anchorId="53A009DA" wp14:editId="3DA6D9B2">
                  <wp:extent cx="1206500" cy="1714500"/>
                  <wp:effectExtent l="0" t="0" r="0" b="0"/>
                  <wp:docPr id="26" name="Image 26" descr="couv Nous les benevo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couv Nous les benevoles"/>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206500" cy="1714500"/>
                          </a:xfrm>
                          <a:prstGeom prst="rect">
                            <a:avLst/>
                          </a:prstGeom>
                          <a:noFill/>
                          <a:ln>
                            <a:noFill/>
                          </a:ln>
                        </pic:spPr>
                      </pic:pic>
                    </a:graphicData>
                  </a:graphic>
                </wp:inline>
              </w:drawing>
            </w:r>
          </w:p>
          <w:p w14:paraId="24192487" w14:textId="77777777" w:rsidR="00A13C5E" w:rsidRDefault="00A13C5E" w:rsidP="00164A4C">
            <w:pPr>
              <w:pStyle w:val="Titre"/>
            </w:pPr>
            <w:r>
              <w:t>Livret des Bénévoles</w:t>
            </w:r>
          </w:p>
        </w:tc>
        <w:tc>
          <w:tcPr>
            <w:tcW w:w="2835" w:type="dxa"/>
          </w:tcPr>
          <w:p w14:paraId="739B170C" w14:textId="77777777" w:rsidR="00A13C5E" w:rsidRDefault="00A13C5E" w:rsidP="00164A4C">
            <w:pPr>
              <w:pStyle w:val="Puces"/>
            </w:pPr>
            <w:r w:rsidRPr="00B224E9">
              <w:t>Val</w:t>
            </w:r>
            <w:r>
              <w:t xml:space="preserve">oriser le travail des bénévoles. </w:t>
            </w:r>
          </w:p>
          <w:p w14:paraId="1FD0168E" w14:textId="77777777" w:rsidR="00A13C5E" w:rsidRDefault="00A13C5E" w:rsidP="00164A4C">
            <w:pPr>
              <w:pStyle w:val="Puces"/>
            </w:pPr>
            <w:r>
              <w:t>Faire connaitre aux bénévoles et en général aux lecteurs du livret certains mécanismes du fonctionnement des Centres Sociaux</w:t>
            </w:r>
          </w:p>
          <w:p w14:paraId="0CFE0E58" w14:textId="77777777" w:rsidR="00A13C5E" w:rsidRPr="00EE0B82" w:rsidRDefault="00A13C5E" w:rsidP="00164A4C">
            <w:pPr>
              <w:pStyle w:val="Puces"/>
            </w:pPr>
            <w:r>
              <w:t>Clarifier la fonction de bénévole au sein du centre social.</w:t>
            </w:r>
          </w:p>
        </w:tc>
        <w:tc>
          <w:tcPr>
            <w:tcW w:w="3969" w:type="dxa"/>
            <w:gridSpan w:val="2"/>
          </w:tcPr>
          <w:p w14:paraId="097907C2" w14:textId="77777777" w:rsidR="00A13C5E" w:rsidRDefault="00A13C5E" w:rsidP="00164A4C">
            <w:pPr>
              <w:pStyle w:val="Puces"/>
            </w:pPr>
            <w:r>
              <w:t xml:space="preserve">Le Livret des Bénévoles est le fruit d’un travail de plusieurs années, réalisé et porté par les bénévoles des centres sociaux du Val d’Oise. </w:t>
            </w:r>
          </w:p>
          <w:p w14:paraId="032B6364" w14:textId="77777777" w:rsidR="00A13C5E" w:rsidRDefault="00A13C5E" w:rsidP="00164A4C">
            <w:pPr>
              <w:pStyle w:val="Puces"/>
            </w:pPr>
            <w:r>
              <w:t>Il a été rédigé et réfléchi lors des différentes rencontres des bénévoles, organisées par la fédération.</w:t>
            </w:r>
          </w:p>
          <w:p w14:paraId="32909280" w14:textId="77777777" w:rsidR="00A13C5E" w:rsidRPr="001C584B" w:rsidRDefault="00A13C5E" w:rsidP="00164A4C">
            <w:pPr>
              <w:pStyle w:val="Puces"/>
            </w:pPr>
            <w:r>
              <w:t>Il a été édité à près de 2000 exemplaires et rencontre un succès certain auprès des lecteurs, bénévoles, élus et professionnels des centres sociaux.</w:t>
            </w:r>
          </w:p>
        </w:tc>
        <w:tc>
          <w:tcPr>
            <w:tcW w:w="4819" w:type="dxa"/>
            <w:gridSpan w:val="3"/>
          </w:tcPr>
          <w:p w14:paraId="6F51018E" w14:textId="77777777" w:rsidR="00A13C5E" w:rsidRDefault="00A13C5E" w:rsidP="00164A4C">
            <w:pPr>
              <w:pStyle w:val="Puces"/>
            </w:pPr>
            <w:r w:rsidRPr="005915E0">
              <w:t>Concernant le livret des bénévoles « Nous les bénévoles » élaboré par les bénévoles eux-mêmes, suite à un travail de deux ans lors des rencontres de bénévoles des années antérieures, il continue à avoir un franc succès, auprès des bénévoles des centres bien évidemment, mais aussi auprès des élus et élues gestionnaires de centres, certains envisageant même de faire des présentations publiques de celui-ci.</w:t>
            </w:r>
            <w:r>
              <w:t xml:space="preserve"> </w:t>
            </w:r>
            <w:r w:rsidRPr="005915E0">
              <w:t>Notons que ce livret est en cours d’épuisement.</w:t>
            </w:r>
          </w:p>
        </w:tc>
      </w:tr>
    </w:tbl>
    <w:p w14:paraId="2707686D" w14:textId="0B0E3DA1" w:rsidR="00DE47B7" w:rsidRDefault="00DE47B7" w:rsidP="00DE47B7">
      <w:pPr>
        <w:spacing w:before="0" w:after="160" w:line="259" w:lineRule="auto"/>
        <w:ind w:left="0" w:right="0"/>
        <w:jc w:val="left"/>
      </w:pPr>
    </w:p>
    <w:p w14:paraId="623DD62B" w14:textId="77777777" w:rsidR="00DE47B7" w:rsidRDefault="00DE47B7" w:rsidP="00DE47B7">
      <w:pPr>
        <w:pStyle w:val="Titre1"/>
      </w:pPr>
      <w:bookmarkStart w:id="18" w:name="_Toc102491767"/>
      <w:r w:rsidRPr="00F70500">
        <w:t>LE CENTRE SOCIAL : RECONNU ET EN RESEAUX</w:t>
      </w:r>
      <w:bookmarkEnd w:id="18"/>
    </w:p>
    <w:p w14:paraId="794E0EC7" w14:textId="77777777" w:rsidR="00DE47B7" w:rsidRPr="00570492" w:rsidRDefault="00DE47B7" w:rsidP="00DE47B7"/>
    <w:tbl>
      <w:tblPr>
        <w:tblStyle w:val="Grilledutableau"/>
        <w:tblW w:w="14745" w:type="dxa"/>
        <w:tblInd w:w="-431" w:type="dxa"/>
        <w:tblBorders>
          <w:top w:val="single" w:sz="2" w:space="0" w:color="BFBFBF" w:themeColor="background1" w:themeShade="BF"/>
          <w:left w:val="single" w:sz="2" w:space="0" w:color="BFBFBF" w:themeColor="background1" w:themeShade="BF"/>
          <w:right w:val="single" w:sz="2" w:space="0" w:color="BFBFBF" w:themeColor="background1" w:themeShade="BF"/>
          <w:insideH w:val="single" w:sz="2" w:space="0" w:color="BFBFBF" w:themeColor="background1" w:themeShade="BF"/>
          <w:insideV w:val="single" w:sz="2" w:space="0" w:color="BFBFBF" w:themeColor="background1" w:themeShade="BF"/>
        </w:tblBorders>
        <w:tblCellMar>
          <w:top w:w="113" w:type="dxa"/>
          <w:bottom w:w="113" w:type="dxa"/>
        </w:tblCellMar>
        <w:tblLook w:val="04A0" w:firstRow="1" w:lastRow="0" w:firstColumn="1" w:lastColumn="0" w:noHBand="0" w:noVBand="1"/>
      </w:tblPr>
      <w:tblGrid>
        <w:gridCol w:w="2696"/>
        <w:gridCol w:w="3119"/>
        <w:gridCol w:w="3827"/>
        <w:gridCol w:w="5103"/>
      </w:tblGrid>
      <w:tr w:rsidR="00DE47B7" w:rsidRPr="00AC0899" w14:paraId="756A3DCE" w14:textId="77777777" w:rsidTr="00DE47B7">
        <w:trPr>
          <w:trHeight w:val="104"/>
          <w:tblHeader/>
        </w:trPr>
        <w:tc>
          <w:tcPr>
            <w:tcW w:w="2696" w:type="dxa"/>
            <w:tcBorders>
              <w:bottom w:val="single" w:sz="2" w:space="0" w:color="BFBFBF" w:themeColor="background1" w:themeShade="BF"/>
            </w:tcBorders>
            <w:shd w:val="pct5" w:color="auto" w:fill="auto"/>
          </w:tcPr>
          <w:p w14:paraId="4299DC5B" w14:textId="77777777" w:rsidR="00DE47B7" w:rsidRPr="00AC0899" w:rsidRDefault="00DE47B7" w:rsidP="00DE47B7">
            <w:pPr>
              <w:pStyle w:val="Sous-titre"/>
              <w:rPr>
                <w:color w:val="222A35" w:themeColor="text2" w:themeShade="80"/>
              </w:rPr>
            </w:pPr>
            <w:r w:rsidRPr="00AC0899">
              <w:rPr>
                <w:color w:val="222A35" w:themeColor="text2" w:themeShade="80"/>
              </w:rPr>
              <w:t>ACTIONS</w:t>
            </w:r>
          </w:p>
        </w:tc>
        <w:tc>
          <w:tcPr>
            <w:tcW w:w="3119" w:type="dxa"/>
            <w:tcBorders>
              <w:bottom w:val="single" w:sz="2" w:space="0" w:color="BFBFBF" w:themeColor="background1" w:themeShade="BF"/>
            </w:tcBorders>
            <w:shd w:val="pct5" w:color="auto" w:fill="auto"/>
          </w:tcPr>
          <w:p w14:paraId="23A776D6" w14:textId="77777777" w:rsidR="00DE47B7" w:rsidRPr="00AC0899" w:rsidRDefault="00DE47B7" w:rsidP="00DE47B7">
            <w:pPr>
              <w:pStyle w:val="Sous-titre"/>
              <w:rPr>
                <w:color w:val="222A35" w:themeColor="text2" w:themeShade="80"/>
              </w:rPr>
            </w:pPr>
            <w:r w:rsidRPr="00AC0899">
              <w:rPr>
                <w:color w:val="222A35" w:themeColor="text2" w:themeShade="80"/>
              </w:rPr>
              <w:t>OBJECTIFS</w:t>
            </w:r>
          </w:p>
        </w:tc>
        <w:tc>
          <w:tcPr>
            <w:tcW w:w="3827" w:type="dxa"/>
            <w:tcBorders>
              <w:bottom w:val="single" w:sz="2" w:space="0" w:color="BFBFBF" w:themeColor="background1" w:themeShade="BF"/>
            </w:tcBorders>
            <w:shd w:val="pct5" w:color="auto" w:fill="auto"/>
          </w:tcPr>
          <w:p w14:paraId="6A86B92B" w14:textId="77777777" w:rsidR="00DE47B7" w:rsidRPr="00AC0899" w:rsidRDefault="00DE47B7" w:rsidP="00DE47B7">
            <w:pPr>
              <w:pStyle w:val="Sous-titre"/>
              <w:rPr>
                <w:color w:val="222A35" w:themeColor="text2" w:themeShade="80"/>
              </w:rPr>
            </w:pPr>
            <w:r w:rsidRPr="00AC0899">
              <w:rPr>
                <w:color w:val="222A35" w:themeColor="text2" w:themeShade="80"/>
              </w:rPr>
              <w:t>CONTENU - MODALITES</w:t>
            </w:r>
          </w:p>
        </w:tc>
        <w:tc>
          <w:tcPr>
            <w:tcW w:w="5103" w:type="dxa"/>
            <w:tcBorders>
              <w:bottom w:val="single" w:sz="2" w:space="0" w:color="BFBFBF" w:themeColor="background1" w:themeShade="BF"/>
            </w:tcBorders>
            <w:shd w:val="pct5" w:color="auto" w:fill="auto"/>
          </w:tcPr>
          <w:p w14:paraId="4D7AA71F" w14:textId="77777777" w:rsidR="00DE47B7" w:rsidRPr="00AC0899" w:rsidRDefault="00DE47B7" w:rsidP="00DE47B7">
            <w:pPr>
              <w:pStyle w:val="Sous-titre"/>
              <w:rPr>
                <w:color w:val="222A35" w:themeColor="text2" w:themeShade="80"/>
              </w:rPr>
            </w:pPr>
          </w:p>
        </w:tc>
      </w:tr>
      <w:tr w:rsidR="00DE47B7" w:rsidRPr="00AC0899" w14:paraId="1B8FBEDD" w14:textId="77777777" w:rsidTr="00DE47B7">
        <w:tc>
          <w:tcPr>
            <w:tcW w:w="2696" w:type="dxa"/>
          </w:tcPr>
          <w:p w14:paraId="07D1F71C" w14:textId="77777777" w:rsidR="00DE47B7" w:rsidRPr="008C4A91" w:rsidRDefault="00DE47B7" w:rsidP="00DE47B7">
            <w:pPr>
              <w:pStyle w:val="Titre"/>
            </w:pPr>
          </w:p>
          <w:p w14:paraId="1D01969C" w14:textId="77777777" w:rsidR="00DE47B7" w:rsidRPr="008C4A91" w:rsidRDefault="00DE47B7" w:rsidP="00DE47B7">
            <w:pPr>
              <w:pStyle w:val="Titre"/>
            </w:pPr>
          </w:p>
          <w:p w14:paraId="60FBA34E" w14:textId="77777777" w:rsidR="00DE47B7" w:rsidRPr="008C4A91" w:rsidRDefault="00DE47B7" w:rsidP="00DE47B7">
            <w:pPr>
              <w:pStyle w:val="Titre"/>
            </w:pPr>
            <w:r w:rsidRPr="008C4A91">
              <w:t>Participation à des associations départementales.et a des</w:t>
            </w:r>
          </w:p>
          <w:p w14:paraId="30B4CFDD" w14:textId="77777777" w:rsidR="00DE47B7" w:rsidRPr="008C4A91" w:rsidRDefault="00DE47B7" w:rsidP="00DE47B7">
            <w:pPr>
              <w:pStyle w:val="Titre"/>
            </w:pPr>
            <w:r w:rsidRPr="008C4A91">
              <w:t>Comités Départementaux</w:t>
            </w:r>
          </w:p>
        </w:tc>
        <w:tc>
          <w:tcPr>
            <w:tcW w:w="3119" w:type="dxa"/>
          </w:tcPr>
          <w:p w14:paraId="239713AC" w14:textId="77777777" w:rsidR="00DE47B7" w:rsidRPr="008D6BF5" w:rsidRDefault="00DE47B7" w:rsidP="00DE47B7">
            <w:pPr>
              <w:pStyle w:val="Puces"/>
            </w:pPr>
            <w:r w:rsidRPr="001C4B77">
              <w:t>Contribuer par notre participation aux actions de regroupements départementaux dont les axes d’intervention « traversent » les préoccupations des Centres.</w:t>
            </w:r>
          </w:p>
          <w:p w14:paraId="75DA84C6" w14:textId="77777777" w:rsidR="00DE47B7" w:rsidRPr="001C4B77" w:rsidRDefault="00DE47B7" w:rsidP="00DE47B7">
            <w:pPr>
              <w:pStyle w:val="Puces"/>
            </w:pPr>
            <w:r w:rsidRPr="001C4B77">
              <w:t>Faire connaître et reconnaître la démarche Centre Social.</w:t>
            </w:r>
          </w:p>
          <w:p w14:paraId="5B249138" w14:textId="77777777" w:rsidR="00DE47B7" w:rsidRPr="001C4B77" w:rsidRDefault="00DE47B7" w:rsidP="00DE47B7">
            <w:pPr>
              <w:pStyle w:val="Puces"/>
            </w:pPr>
            <w:r w:rsidRPr="001C4B77">
              <w:t>Valoriser les Centres Sociaux.</w:t>
            </w:r>
          </w:p>
          <w:p w14:paraId="24E403C3" w14:textId="77777777" w:rsidR="00DE47B7" w:rsidRDefault="00DE47B7" w:rsidP="00DE47B7">
            <w:pPr>
              <w:pStyle w:val="Puces"/>
            </w:pPr>
            <w:r w:rsidRPr="001C4B77">
              <w:t>Etre une force de proposition.</w:t>
            </w:r>
          </w:p>
          <w:p w14:paraId="5A711153" w14:textId="77777777" w:rsidR="00DE47B7" w:rsidRDefault="00DE47B7" w:rsidP="00DE47B7">
            <w:pPr>
              <w:spacing w:after="80"/>
              <w:ind w:right="503"/>
              <w:rPr>
                <w:rFonts w:ascii="minorBidi" w:hAnsi="minorBidi"/>
                <w:sz w:val="22"/>
                <w:szCs w:val="22"/>
              </w:rPr>
            </w:pPr>
          </w:p>
          <w:p w14:paraId="3EB293EA" w14:textId="77777777" w:rsidR="00DE47B7" w:rsidRPr="001C4B77" w:rsidRDefault="00DE47B7" w:rsidP="00DE47B7">
            <w:pPr>
              <w:spacing w:after="80"/>
              <w:ind w:right="503"/>
              <w:rPr>
                <w:rFonts w:ascii="minorBidi" w:hAnsi="minorBidi"/>
                <w:sz w:val="22"/>
                <w:szCs w:val="22"/>
              </w:rPr>
            </w:pPr>
          </w:p>
        </w:tc>
        <w:tc>
          <w:tcPr>
            <w:tcW w:w="3827" w:type="dxa"/>
          </w:tcPr>
          <w:p w14:paraId="63E14E06" w14:textId="77777777" w:rsidR="00DE47B7" w:rsidRPr="001C4B77" w:rsidRDefault="00DE47B7" w:rsidP="00DE47B7">
            <w:r w:rsidRPr="001C4B77">
              <w:t>Nous participons :</w:t>
            </w:r>
          </w:p>
          <w:p w14:paraId="557B2A19" w14:textId="77777777" w:rsidR="00DE47B7" w:rsidRPr="001C4B77" w:rsidRDefault="00DE47B7" w:rsidP="00DE47B7">
            <w:pPr>
              <w:pStyle w:val="Puces"/>
            </w:pPr>
            <w:r w:rsidRPr="001C4B77">
              <w:t>au Pôle Ressources Départemental Ville et Développement Social. Nous y sommes administrateurs et membres du bureau.</w:t>
            </w:r>
          </w:p>
          <w:p w14:paraId="710AECD4" w14:textId="77777777" w:rsidR="00DE47B7" w:rsidRPr="006417DE" w:rsidRDefault="00DE47B7" w:rsidP="00DE47B7">
            <w:pPr>
              <w:pStyle w:val="Puces"/>
            </w:pPr>
            <w:r w:rsidRPr="001C4B77">
              <w:t>Nous représentons les Centres Sociaux dans différentes instances :</w:t>
            </w:r>
          </w:p>
          <w:p w14:paraId="4B2C627F" w14:textId="77777777" w:rsidR="00DE47B7" w:rsidRPr="005915E0" w:rsidRDefault="00DE47B7" w:rsidP="00DE47B7">
            <w:pPr>
              <w:pStyle w:val="Puces"/>
            </w:pPr>
            <w:r w:rsidRPr="00CD0AF2">
              <w:t>Nous participons aux travaux du comité restreint et plénier parentalité dans le cadre du Schéma Départemental de Services aux Familles, ainsi qu’au comité technique et plénier du Schéma Départemental de l’Animation de la Vie Sociale.</w:t>
            </w:r>
          </w:p>
        </w:tc>
        <w:tc>
          <w:tcPr>
            <w:tcW w:w="5103" w:type="dxa"/>
          </w:tcPr>
          <w:p w14:paraId="00CB881E" w14:textId="77777777" w:rsidR="00DE47B7" w:rsidRPr="005915E0" w:rsidRDefault="00DE47B7" w:rsidP="00DE47B7">
            <w:r w:rsidRPr="005915E0">
              <w:t>Il est à souligner une disparition (ou une mise en sommeil) de la plupart des comités partenariaux.</w:t>
            </w:r>
          </w:p>
          <w:p w14:paraId="1B31A28B" w14:textId="77777777" w:rsidR="00DE47B7" w:rsidRDefault="00DE47B7" w:rsidP="00DE47B7">
            <w:r w:rsidRPr="005915E0">
              <w:t>Nous participons aux travaux du comité parentalité</w:t>
            </w:r>
            <w:r>
              <w:t xml:space="preserve"> et jeunesse</w:t>
            </w:r>
            <w:r w:rsidRPr="005915E0">
              <w:t xml:space="preserve"> dans le cadre du Schéma Départemental de Services aux Familles, qui intègre désormais le Schéma Départemental de l’Animation de la Vie Sociale. Nous nous sommes impliqués dans les instances de renouvellement du schéma.</w:t>
            </w:r>
          </w:p>
          <w:p w14:paraId="5A357873" w14:textId="77777777" w:rsidR="00DE47B7" w:rsidRPr="005915E0" w:rsidRDefault="00DE47B7" w:rsidP="00DE47B7">
            <w:r w:rsidRPr="005915E0">
              <w:t xml:space="preserve">• Le Pôle Ressources joue un rôle important dans le Val d’Oise, notamment dans le cadre des orientations de la Politique de la Ville. </w:t>
            </w:r>
          </w:p>
          <w:p w14:paraId="505AC3D5" w14:textId="77777777" w:rsidR="00DE47B7" w:rsidRPr="005915E0" w:rsidRDefault="00DE47B7" w:rsidP="00DE47B7">
            <w:r w:rsidRPr="005915E0">
              <w:t>Notre relation de travail se développe sur les questions de Jeunesse, de Lutte contre les discriminations, de la laïcité, de la jeunesse et de la parole d’habitants</w:t>
            </w:r>
          </w:p>
          <w:p w14:paraId="4517A1B0" w14:textId="77777777" w:rsidR="00DE47B7" w:rsidRPr="005915E0" w:rsidRDefault="00DE47B7" w:rsidP="00DE47B7">
            <w:r w:rsidRPr="005915E0">
              <w:t>Nous sommes au conseil d’administration</w:t>
            </w:r>
          </w:p>
          <w:p w14:paraId="36A2B893" w14:textId="77777777" w:rsidR="00DE47B7" w:rsidRPr="001C4B77" w:rsidRDefault="00DE47B7" w:rsidP="00DE47B7">
            <w:r w:rsidRPr="005915E0">
              <w:lastRenderedPageBreak/>
              <w:t>Nous ne participons plus au CA du CIJ en raison du manque de temps.</w:t>
            </w:r>
          </w:p>
        </w:tc>
      </w:tr>
      <w:tr w:rsidR="00DE47B7" w:rsidRPr="00AC0899" w14:paraId="2C089A74" w14:textId="77777777" w:rsidTr="00DE47B7">
        <w:tc>
          <w:tcPr>
            <w:tcW w:w="2696" w:type="dxa"/>
            <w:tcBorders>
              <w:bottom w:val="single" w:sz="2" w:space="0" w:color="BFBFBF" w:themeColor="background1" w:themeShade="BF"/>
            </w:tcBorders>
            <w:vAlign w:val="center"/>
          </w:tcPr>
          <w:p w14:paraId="7499E77E" w14:textId="77777777" w:rsidR="00DE47B7" w:rsidRDefault="00DE47B7" w:rsidP="00DE47B7">
            <w:pPr>
              <w:pStyle w:val="Titre"/>
            </w:pPr>
            <w:r>
              <w:lastRenderedPageBreak/>
              <w:t>UFFCS-IDF</w:t>
            </w:r>
          </w:p>
          <w:p w14:paraId="4F52CA5A" w14:textId="77777777" w:rsidR="00DE47B7" w:rsidRDefault="00DE47B7" w:rsidP="00DE47B7">
            <w:pPr>
              <w:pStyle w:val="Titre"/>
            </w:pPr>
            <w:r>
              <w:t>Union Francilienne des Fédérations de Centres sociaux en Ile de France</w:t>
            </w:r>
          </w:p>
          <w:p w14:paraId="3629C905" w14:textId="77777777" w:rsidR="00DE47B7" w:rsidRPr="008C4A91" w:rsidRDefault="00DE47B7" w:rsidP="00DE47B7">
            <w:pPr>
              <w:pStyle w:val="Titre"/>
            </w:pPr>
          </w:p>
        </w:tc>
        <w:tc>
          <w:tcPr>
            <w:tcW w:w="3119" w:type="dxa"/>
            <w:tcBorders>
              <w:bottom w:val="single" w:sz="2" w:space="0" w:color="BFBFBF" w:themeColor="background1" w:themeShade="BF"/>
            </w:tcBorders>
          </w:tcPr>
          <w:p w14:paraId="7C1194FD" w14:textId="77777777" w:rsidR="00DE47B7" w:rsidRPr="00982DB1" w:rsidRDefault="00DE47B7" w:rsidP="00DE47B7">
            <w:pPr>
              <w:pStyle w:val="Puces"/>
            </w:pPr>
            <w:r w:rsidRPr="00982DB1">
              <w:t>Co-animer un espace régional d’échanges, d’information, de mutualisation et d’actions entre les Centres Sociaux d’Ile-de-France.</w:t>
            </w:r>
          </w:p>
          <w:p w14:paraId="498D9563" w14:textId="77777777" w:rsidR="00DE47B7" w:rsidRPr="001C4B77" w:rsidRDefault="00DE47B7" w:rsidP="00DE47B7">
            <w:pPr>
              <w:pStyle w:val="Puces"/>
            </w:pPr>
            <w:r w:rsidRPr="00982DB1">
              <w:t>Assurer entre toutes les Fédérations Départementales d’Ile-de-France une fonction de représentation des Centres Sociaux en Ile-de-France.</w:t>
            </w:r>
          </w:p>
        </w:tc>
        <w:tc>
          <w:tcPr>
            <w:tcW w:w="3827" w:type="dxa"/>
            <w:tcBorders>
              <w:bottom w:val="single" w:sz="2" w:space="0" w:color="BFBFBF" w:themeColor="background1" w:themeShade="BF"/>
            </w:tcBorders>
          </w:tcPr>
          <w:p w14:paraId="57A8CAF5" w14:textId="77777777" w:rsidR="00DE47B7" w:rsidRPr="001D7727" w:rsidRDefault="00DE47B7" w:rsidP="00DE47B7">
            <w:pPr>
              <w:pStyle w:val="Puces"/>
            </w:pPr>
            <w:r w:rsidRPr="001D7727">
              <w:t>Organisation de rencontres entre les Fédérations Départementales : Conseil d’Administration de l’Union régionale, Rencontres Délégués, Groupe de travail : discrimination, jeunesse, seniors.</w:t>
            </w:r>
          </w:p>
          <w:p w14:paraId="017F0A99" w14:textId="77777777" w:rsidR="00DE47B7" w:rsidRPr="001C4B77" w:rsidRDefault="00DE47B7" w:rsidP="00DE47B7">
            <w:pPr>
              <w:pStyle w:val="Puces"/>
            </w:pPr>
            <w:r w:rsidRPr="001C4B77">
              <w:t>Participation à différentes instances régionales par désignation d’un représentant émanant d’une fédération départementale.</w:t>
            </w:r>
          </w:p>
          <w:p w14:paraId="01C65126" w14:textId="77777777" w:rsidR="00DE47B7" w:rsidRDefault="00DE47B7" w:rsidP="00DE47B7">
            <w:pPr>
              <w:pStyle w:val="2ePuces"/>
            </w:pPr>
            <w:r w:rsidRPr="001C4B77">
              <w:rPr>
                <w:lang w:val="en-GB"/>
              </w:rPr>
              <w:t xml:space="preserve">CRAJEP (FD </w:t>
            </w:r>
            <w:r>
              <w:rPr>
                <w:lang w:val="en-GB"/>
              </w:rPr>
              <w:t>78</w:t>
            </w:r>
            <w:r w:rsidRPr="001C4B77">
              <w:rPr>
                <w:lang w:val="en-GB"/>
              </w:rPr>
              <w:t xml:space="preserve">), DRJSCS (FD77), </w:t>
            </w:r>
            <w:r w:rsidRPr="001C4B77">
              <w:t>chantier LCD (FD95)</w:t>
            </w:r>
            <w:r>
              <w:t>….</w:t>
            </w:r>
          </w:p>
          <w:p w14:paraId="3023CFCF" w14:textId="77777777" w:rsidR="00DE47B7" w:rsidRDefault="00DE47B7" w:rsidP="00DE47B7">
            <w:pPr>
              <w:pStyle w:val="2ePuces"/>
            </w:pPr>
            <w:r>
              <w:t>PRIJ (</w:t>
            </w:r>
            <w:r w:rsidRPr="00511E23">
              <w:t>plan d'insertion pour la jeunesse</w:t>
            </w:r>
            <w:r>
              <w:t>)</w:t>
            </w:r>
          </w:p>
          <w:p w14:paraId="68E81598" w14:textId="77777777" w:rsidR="00DE47B7" w:rsidRDefault="00DE47B7" w:rsidP="00DE47B7">
            <w:pPr>
              <w:pStyle w:val="2ePuces"/>
            </w:pPr>
            <w:r>
              <w:t>Plan Pauvreté</w:t>
            </w:r>
          </w:p>
          <w:p w14:paraId="2A914E29" w14:textId="77777777" w:rsidR="00DE47B7" w:rsidRPr="001C4B77" w:rsidRDefault="00DE47B7" w:rsidP="00DE47B7">
            <w:r>
              <w:t xml:space="preserve">Une déléguée régionale est recrutée ; cela permet une gestion plus efficace et un développement plus ambitieux des projets régionaux. </w:t>
            </w:r>
          </w:p>
        </w:tc>
        <w:tc>
          <w:tcPr>
            <w:tcW w:w="5103" w:type="dxa"/>
            <w:tcBorders>
              <w:bottom w:val="single" w:sz="2" w:space="0" w:color="BFBFBF" w:themeColor="background1" w:themeShade="BF"/>
            </w:tcBorders>
          </w:tcPr>
          <w:p w14:paraId="23704646" w14:textId="77777777" w:rsidR="00DE47B7" w:rsidRPr="005915E0" w:rsidRDefault="00DE47B7" w:rsidP="00DE47B7">
            <w:r w:rsidRPr="005915E0">
              <w:t xml:space="preserve">Notre contribution à l’espace régional est :  </w:t>
            </w:r>
          </w:p>
          <w:p w14:paraId="2544BAEE" w14:textId="77777777" w:rsidR="00DE47B7" w:rsidRPr="005915E0" w:rsidRDefault="00DE47B7" w:rsidP="00DE47B7">
            <w:r w:rsidRPr="005915E0">
              <w:t xml:space="preserve">La préparation et co-animation du groupe projet régional « LCD » </w:t>
            </w:r>
          </w:p>
          <w:p w14:paraId="58C40B96" w14:textId="77777777" w:rsidR="00DE47B7" w:rsidRPr="005915E0" w:rsidRDefault="00DE47B7" w:rsidP="00DE47B7">
            <w:r w:rsidRPr="005915E0">
              <w:t>La participation au suivi de la Convention d’Objectifs et de Moyens avec la DRJSCS</w:t>
            </w:r>
          </w:p>
          <w:p w14:paraId="73FD4C23" w14:textId="77777777" w:rsidR="00DE47B7" w:rsidRPr="005915E0" w:rsidRDefault="00DE47B7" w:rsidP="00DE47B7">
            <w:r w:rsidRPr="005915E0">
              <w:t>Les formations régionales lorsqu’elles correspondent aux enjeux des centres sociaux (DESJEPS, Accueil, Référent famille, fondamentaux)</w:t>
            </w:r>
          </w:p>
          <w:p w14:paraId="575EC1F7" w14:textId="77777777" w:rsidR="00DE47B7" w:rsidRDefault="00DE47B7" w:rsidP="00DE47B7">
            <w:r w:rsidRPr="005915E0">
              <w:t>Participation aux commissions (séniors, jeunesse, groupe de travail AG2R et PRIJ)</w:t>
            </w:r>
          </w:p>
          <w:p w14:paraId="69440642" w14:textId="77777777" w:rsidR="00DE47B7" w:rsidRDefault="00DE47B7" w:rsidP="00DE47B7">
            <w:r>
              <w:t>Co-Animation du groupe de travail Participation dans le cadre du Plan pauvreté.</w:t>
            </w:r>
          </w:p>
          <w:p w14:paraId="71B0F089" w14:textId="77777777" w:rsidR="00DE47B7" w:rsidRPr="001D7727" w:rsidRDefault="00DE47B7" w:rsidP="00DE47B7">
            <w:pPr>
              <w:pStyle w:val="Puces"/>
            </w:pPr>
            <w:r>
              <w:t>Participation à l’élaboration du profil de poste de la déléguée régionale</w:t>
            </w:r>
          </w:p>
        </w:tc>
      </w:tr>
      <w:tr w:rsidR="00DE47B7" w:rsidRPr="00AC0899" w14:paraId="3CA69217" w14:textId="77777777" w:rsidTr="00DE47B7">
        <w:tc>
          <w:tcPr>
            <w:tcW w:w="2696" w:type="dxa"/>
            <w:tcBorders>
              <w:bottom w:val="single" w:sz="2" w:space="0" w:color="BFBFBF" w:themeColor="background1" w:themeShade="BF"/>
            </w:tcBorders>
            <w:vAlign w:val="center"/>
          </w:tcPr>
          <w:p w14:paraId="611A1028" w14:textId="77777777" w:rsidR="00DE47B7" w:rsidRPr="00506769" w:rsidRDefault="00DE47B7" w:rsidP="00DE47B7">
            <w:pPr>
              <w:pStyle w:val="Titre"/>
            </w:pPr>
            <w:r w:rsidRPr="00506769">
              <w:t>FCSF</w:t>
            </w:r>
          </w:p>
          <w:p w14:paraId="3FEABB54" w14:textId="77777777" w:rsidR="00DE47B7" w:rsidRPr="00506769" w:rsidRDefault="00DE47B7" w:rsidP="00DE47B7">
            <w:pPr>
              <w:pStyle w:val="Titre"/>
            </w:pPr>
            <w:r w:rsidRPr="00506769">
              <w:t>FEDERATION DES centres sociaux De France</w:t>
            </w:r>
          </w:p>
        </w:tc>
        <w:tc>
          <w:tcPr>
            <w:tcW w:w="3119" w:type="dxa"/>
            <w:tcBorders>
              <w:bottom w:val="single" w:sz="2" w:space="0" w:color="BFBFBF" w:themeColor="background1" w:themeShade="BF"/>
            </w:tcBorders>
          </w:tcPr>
          <w:p w14:paraId="2B215577" w14:textId="77777777" w:rsidR="00DE47B7" w:rsidRPr="00982DB1" w:rsidRDefault="00DE47B7" w:rsidP="00DE47B7">
            <w:pPr>
              <w:pStyle w:val="Puces"/>
            </w:pPr>
            <w:r w:rsidRPr="00982DB1">
              <w:t>Participer à des instances nationales du réseau des Centres Sociaux afin de contribuer aux réflexions et aux débats nous concernant.</w:t>
            </w:r>
          </w:p>
        </w:tc>
        <w:tc>
          <w:tcPr>
            <w:tcW w:w="3827" w:type="dxa"/>
            <w:tcBorders>
              <w:bottom w:val="single" w:sz="2" w:space="0" w:color="BFBFBF" w:themeColor="background1" w:themeShade="BF"/>
            </w:tcBorders>
          </w:tcPr>
          <w:p w14:paraId="38D888CD" w14:textId="77777777" w:rsidR="00DE47B7" w:rsidRPr="001C4B77" w:rsidRDefault="00DE47B7" w:rsidP="00DE47B7">
            <w:pPr>
              <w:pStyle w:val="Puces"/>
            </w:pPr>
            <w:r w:rsidRPr="001C4B77">
              <w:t xml:space="preserve">Participation de </w:t>
            </w:r>
            <w:smartTag w:uri="urn:schemas-microsoft-com:office:smarttags" w:element="PersonName">
              <w:smartTagPr>
                <w:attr w:name="ProductID" w:val="La F￩d￩ration"/>
              </w:smartTagPr>
              <w:r w:rsidRPr="001C4B77">
                <w:t>la Fédération</w:t>
              </w:r>
            </w:smartTag>
            <w:r w:rsidRPr="001C4B77">
              <w:t xml:space="preserve"> à différentes instances :</w:t>
            </w:r>
          </w:p>
          <w:p w14:paraId="660500C1" w14:textId="77777777" w:rsidR="00DE47B7" w:rsidRPr="00982DB1" w:rsidRDefault="00DE47B7" w:rsidP="00DE47B7">
            <w:pPr>
              <w:pStyle w:val="2ePuces"/>
            </w:pPr>
            <w:r w:rsidRPr="00982DB1">
              <w:t>Rencontre des Présidents (1 à 2 par an),</w:t>
            </w:r>
          </w:p>
          <w:p w14:paraId="68FAD59C" w14:textId="77777777" w:rsidR="00DE47B7" w:rsidRPr="00982DB1" w:rsidRDefault="00DE47B7" w:rsidP="00DE47B7">
            <w:pPr>
              <w:pStyle w:val="2ePuces"/>
            </w:pPr>
            <w:r w:rsidRPr="00982DB1">
              <w:t>Rencontre des Délégués (4 par an),</w:t>
            </w:r>
          </w:p>
          <w:p w14:paraId="79E1B848" w14:textId="77777777" w:rsidR="00DE47B7" w:rsidRPr="00982DB1" w:rsidRDefault="00DE47B7" w:rsidP="00DE47B7">
            <w:pPr>
              <w:pStyle w:val="2ePuces"/>
            </w:pPr>
            <w:r w:rsidRPr="00982DB1">
              <w:t>Participation aux séminaires et aux journées nationales thématiques.</w:t>
            </w:r>
          </w:p>
          <w:p w14:paraId="63679099" w14:textId="77777777" w:rsidR="00DE47B7" w:rsidRPr="00982DB1" w:rsidRDefault="00DE47B7" w:rsidP="00DE47B7">
            <w:pPr>
              <w:pStyle w:val="2ePuces"/>
            </w:pPr>
            <w:r w:rsidRPr="00982DB1">
              <w:t>Implication dans le projet Erasmus+, rapport biennal sur l’état des quartiers, Lutte contre les discriminations</w:t>
            </w:r>
          </w:p>
          <w:p w14:paraId="172333E6" w14:textId="77777777" w:rsidR="00DE47B7" w:rsidRPr="001C4B77" w:rsidRDefault="00DE47B7" w:rsidP="00DE47B7">
            <w:pPr>
              <w:pStyle w:val="2ePuces"/>
            </w:pPr>
            <w:r w:rsidRPr="00982DB1">
              <w:t>Congrès 2022</w:t>
            </w:r>
          </w:p>
        </w:tc>
        <w:tc>
          <w:tcPr>
            <w:tcW w:w="5103" w:type="dxa"/>
            <w:tcBorders>
              <w:bottom w:val="single" w:sz="2" w:space="0" w:color="BFBFBF" w:themeColor="background1" w:themeShade="BF"/>
            </w:tcBorders>
          </w:tcPr>
          <w:p w14:paraId="3C8AAAC3" w14:textId="77777777" w:rsidR="00DE47B7" w:rsidRPr="005915E0" w:rsidRDefault="00DE47B7" w:rsidP="00DE47B7">
            <w:r w:rsidRPr="005915E0">
              <w:t xml:space="preserve">Nous participons aux rencontres des délégués </w:t>
            </w:r>
            <w:r>
              <w:t xml:space="preserve">et présidents </w:t>
            </w:r>
            <w:r w:rsidRPr="005915E0">
              <w:t>; celles-ci permettent d’échanger sur nos pratiques respectives, d’avancer sur les questions communes et d’adapter nos stratégies en fonction de l’évolution de l’environnement des centres sociaux.</w:t>
            </w:r>
          </w:p>
          <w:p w14:paraId="2EC5DB20" w14:textId="77777777" w:rsidR="00DE47B7" w:rsidRPr="005915E0" w:rsidRDefault="00DE47B7" w:rsidP="00DE47B7">
            <w:r w:rsidRPr="005915E0">
              <w:t>Nous sommes partie prenante du groupe national « lutte contre les discriminations » afin d’apporter notre regard et notre expérience, tout en s’alimentant des apports des collègues</w:t>
            </w:r>
          </w:p>
          <w:p w14:paraId="77741DC2" w14:textId="77777777" w:rsidR="00DE47B7" w:rsidRPr="001C4B77" w:rsidRDefault="00DE47B7" w:rsidP="00DE47B7">
            <w:pPr>
              <w:pStyle w:val="Puces"/>
            </w:pPr>
            <w:r w:rsidRPr="005915E0">
              <w:t>Nous participons au projet d’échanges européens</w:t>
            </w:r>
            <w:r>
              <w:t>,</w:t>
            </w:r>
            <w:r w:rsidRPr="005915E0">
              <w:t xml:space="preserve"> au rapport « état des quartiers »</w:t>
            </w:r>
            <w:r>
              <w:t>, au projet de Transition Ecologique, ainsi qu’au renouvellement du projet du réseau pour les 10 prochaines années.</w:t>
            </w:r>
          </w:p>
        </w:tc>
      </w:tr>
    </w:tbl>
    <w:p w14:paraId="5D3F4483" w14:textId="77777777" w:rsidR="00DE47B7" w:rsidRDefault="00DE47B7" w:rsidP="00DE47B7"/>
    <w:p w14:paraId="70D89B2A" w14:textId="77777777" w:rsidR="00901CF3" w:rsidRPr="001E1175" w:rsidRDefault="00901CF3" w:rsidP="000A5CDD">
      <w:pPr>
        <w:pStyle w:val="Normalparagraphes"/>
      </w:pPr>
    </w:p>
    <w:p w14:paraId="4258B022" w14:textId="23AC3A65" w:rsidR="00E16E97" w:rsidRDefault="00901CF3" w:rsidP="00DE47B7">
      <w:pPr>
        <w:pStyle w:val="Titre1"/>
      </w:pPr>
      <w:r w:rsidRPr="001E1175">
        <w:rPr>
          <w:rFonts w:ascii="Cambria Math" w:hAnsi="Cambria Math"/>
          <w:bCs/>
          <w:sz w:val="20"/>
          <w:szCs w:val="20"/>
        </w:rPr>
        <w:lastRenderedPageBreak/>
        <w:br w:type="page"/>
      </w:r>
    </w:p>
    <w:p w14:paraId="1F2C0259" w14:textId="48FE2B57" w:rsidR="00E45268" w:rsidRDefault="00E16E97" w:rsidP="004D1471">
      <w:r>
        <w:rPr>
          <w:noProof/>
        </w:rPr>
        <w:lastRenderedPageBreak/>
        <w:drawing>
          <wp:anchor distT="0" distB="0" distL="114300" distR="114300" simplePos="0" relativeHeight="251659264" behindDoc="0" locked="0" layoutInCell="1" allowOverlap="1" wp14:anchorId="59D18E48" wp14:editId="37ECF869">
            <wp:simplePos x="0" y="0"/>
            <wp:positionH relativeFrom="page">
              <wp:align>left</wp:align>
            </wp:positionH>
            <wp:positionV relativeFrom="paragraph">
              <wp:posOffset>-670686</wp:posOffset>
            </wp:positionV>
            <wp:extent cx="10752443" cy="7601499"/>
            <wp:effectExtent l="0" t="0" r="0" b="0"/>
            <wp:wrapNone/>
            <wp:docPr id="11"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logo rap activite petit.pn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10752443" cy="7601499"/>
                    </a:xfrm>
                    <a:prstGeom prst="rect">
                      <a:avLst/>
                    </a:prstGeom>
                  </pic:spPr>
                </pic:pic>
              </a:graphicData>
            </a:graphic>
            <wp14:sizeRelH relativeFrom="page">
              <wp14:pctWidth>0</wp14:pctWidth>
            </wp14:sizeRelH>
            <wp14:sizeRelV relativeFrom="page">
              <wp14:pctHeight>0</wp14:pctHeight>
            </wp14:sizeRelV>
          </wp:anchor>
        </w:drawing>
      </w:r>
    </w:p>
    <w:sectPr w:rsidR="00E45268" w:rsidSect="00047D3E">
      <w:headerReference w:type="default" r:id="rId26"/>
      <w:footerReference w:type="default" r:id="rId27"/>
      <w:pgSz w:w="16838" w:h="11906" w:orient="landscape"/>
      <w:pgMar w:top="709" w:right="1417" w:bottom="851" w:left="1417" w:header="708" w:footer="242"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5100BC8C" w14:textId="77777777" w:rsidR="0056058C" w:rsidRDefault="0056058C" w:rsidP="00CF4BDD">
      <w:pPr>
        <w:spacing w:before="0" w:after="0"/>
      </w:pPr>
      <w:r>
        <w:separator/>
      </w:r>
    </w:p>
  </w:endnote>
  <w:endnote w:type="continuationSeparator" w:id="0">
    <w:p w14:paraId="64A260B0" w14:textId="77777777" w:rsidR="0056058C" w:rsidRDefault="0056058C" w:rsidP="00CF4BDD">
      <w:pPr>
        <w:spacing w:before="0"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Math">
    <w:panose1 w:val="02040503050406030204"/>
    <w:charset w:val="00"/>
    <w:family w:val="roman"/>
    <w:pitch w:val="variable"/>
    <w:sig w:usb0="E00006FF" w:usb1="420024FF" w:usb2="02000000" w:usb3="00000000" w:csb0="0000019F" w:csb1="00000000"/>
  </w:font>
  <w:font w:name="minorBidi">
    <w:altName w:val="Times New Roman"/>
    <w:panose1 w:val="00000000000000000000"/>
    <w:charset w:val="00"/>
    <w:family w:val="roman"/>
    <w:notTrueType/>
    <w:pitch w:val="default"/>
  </w:font>
  <w:font w:name="Comic Sans MS">
    <w:panose1 w:val="030F0702030302020204"/>
    <w:charset w:val="00"/>
    <w:family w:val="script"/>
    <w:pitch w:val="variable"/>
    <w:sig w:usb0="00000287" w:usb1="00000013" w:usb2="00000000" w:usb3="00000000" w:csb0="0000009F" w:csb1="00000000"/>
  </w:font>
  <w:font w:name="Calibri">
    <w:panose1 w:val="020F0502020204030204"/>
    <w:charset w:val="00"/>
    <w:family w:val="swiss"/>
    <w:pitch w:val="variable"/>
    <w:sig w:usb0="E4002EFF" w:usb1="C200247B" w:usb2="00000009" w:usb3="00000000" w:csb0="000001FF" w:csb1="00000000"/>
  </w:font>
  <w:font w:name="Aretha Light">
    <w:panose1 w:val="02000503000000020004"/>
    <w:charset w:val="00"/>
    <w:family w:val="modern"/>
    <w:notTrueType/>
    <w:pitch w:val="variable"/>
    <w:sig w:usb0="A00000AF" w:usb1="1000204A" w:usb2="00000000" w:usb3="00000000" w:csb0="00000093" w:csb1="00000000"/>
  </w:font>
  <w:font w:name="Calibri Light">
    <w:panose1 w:val="020F0302020204030204"/>
    <w:charset w:val="00"/>
    <w:family w:val="swiss"/>
    <w:pitch w:val="variable"/>
    <w:sig w:usb0="E4002EFF" w:usb1="C200247B" w:usb2="00000009" w:usb3="00000000" w:csb0="000001FF" w:csb1="00000000"/>
  </w:font>
  <w:font w:name="AGaramond">
    <w:altName w:val="Calibri"/>
    <w:charset w:val="00"/>
    <w:family w:val="auto"/>
    <w:pitch w:val="default"/>
  </w:font>
  <w:font w:name="Verdana">
    <w:panose1 w:val="020B0604030504040204"/>
    <w:charset w:val="00"/>
    <w:family w:val="swiss"/>
    <w:pitch w:val="variable"/>
    <w:sig w:usb0="A00006FF" w:usb1="4000205B" w:usb2="00000010" w:usb3="00000000" w:csb0="0000019F" w:csb1="00000000"/>
  </w:font>
  <w:font w:name="Batang">
    <w:altName w:val="바탕"/>
    <w:panose1 w:val="02030600000101010101"/>
    <w:charset w:val="81"/>
    <w:family w:val="roman"/>
    <w:pitch w:val="variable"/>
    <w:sig w:usb0="B00002AF" w:usb1="69D77CFB" w:usb2="00000030" w:usb3="00000000" w:csb0="0008009F" w:csb1="00000000"/>
  </w:font>
  <w:font w:name="Arial">
    <w:panose1 w:val="020B0604020202020204"/>
    <w:charset w:val="00"/>
    <w:family w:val="swiss"/>
    <w:pitch w:val="variable"/>
    <w:sig w:usb0="E0002EFF" w:usb1="C000785B" w:usb2="00000009" w:usb3="00000000" w:csb0="000001FF" w:csb1="00000000"/>
  </w:font>
  <w:font w:name="Noto Sans Symbols">
    <w:altName w:val="Calibri"/>
    <w:charset w:val="00"/>
    <w:family w:val="auto"/>
    <w:pitch w:val="default"/>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color w:val="A6A6A6" w:themeColor="background1" w:themeShade="A6"/>
      </w:rPr>
      <w:id w:val="-1954857728"/>
      <w:docPartObj>
        <w:docPartGallery w:val="Page Numbers (Bottom of Page)"/>
        <w:docPartUnique/>
      </w:docPartObj>
    </w:sdtPr>
    <w:sdtContent>
      <w:p w14:paraId="1254347B" w14:textId="2B1A260D" w:rsidR="00570107" w:rsidRPr="00864B3A" w:rsidRDefault="00570107" w:rsidP="00864B3A">
        <w:pPr>
          <w:pStyle w:val="Pieddepage"/>
          <w:ind w:left="0"/>
          <w:jc w:val="right"/>
          <w:rPr>
            <w:color w:val="A6A6A6" w:themeColor="background1" w:themeShade="A6"/>
          </w:rPr>
        </w:pPr>
        <w:r>
          <w:rPr>
            <w:noProof/>
          </w:rPr>
          <w:drawing>
            <wp:anchor distT="0" distB="0" distL="114300" distR="114300" simplePos="0" relativeHeight="251660288" behindDoc="1" locked="0" layoutInCell="1" allowOverlap="1" wp14:anchorId="705FA919" wp14:editId="5D4998CF">
              <wp:simplePos x="0" y="0"/>
              <wp:positionH relativeFrom="column">
                <wp:posOffset>-611928</wp:posOffset>
              </wp:positionH>
              <wp:positionV relativeFrom="paragraph">
                <wp:posOffset>-86573</wp:posOffset>
              </wp:positionV>
              <wp:extent cx="557346" cy="414867"/>
              <wp:effectExtent l="0" t="0" r="0" b="4445"/>
              <wp:wrapNone/>
              <wp:docPr id="29" name="Imag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logo ra21.png"/>
                      <pic:cNvPicPr/>
                    </pic:nvPicPr>
                    <pic:blipFill>
                      <a:blip r:embed="rId1">
                        <a:extLst>
                          <a:ext uri="{28A0092B-C50C-407E-A947-70E740481C1C}">
                            <a14:useLocalDpi xmlns:a14="http://schemas.microsoft.com/office/drawing/2010/main" val="0"/>
                          </a:ext>
                        </a:extLst>
                      </a:blip>
                      <a:stretch>
                        <a:fillRect/>
                      </a:stretch>
                    </pic:blipFill>
                    <pic:spPr>
                      <a:xfrm>
                        <a:off x="0" y="0"/>
                        <a:ext cx="560171" cy="416970"/>
                      </a:xfrm>
                      <a:prstGeom prst="rect">
                        <a:avLst/>
                      </a:prstGeom>
                    </pic:spPr>
                  </pic:pic>
                </a:graphicData>
              </a:graphic>
              <wp14:sizeRelH relativeFrom="page">
                <wp14:pctWidth>0</wp14:pctWidth>
              </wp14:sizeRelH>
              <wp14:sizeRelV relativeFrom="page">
                <wp14:pctHeight>0</wp14:pctHeight>
              </wp14:sizeRelV>
            </wp:anchor>
          </w:drawing>
        </w:r>
        <w:r w:rsidRPr="00864B3A">
          <w:rPr>
            <w:rFonts w:ascii="Wingdings" w:hAnsi="Wingdings" w:cstheme="minorHAnsi"/>
            <w:color w:val="A6A6A6" w:themeColor="background1" w:themeShade="A6"/>
            <w:spacing w:val="20"/>
            <w:kern w:val="16"/>
          </w:rPr>
          <w:t></w:t>
        </w:r>
        <w:r w:rsidRPr="00864B3A">
          <w:rPr>
            <w:color w:val="A6A6A6" w:themeColor="background1" w:themeShade="A6"/>
            <w:spacing w:val="20"/>
            <w:kern w:val="16"/>
          </w:rPr>
          <w:fldChar w:fldCharType="begin"/>
        </w:r>
        <w:r w:rsidRPr="00864B3A">
          <w:rPr>
            <w:color w:val="A6A6A6" w:themeColor="background1" w:themeShade="A6"/>
            <w:spacing w:val="20"/>
            <w:kern w:val="16"/>
          </w:rPr>
          <w:instrText>PAGE   \* MERGEFORMAT</w:instrText>
        </w:r>
        <w:r w:rsidRPr="00864B3A">
          <w:rPr>
            <w:color w:val="A6A6A6" w:themeColor="background1" w:themeShade="A6"/>
            <w:spacing w:val="20"/>
            <w:kern w:val="16"/>
          </w:rPr>
          <w:fldChar w:fldCharType="separate"/>
        </w:r>
        <w:r w:rsidRPr="00864B3A">
          <w:rPr>
            <w:color w:val="A6A6A6" w:themeColor="background1" w:themeShade="A6"/>
            <w:spacing w:val="20"/>
            <w:kern w:val="16"/>
          </w:rPr>
          <w:t>2</w:t>
        </w:r>
        <w:r w:rsidRPr="00864B3A">
          <w:rPr>
            <w:color w:val="A6A6A6" w:themeColor="background1" w:themeShade="A6"/>
            <w:spacing w:val="20"/>
            <w:kern w:val="16"/>
          </w:rPr>
          <w:fldChar w:fldCharType="end"/>
        </w:r>
      </w:p>
    </w:sdtContent>
  </w:sdt>
  <w:p w14:paraId="436DFAFF" w14:textId="405F8265" w:rsidR="00570107" w:rsidRDefault="00570107" w:rsidP="00E968EC">
    <w:pPr>
      <w:pStyle w:val="Pieddepag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EBB15CA" w14:textId="77777777" w:rsidR="0056058C" w:rsidRDefault="0056058C" w:rsidP="00CF4BDD">
      <w:pPr>
        <w:spacing w:before="0" w:after="0"/>
      </w:pPr>
      <w:r>
        <w:separator/>
      </w:r>
    </w:p>
  </w:footnote>
  <w:footnote w:type="continuationSeparator" w:id="0">
    <w:p w14:paraId="37A1E034" w14:textId="77777777" w:rsidR="0056058C" w:rsidRDefault="0056058C" w:rsidP="00CF4BDD">
      <w:pPr>
        <w:spacing w:before="0" w:after="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4D18090" w14:textId="072490EB" w:rsidR="00570107" w:rsidRPr="00C01396" w:rsidRDefault="00570107" w:rsidP="00C01396">
    <w:pPr>
      <w:pStyle w:val="En-tte"/>
      <w:ind w:left="0"/>
    </w:pPr>
    <w:r>
      <w:rPr>
        <w:noProof/>
      </w:rPr>
      <mc:AlternateContent>
        <mc:Choice Requires="wps">
          <w:drawing>
            <wp:anchor distT="0" distB="0" distL="114300" distR="114300" simplePos="0" relativeHeight="251659264" behindDoc="0" locked="0" layoutInCell="1" allowOverlap="1" wp14:anchorId="3083B431" wp14:editId="19309365">
              <wp:simplePos x="0" y="0"/>
              <wp:positionH relativeFrom="page">
                <wp:posOffset>-203200</wp:posOffset>
              </wp:positionH>
              <wp:positionV relativeFrom="paragraph">
                <wp:posOffset>-618914</wp:posOffset>
              </wp:positionV>
              <wp:extent cx="11590867" cy="423122"/>
              <wp:effectExtent l="0" t="0" r="0" b="0"/>
              <wp:wrapNone/>
              <wp:docPr id="1" name="Rectangle 1"/>
              <wp:cNvGraphicFramePr/>
              <a:graphic xmlns:a="http://schemas.openxmlformats.org/drawingml/2006/main">
                <a:graphicData uri="http://schemas.microsoft.com/office/word/2010/wordprocessingShape">
                  <wps:wsp>
                    <wps:cNvSpPr/>
                    <wps:spPr>
                      <a:xfrm>
                        <a:off x="0" y="0"/>
                        <a:ext cx="11590867" cy="423122"/>
                      </a:xfrm>
                      <a:prstGeom prst="rect">
                        <a:avLst/>
                      </a:prstGeom>
                      <a:solidFill>
                        <a:srgbClr val="E02891"/>
                      </a:solidFill>
                      <a:ln>
                        <a:noFill/>
                      </a:ln>
                    </wps:spPr>
                    <wps:style>
                      <a:lnRef idx="0">
                        <a:scrgbClr r="0" g="0" b="0"/>
                      </a:lnRef>
                      <a:fillRef idx="0">
                        <a:scrgbClr r="0" g="0" b="0"/>
                      </a:fillRef>
                      <a:effectRef idx="0">
                        <a:scrgbClr r="0" g="0" b="0"/>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993DEBE" id="Rectangle 1" o:spid="_x0000_s1026" style="position:absolute;margin-left:-16pt;margin-top:-48.75pt;width:912.65pt;height:33.3pt;z-index:2516592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fKnIfwIAAGwFAAAOAAAAZHJzL2Uyb0RvYy54bWysVMFu2zAMvQ/YPwi6r469tE2DOEXQrsOA&#10;oi3aDj0rspQYkEWNUuJkXz9KttOs26XDLrYoPpLi06Nml7vGsK1CX4MteX4y4kxZCVVtVyX//nzz&#10;acKZD8JWwoBVJd8rzy/nHz/MWjdVBazBVAoZJbF+2rqSr0Nw0yzzcq0a4U/AKUtODdiIQCausgpF&#10;S9kbkxWj0VnWAlYOQSrvafe6c/J5yq+1kuFea68CMyWns4X0xfRdxm82n4npCoVb17I/hviHUzSi&#10;tlT0kOpaBME2WP+RqqklggcdTiQ0GWhdS5V6oG7y0ZtuntbCqdQLkePdgSb//9LKu+0Dsrqiu+PM&#10;ioau6JFIE3ZlFMsjPa3zU0I9uQfsLU/L2OtOYxP/1AXbJUr3B0rVLjBJm3l+ejGanJ1zJsk5Lj7n&#10;RRGzZq/hDn34qqBhcVFypPKJSrG99aGDDpBYzYOpq5vamGTganllkG0F3e+XUTG5SGem7L/BjI1g&#10;CzGsyxh3stha10xahb1REWfso9LESeopVZF9mU44pGyS0iAfqpUCIlBT/nfG9iExWiW9vjP+EJTq&#10;gw2H+Ka2gInJNE3qwJMJA0m6ww9UdARELpZQ7UkXCN3AeCdvarqdW+HDg0CaECKApj7c00cbaEsO&#10;/YqzNeDPv+1HPAmXvJy1NHEl9z82AhVn5pslSV/k43Ec0WSMT88LMvDYszz22E1zBXTpJFs6XVpG&#10;fDDDUiM0L/Q4LGJVcgkrqXbJZcDBuArdhdLzItVikWA0lk6EW/vkZEweWY3qe969CHS9RAOp+w6G&#10;6RTTN0rtsDHSwmITQNdJxq+89nzTSKdB6J+f+GYc2wn1+kjOfwEAAP//AwBQSwMEFAAGAAgAAAAh&#10;AHajs/TfAAAADAEAAA8AAABkcnMvZG93bnJldi54bWxMj81ugzAQhO+V+g7WVuotsROaEggmqvqj&#10;npP20KPBG0DBa2Q7hLx9zam97WhGs98U+8n0bETnO0sSVksBDKm2uqNGwvfXx2ILzAdFWvWWUMIN&#10;PezL+7tC5dpe6YDjMTQslpDPlYQ2hCHn3NctGuWXdkCK3sk6o0KUruHaqWssNz1fC/HMjeoofmjV&#10;gK8t1ufjxUiw4n3U2+6WDhv9eTb2yZ3efiopHx+mlx2wgFP4C8OMH9GhjEyVvZD2rJewSNZxS4hH&#10;lm6AzYk0SxJg1eyJDHhZ8P8jyl8AAAD//wMAUEsBAi0AFAAGAAgAAAAhALaDOJL+AAAA4QEAABMA&#10;AAAAAAAAAAAAAAAAAAAAAFtDb250ZW50X1R5cGVzXS54bWxQSwECLQAUAAYACAAAACEAOP0h/9YA&#10;AACUAQAACwAAAAAAAAAAAAAAAAAvAQAAX3JlbHMvLnJlbHNQSwECLQAUAAYACAAAACEA8HypyH8C&#10;AABsBQAADgAAAAAAAAAAAAAAAAAuAgAAZHJzL2Uyb0RvYy54bWxQSwECLQAUAAYACAAAACEAdqOz&#10;9N8AAAAMAQAADwAAAAAAAAAAAAAAAADZBAAAZHJzL2Rvd25yZXYueG1sUEsFBgAAAAAEAAQA8wAA&#10;AOUFAAAAAA==&#10;" fillcolor="#e02891" stroked="f">
              <w10:wrap anchorx="page"/>
            </v:rect>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33A6811"/>
    <w:multiLevelType w:val="hybridMultilevel"/>
    <w:tmpl w:val="2814DAFC"/>
    <w:lvl w:ilvl="0" w:tplc="36DAA114">
      <w:start w:val="2"/>
      <w:numFmt w:val="decimal"/>
      <w:lvlText w:val="%1"/>
      <w:lvlJc w:val="left"/>
      <w:pPr>
        <w:ind w:left="417" w:hanging="360"/>
      </w:pPr>
      <w:rPr>
        <w:rFonts w:hint="default"/>
        <w:b/>
      </w:rPr>
    </w:lvl>
    <w:lvl w:ilvl="1" w:tplc="040C0019" w:tentative="1">
      <w:start w:val="1"/>
      <w:numFmt w:val="lowerLetter"/>
      <w:lvlText w:val="%2."/>
      <w:lvlJc w:val="left"/>
      <w:pPr>
        <w:ind w:left="1137" w:hanging="360"/>
      </w:pPr>
    </w:lvl>
    <w:lvl w:ilvl="2" w:tplc="040C001B" w:tentative="1">
      <w:start w:val="1"/>
      <w:numFmt w:val="lowerRoman"/>
      <w:lvlText w:val="%3."/>
      <w:lvlJc w:val="right"/>
      <w:pPr>
        <w:ind w:left="1857" w:hanging="180"/>
      </w:pPr>
    </w:lvl>
    <w:lvl w:ilvl="3" w:tplc="040C000F" w:tentative="1">
      <w:start w:val="1"/>
      <w:numFmt w:val="decimal"/>
      <w:lvlText w:val="%4."/>
      <w:lvlJc w:val="left"/>
      <w:pPr>
        <w:ind w:left="2577" w:hanging="360"/>
      </w:pPr>
    </w:lvl>
    <w:lvl w:ilvl="4" w:tplc="040C0019" w:tentative="1">
      <w:start w:val="1"/>
      <w:numFmt w:val="lowerLetter"/>
      <w:lvlText w:val="%5."/>
      <w:lvlJc w:val="left"/>
      <w:pPr>
        <w:ind w:left="3297" w:hanging="360"/>
      </w:pPr>
    </w:lvl>
    <w:lvl w:ilvl="5" w:tplc="040C001B" w:tentative="1">
      <w:start w:val="1"/>
      <w:numFmt w:val="lowerRoman"/>
      <w:lvlText w:val="%6."/>
      <w:lvlJc w:val="right"/>
      <w:pPr>
        <w:ind w:left="4017" w:hanging="180"/>
      </w:pPr>
    </w:lvl>
    <w:lvl w:ilvl="6" w:tplc="040C000F" w:tentative="1">
      <w:start w:val="1"/>
      <w:numFmt w:val="decimal"/>
      <w:lvlText w:val="%7."/>
      <w:lvlJc w:val="left"/>
      <w:pPr>
        <w:ind w:left="4737" w:hanging="360"/>
      </w:pPr>
    </w:lvl>
    <w:lvl w:ilvl="7" w:tplc="040C0019" w:tentative="1">
      <w:start w:val="1"/>
      <w:numFmt w:val="lowerLetter"/>
      <w:lvlText w:val="%8."/>
      <w:lvlJc w:val="left"/>
      <w:pPr>
        <w:ind w:left="5457" w:hanging="360"/>
      </w:pPr>
    </w:lvl>
    <w:lvl w:ilvl="8" w:tplc="040C001B" w:tentative="1">
      <w:start w:val="1"/>
      <w:numFmt w:val="lowerRoman"/>
      <w:lvlText w:val="%9."/>
      <w:lvlJc w:val="right"/>
      <w:pPr>
        <w:ind w:left="6177" w:hanging="180"/>
      </w:pPr>
    </w:lvl>
  </w:abstractNum>
  <w:abstractNum w:abstractNumId="1" w15:restartNumberingAfterBreak="0">
    <w:nsid w:val="097F0100"/>
    <w:multiLevelType w:val="hybridMultilevel"/>
    <w:tmpl w:val="EE1E89DA"/>
    <w:lvl w:ilvl="0" w:tplc="04688C4A">
      <w:start w:val="26"/>
      <w:numFmt w:val="bullet"/>
      <w:lvlText w:val="-"/>
      <w:lvlJc w:val="left"/>
      <w:pPr>
        <w:tabs>
          <w:tab w:val="num" w:pos="720"/>
        </w:tabs>
        <w:ind w:left="720" w:hanging="360"/>
      </w:pPr>
      <w:rPr>
        <w:rFonts w:ascii="Arial Narrow" w:eastAsia="Times New Roman" w:hAnsi="Arial Narrow" w:cs="Times New Roman" w:hint="default"/>
      </w:rPr>
    </w:lvl>
    <w:lvl w:ilvl="1" w:tplc="040C0003" w:tentative="1">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2" w15:restartNumberingAfterBreak="0">
    <w:nsid w:val="145C334F"/>
    <w:multiLevelType w:val="hybridMultilevel"/>
    <w:tmpl w:val="4BD2134A"/>
    <w:lvl w:ilvl="0" w:tplc="82FEA934">
      <w:start w:val="1"/>
      <w:numFmt w:val="decimal"/>
      <w:pStyle w:val="pucenum"/>
      <w:lvlText w:val="%1."/>
      <w:lvlJc w:val="left"/>
      <w:pPr>
        <w:ind w:left="1004" w:hanging="360"/>
      </w:pPr>
    </w:lvl>
    <w:lvl w:ilvl="1" w:tplc="040C0019" w:tentative="1">
      <w:start w:val="1"/>
      <w:numFmt w:val="lowerLetter"/>
      <w:lvlText w:val="%2."/>
      <w:lvlJc w:val="left"/>
      <w:pPr>
        <w:ind w:left="1724" w:hanging="360"/>
      </w:pPr>
    </w:lvl>
    <w:lvl w:ilvl="2" w:tplc="040C001B" w:tentative="1">
      <w:start w:val="1"/>
      <w:numFmt w:val="lowerRoman"/>
      <w:lvlText w:val="%3."/>
      <w:lvlJc w:val="right"/>
      <w:pPr>
        <w:ind w:left="2444" w:hanging="180"/>
      </w:pPr>
    </w:lvl>
    <w:lvl w:ilvl="3" w:tplc="040C000F" w:tentative="1">
      <w:start w:val="1"/>
      <w:numFmt w:val="decimal"/>
      <w:lvlText w:val="%4."/>
      <w:lvlJc w:val="left"/>
      <w:pPr>
        <w:ind w:left="3164" w:hanging="360"/>
      </w:pPr>
    </w:lvl>
    <w:lvl w:ilvl="4" w:tplc="040C0019" w:tentative="1">
      <w:start w:val="1"/>
      <w:numFmt w:val="lowerLetter"/>
      <w:lvlText w:val="%5."/>
      <w:lvlJc w:val="left"/>
      <w:pPr>
        <w:ind w:left="3884" w:hanging="360"/>
      </w:pPr>
    </w:lvl>
    <w:lvl w:ilvl="5" w:tplc="040C001B" w:tentative="1">
      <w:start w:val="1"/>
      <w:numFmt w:val="lowerRoman"/>
      <w:lvlText w:val="%6."/>
      <w:lvlJc w:val="right"/>
      <w:pPr>
        <w:ind w:left="4604" w:hanging="180"/>
      </w:pPr>
    </w:lvl>
    <w:lvl w:ilvl="6" w:tplc="040C000F" w:tentative="1">
      <w:start w:val="1"/>
      <w:numFmt w:val="decimal"/>
      <w:lvlText w:val="%7."/>
      <w:lvlJc w:val="left"/>
      <w:pPr>
        <w:ind w:left="5324" w:hanging="360"/>
      </w:pPr>
    </w:lvl>
    <w:lvl w:ilvl="7" w:tplc="040C0019" w:tentative="1">
      <w:start w:val="1"/>
      <w:numFmt w:val="lowerLetter"/>
      <w:lvlText w:val="%8."/>
      <w:lvlJc w:val="left"/>
      <w:pPr>
        <w:ind w:left="6044" w:hanging="360"/>
      </w:pPr>
    </w:lvl>
    <w:lvl w:ilvl="8" w:tplc="040C001B" w:tentative="1">
      <w:start w:val="1"/>
      <w:numFmt w:val="lowerRoman"/>
      <w:lvlText w:val="%9."/>
      <w:lvlJc w:val="right"/>
      <w:pPr>
        <w:ind w:left="6764" w:hanging="180"/>
      </w:pPr>
    </w:lvl>
  </w:abstractNum>
  <w:abstractNum w:abstractNumId="3" w15:restartNumberingAfterBreak="0">
    <w:nsid w:val="166F52A0"/>
    <w:multiLevelType w:val="hybridMultilevel"/>
    <w:tmpl w:val="448AD0EA"/>
    <w:lvl w:ilvl="0" w:tplc="040C0001">
      <w:start w:val="1"/>
      <w:numFmt w:val="bullet"/>
      <w:lvlText w:val=""/>
      <w:lvlJc w:val="left"/>
      <w:pPr>
        <w:ind w:left="417"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 w15:restartNumberingAfterBreak="0">
    <w:nsid w:val="1A9D2C25"/>
    <w:multiLevelType w:val="hybridMultilevel"/>
    <w:tmpl w:val="40B49FF0"/>
    <w:lvl w:ilvl="0" w:tplc="040C0001">
      <w:start w:val="1"/>
      <w:numFmt w:val="bullet"/>
      <w:lvlText w:val=""/>
      <w:lvlJc w:val="left"/>
      <w:pPr>
        <w:ind w:left="417" w:hanging="360"/>
      </w:pPr>
      <w:rPr>
        <w:rFonts w:ascii="Symbol" w:hAnsi="Symbol" w:hint="default"/>
      </w:rPr>
    </w:lvl>
    <w:lvl w:ilvl="1" w:tplc="040C0003" w:tentative="1">
      <w:start w:val="1"/>
      <w:numFmt w:val="bullet"/>
      <w:lvlText w:val="o"/>
      <w:lvlJc w:val="left"/>
      <w:pPr>
        <w:ind w:left="1137" w:hanging="360"/>
      </w:pPr>
      <w:rPr>
        <w:rFonts w:ascii="Courier New" w:hAnsi="Courier New" w:cs="Courier New" w:hint="default"/>
      </w:rPr>
    </w:lvl>
    <w:lvl w:ilvl="2" w:tplc="040C0005" w:tentative="1">
      <w:start w:val="1"/>
      <w:numFmt w:val="bullet"/>
      <w:lvlText w:val=""/>
      <w:lvlJc w:val="left"/>
      <w:pPr>
        <w:ind w:left="1857" w:hanging="360"/>
      </w:pPr>
      <w:rPr>
        <w:rFonts w:ascii="Wingdings" w:hAnsi="Wingdings" w:hint="default"/>
      </w:rPr>
    </w:lvl>
    <w:lvl w:ilvl="3" w:tplc="040C0001" w:tentative="1">
      <w:start w:val="1"/>
      <w:numFmt w:val="bullet"/>
      <w:lvlText w:val=""/>
      <w:lvlJc w:val="left"/>
      <w:pPr>
        <w:ind w:left="2577" w:hanging="360"/>
      </w:pPr>
      <w:rPr>
        <w:rFonts w:ascii="Symbol" w:hAnsi="Symbol" w:hint="default"/>
      </w:rPr>
    </w:lvl>
    <w:lvl w:ilvl="4" w:tplc="040C0003" w:tentative="1">
      <w:start w:val="1"/>
      <w:numFmt w:val="bullet"/>
      <w:lvlText w:val="o"/>
      <w:lvlJc w:val="left"/>
      <w:pPr>
        <w:ind w:left="3297" w:hanging="360"/>
      </w:pPr>
      <w:rPr>
        <w:rFonts w:ascii="Courier New" w:hAnsi="Courier New" w:cs="Courier New" w:hint="default"/>
      </w:rPr>
    </w:lvl>
    <w:lvl w:ilvl="5" w:tplc="040C0005" w:tentative="1">
      <w:start w:val="1"/>
      <w:numFmt w:val="bullet"/>
      <w:lvlText w:val=""/>
      <w:lvlJc w:val="left"/>
      <w:pPr>
        <w:ind w:left="4017" w:hanging="360"/>
      </w:pPr>
      <w:rPr>
        <w:rFonts w:ascii="Wingdings" w:hAnsi="Wingdings" w:hint="default"/>
      </w:rPr>
    </w:lvl>
    <w:lvl w:ilvl="6" w:tplc="040C0001" w:tentative="1">
      <w:start w:val="1"/>
      <w:numFmt w:val="bullet"/>
      <w:lvlText w:val=""/>
      <w:lvlJc w:val="left"/>
      <w:pPr>
        <w:ind w:left="4737" w:hanging="360"/>
      </w:pPr>
      <w:rPr>
        <w:rFonts w:ascii="Symbol" w:hAnsi="Symbol" w:hint="default"/>
      </w:rPr>
    </w:lvl>
    <w:lvl w:ilvl="7" w:tplc="040C0003" w:tentative="1">
      <w:start w:val="1"/>
      <w:numFmt w:val="bullet"/>
      <w:lvlText w:val="o"/>
      <w:lvlJc w:val="left"/>
      <w:pPr>
        <w:ind w:left="5457" w:hanging="360"/>
      </w:pPr>
      <w:rPr>
        <w:rFonts w:ascii="Courier New" w:hAnsi="Courier New" w:cs="Courier New" w:hint="default"/>
      </w:rPr>
    </w:lvl>
    <w:lvl w:ilvl="8" w:tplc="040C0005" w:tentative="1">
      <w:start w:val="1"/>
      <w:numFmt w:val="bullet"/>
      <w:lvlText w:val=""/>
      <w:lvlJc w:val="left"/>
      <w:pPr>
        <w:ind w:left="6177" w:hanging="360"/>
      </w:pPr>
      <w:rPr>
        <w:rFonts w:ascii="Wingdings" w:hAnsi="Wingdings" w:hint="default"/>
      </w:rPr>
    </w:lvl>
  </w:abstractNum>
  <w:abstractNum w:abstractNumId="5" w15:restartNumberingAfterBreak="0">
    <w:nsid w:val="1E044340"/>
    <w:multiLevelType w:val="hybridMultilevel"/>
    <w:tmpl w:val="5C4400BA"/>
    <w:lvl w:ilvl="0" w:tplc="040C0001">
      <w:start w:val="1"/>
      <w:numFmt w:val="bullet"/>
      <w:lvlText w:val=""/>
      <w:lvlJc w:val="left"/>
      <w:pPr>
        <w:ind w:left="1428" w:hanging="360"/>
      </w:pPr>
      <w:rPr>
        <w:rFonts w:ascii="Symbol" w:hAnsi="Symbol" w:hint="default"/>
      </w:rPr>
    </w:lvl>
    <w:lvl w:ilvl="1" w:tplc="040C0003" w:tentative="1">
      <w:start w:val="1"/>
      <w:numFmt w:val="bullet"/>
      <w:lvlText w:val="o"/>
      <w:lvlJc w:val="left"/>
      <w:pPr>
        <w:ind w:left="2148" w:hanging="360"/>
      </w:pPr>
      <w:rPr>
        <w:rFonts w:ascii="Courier New" w:hAnsi="Courier New" w:cs="Courier New" w:hint="default"/>
      </w:rPr>
    </w:lvl>
    <w:lvl w:ilvl="2" w:tplc="040C0005" w:tentative="1">
      <w:start w:val="1"/>
      <w:numFmt w:val="bullet"/>
      <w:lvlText w:val=""/>
      <w:lvlJc w:val="left"/>
      <w:pPr>
        <w:ind w:left="2868" w:hanging="360"/>
      </w:pPr>
      <w:rPr>
        <w:rFonts w:ascii="Wingdings" w:hAnsi="Wingdings" w:hint="default"/>
      </w:rPr>
    </w:lvl>
    <w:lvl w:ilvl="3" w:tplc="040C0001" w:tentative="1">
      <w:start w:val="1"/>
      <w:numFmt w:val="bullet"/>
      <w:lvlText w:val=""/>
      <w:lvlJc w:val="left"/>
      <w:pPr>
        <w:ind w:left="3588" w:hanging="360"/>
      </w:pPr>
      <w:rPr>
        <w:rFonts w:ascii="Symbol" w:hAnsi="Symbol" w:hint="default"/>
      </w:rPr>
    </w:lvl>
    <w:lvl w:ilvl="4" w:tplc="040C0003" w:tentative="1">
      <w:start w:val="1"/>
      <w:numFmt w:val="bullet"/>
      <w:lvlText w:val="o"/>
      <w:lvlJc w:val="left"/>
      <w:pPr>
        <w:ind w:left="4308" w:hanging="360"/>
      </w:pPr>
      <w:rPr>
        <w:rFonts w:ascii="Courier New" w:hAnsi="Courier New" w:cs="Courier New" w:hint="default"/>
      </w:rPr>
    </w:lvl>
    <w:lvl w:ilvl="5" w:tplc="040C0005" w:tentative="1">
      <w:start w:val="1"/>
      <w:numFmt w:val="bullet"/>
      <w:lvlText w:val=""/>
      <w:lvlJc w:val="left"/>
      <w:pPr>
        <w:ind w:left="5028" w:hanging="360"/>
      </w:pPr>
      <w:rPr>
        <w:rFonts w:ascii="Wingdings" w:hAnsi="Wingdings" w:hint="default"/>
      </w:rPr>
    </w:lvl>
    <w:lvl w:ilvl="6" w:tplc="040C0001" w:tentative="1">
      <w:start w:val="1"/>
      <w:numFmt w:val="bullet"/>
      <w:lvlText w:val=""/>
      <w:lvlJc w:val="left"/>
      <w:pPr>
        <w:ind w:left="5748" w:hanging="360"/>
      </w:pPr>
      <w:rPr>
        <w:rFonts w:ascii="Symbol" w:hAnsi="Symbol" w:hint="default"/>
      </w:rPr>
    </w:lvl>
    <w:lvl w:ilvl="7" w:tplc="040C0003" w:tentative="1">
      <w:start w:val="1"/>
      <w:numFmt w:val="bullet"/>
      <w:lvlText w:val="o"/>
      <w:lvlJc w:val="left"/>
      <w:pPr>
        <w:ind w:left="6468" w:hanging="360"/>
      </w:pPr>
      <w:rPr>
        <w:rFonts w:ascii="Courier New" w:hAnsi="Courier New" w:cs="Courier New" w:hint="default"/>
      </w:rPr>
    </w:lvl>
    <w:lvl w:ilvl="8" w:tplc="040C0005" w:tentative="1">
      <w:start w:val="1"/>
      <w:numFmt w:val="bullet"/>
      <w:lvlText w:val=""/>
      <w:lvlJc w:val="left"/>
      <w:pPr>
        <w:ind w:left="7188" w:hanging="360"/>
      </w:pPr>
      <w:rPr>
        <w:rFonts w:ascii="Wingdings" w:hAnsi="Wingdings" w:hint="default"/>
      </w:rPr>
    </w:lvl>
  </w:abstractNum>
  <w:abstractNum w:abstractNumId="6" w15:restartNumberingAfterBreak="0">
    <w:nsid w:val="304917E3"/>
    <w:multiLevelType w:val="hybridMultilevel"/>
    <w:tmpl w:val="20968B82"/>
    <w:lvl w:ilvl="0" w:tplc="040C0001">
      <w:start w:val="1"/>
      <w:numFmt w:val="bullet"/>
      <w:lvlText w:val=""/>
      <w:lvlJc w:val="left"/>
      <w:pPr>
        <w:tabs>
          <w:tab w:val="num" w:pos="1080"/>
        </w:tabs>
        <w:ind w:left="1080" w:hanging="360"/>
      </w:pPr>
      <w:rPr>
        <w:rFonts w:ascii="Symbol" w:hAnsi="Symbol" w:hint="default"/>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7" w15:restartNumberingAfterBreak="0">
    <w:nsid w:val="38C92946"/>
    <w:multiLevelType w:val="singleLevel"/>
    <w:tmpl w:val="2A82129A"/>
    <w:lvl w:ilvl="0">
      <w:start w:val="1"/>
      <w:numFmt w:val="bullet"/>
      <w:pStyle w:val="Puces"/>
      <w:lvlText w:val=""/>
      <w:lvlJc w:val="left"/>
      <w:pPr>
        <w:ind w:left="587" w:hanging="360"/>
      </w:pPr>
      <w:rPr>
        <w:rFonts w:ascii="Symbol" w:hAnsi="Symbol" w:hint="default"/>
      </w:rPr>
    </w:lvl>
  </w:abstractNum>
  <w:abstractNum w:abstractNumId="8" w15:restartNumberingAfterBreak="0">
    <w:nsid w:val="45B50408"/>
    <w:multiLevelType w:val="hybridMultilevel"/>
    <w:tmpl w:val="9A3696C2"/>
    <w:lvl w:ilvl="0" w:tplc="5E124186">
      <w:start w:val="1"/>
      <w:numFmt w:val="bullet"/>
      <w:lvlText w:val=""/>
      <w:lvlJc w:val="left"/>
      <w:pPr>
        <w:ind w:left="417" w:hanging="360"/>
      </w:pPr>
      <w:rPr>
        <w:rFonts w:ascii="Symbol" w:hAnsi="Symbol" w:hint="default"/>
      </w:rPr>
    </w:lvl>
    <w:lvl w:ilvl="1" w:tplc="040C0003" w:tentative="1">
      <w:start w:val="1"/>
      <w:numFmt w:val="bullet"/>
      <w:lvlText w:val="o"/>
      <w:lvlJc w:val="left"/>
      <w:pPr>
        <w:ind w:left="1137" w:hanging="360"/>
      </w:pPr>
      <w:rPr>
        <w:rFonts w:ascii="Courier New" w:hAnsi="Courier New" w:cs="Courier New" w:hint="default"/>
      </w:rPr>
    </w:lvl>
    <w:lvl w:ilvl="2" w:tplc="040C0005" w:tentative="1">
      <w:start w:val="1"/>
      <w:numFmt w:val="bullet"/>
      <w:lvlText w:val=""/>
      <w:lvlJc w:val="left"/>
      <w:pPr>
        <w:ind w:left="1857" w:hanging="360"/>
      </w:pPr>
      <w:rPr>
        <w:rFonts w:ascii="Wingdings" w:hAnsi="Wingdings" w:hint="default"/>
      </w:rPr>
    </w:lvl>
    <w:lvl w:ilvl="3" w:tplc="040C0001" w:tentative="1">
      <w:start w:val="1"/>
      <w:numFmt w:val="bullet"/>
      <w:lvlText w:val=""/>
      <w:lvlJc w:val="left"/>
      <w:pPr>
        <w:ind w:left="2577" w:hanging="360"/>
      </w:pPr>
      <w:rPr>
        <w:rFonts w:ascii="Symbol" w:hAnsi="Symbol" w:hint="default"/>
      </w:rPr>
    </w:lvl>
    <w:lvl w:ilvl="4" w:tplc="040C0003" w:tentative="1">
      <w:start w:val="1"/>
      <w:numFmt w:val="bullet"/>
      <w:lvlText w:val="o"/>
      <w:lvlJc w:val="left"/>
      <w:pPr>
        <w:ind w:left="3297" w:hanging="360"/>
      </w:pPr>
      <w:rPr>
        <w:rFonts w:ascii="Courier New" w:hAnsi="Courier New" w:cs="Courier New" w:hint="default"/>
      </w:rPr>
    </w:lvl>
    <w:lvl w:ilvl="5" w:tplc="040C0005" w:tentative="1">
      <w:start w:val="1"/>
      <w:numFmt w:val="bullet"/>
      <w:lvlText w:val=""/>
      <w:lvlJc w:val="left"/>
      <w:pPr>
        <w:ind w:left="4017" w:hanging="360"/>
      </w:pPr>
      <w:rPr>
        <w:rFonts w:ascii="Wingdings" w:hAnsi="Wingdings" w:hint="default"/>
      </w:rPr>
    </w:lvl>
    <w:lvl w:ilvl="6" w:tplc="040C0001" w:tentative="1">
      <w:start w:val="1"/>
      <w:numFmt w:val="bullet"/>
      <w:lvlText w:val=""/>
      <w:lvlJc w:val="left"/>
      <w:pPr>
        <w:ind w:left="4737" w:hanging="360"/>
      </w:pPr>
      <w:rPr>
        <w:rFonts w:ascii="Symbol" w:hAnsi="Symbol" w:hint="default"/>
      </w:rPr>
    </w:lvl>
    <w:lvl w:ilvl="7" w:tplc="040C0003" w:tentative="1">
      <w:start w:val="1"/>
      <w:numFmt w:val="bullet"/>
      <w:lvlText w:val="o"/>
      <w:lvlJc w:val="left"/>
      <w:pPr>
        <w:ind w:left="5457" w:hanging="360"/>
      </w:pPr>
      <w:rPr>
        <w:rFonts w:ascii="Courier New" w:hAnsi="Courier New" w:cs="Courier New" w:hint="default"/>
      </w:rPr>
    </w:lvl>
    <w:lvl w:ilvl="8" w:tplc="040C0005" w:tentative="1">
      <w:start w:val="1"/>
      <w:numFmt w:val="bullet"/>
      <w:lvlText w:val=""/>
      <w:lvlJc w:val="left"/>
      <w:pPr>
        <w:ind w:left="6177" w:hanging="360"/>
      </w:pPr>
      <w:rPr>
        <w:rFonts w:ascii="Wingdings" w:hAnsi="Wingdings" w:hint="default"/>
      </w:rPr>
    </w:lvl>
  </w:abstractNum>
  <w:abstractNum w:abstractNumId="9" w15:restartNumberingAfterBreak="0">
    <w:nsid w:val="4AF25781"/>
    <w:multiLevelType w:val="hybridMultilevel"/>
    <w:tmpl w:val="7CEE126C"/>
    <w:lvl w:ilvl="0" w:tplc="1C6A5212">
      <w:start w:val="1"/>
      <w:numFmt w:val="bullet"/>
      <w:pStyle w:val="2ePuces"/>
      <w:lvlText w:val="o"/>
      <w:lvlJc w:val="left"/>
      <w:pPr>
        <w:tabs>
          <w:tab w:val="num" w:pos="720"/>
        </w:tabs>
        <w:ind w:left="720" w:hanging="360"/>
      </w:pPr>
      <w:rPr>
        <w:rFonts w:ascii="Courier New" w:hAnsi="Courier New" w:cs="Courier New" w:hint="default"/>
      </w:rPr>
    </w:lvl>
    <w:lvl w:ilvl="1" w:tplc="040C0003" w:tentative="1">
      <w:start w:val="1"/>
      <w:numFmt w:val="bullet"/>
      <w:lvlText w:val="o"/>
      <w:lvlJc w:val="left"/>
      <w:pPr>
        <w:ind w:left="1440" w:hanging="360"/>
      </w:pPr>
      <w:rPr>
        <w:rFonts w:ascii="Cambria Math" w:hAnsi="Cambria Math" w:cs="Cambria Math" w:hint="default"/>
      </w:rPr>
    </w:lvl>
    <w:lvl w:ilvl="2" w:tplc="040C0005" w:tentative="1">
      <w:start w:val="1"/>
      <w:numFmt w:val="bullet"/>
      <w:lvlText w:val=""/>
      <w:lvlJc w:val="left"/>
      <w:pPr>
        <w:ind w:left="2160" w:hanging="360"/>
      </w:pPr>
      <w:rPr>
        <w:rFonts w:ascii="minorBidi" w:hAnsi="minorBidi" w:hint="default"/>
      </w:rPr>
    </w:lvl>
    <w:lvl w:ilvl="3" w:tplc="040C0001" w:tentative="1">
      <w:start w:val="1"/>
      <w:numFmt w:val="bullet"/>
      <w:lvlText w:val=""/>
      <w:lvlJc w:val="left"/>
      <w:pPr>
        <w:ind w:left="2880" w:hanging="360"/>
      </w:pPr>
      <w:rPr>
        <w:rFonts w:ascii="Comic Sans MS" w:hAnsi="Comic Sans MS" w:hint="default"/>
      </w:rPr>
    </w:lvl>
    <w:lvl w:ilvl="4" w:tplc="040C0003" w:tentative="1">
      <w:start w:val="1"/>
      <w:numFmt w:val="bullet"/>
      <w:lvlText w:val="o"/>
      <w:lvlJc w:val="left"/>
      <w:pPr>
        <w:ind w:left="3600" w:hanging="360"/>
      </w:pPr>
      <w:rPr>
        <w:rFonts w:ascii="Cambria Math" w:hAnsi="Cambria Math" w:cs="Cambria Math" w:hint="default"/>
      </w:rPr>
    </w:lvl>
    <w:lvl w:ilvl="5" w:tplc="040C0005" w:tentative="1">
      <w:start w:val="1"/>
      <w:numFmt w:val="bullet"/>
      <w:lvlText w:val=""/>
      <w:lvlJc w:val="left"/>
      <w:pPr>
        <w:ind w:left="4320" w:hanging="360"/>
      </w:pPr>
      <w:rPr>
        <w:rFonts w:ascii="minorBidi" w:hAnsi="minorBidi" w:hint="default"/>
      </w:rPr>
    </w:lvl>
    <w:lvl w:ilvl="6" w:tplc="040C0001" w:tentative="1">
      <w:start w:val="1"/>
      <w:numFmt w:val="bullet"/>
      <w:lvlText w:val=""/>
      <w:lvlJc w:val="left"/>
      <w:pPr>
        <w:ind w:left="5040" w:hanging="360"/>
      </w:pPr>
      <w:rPr>
        <w:rFonts w:ascii="Comic Sans MS" w:hAnsi="Comic Sans MS" w:hint="default"/>
      </w:rPr>
    </w:lvl>
    <w:lvl w:ilvl="7" w:tplc="040C0003" w:tentative="1">
      <w:start w:val="1"/>
      <w:numFmt w:val="bullet"/>
      <w:lvlText w:val="o"/>
      <w:lvlJc w:val="left"/>
      <w:pPr>
        <w:ind w:left="5760" w:hanging="360"/>
      </w:pPr>
      <w:rPr>
        <w:rFonts w:ascii="Cambria Math" w:hAnsi="Cambria Math" w:cs="Cambria Math" w:hint="default"/>
      </w:rPr>
    </w:lvl>
    <w:lvl w:ilvl="8" w:tplc="040C0005" w:tentative="1">
      <w:start w:val="1"/>
      <w:numFmt w:val="bullet"/>
      <w:lvlText w:val=""/>
      <w:lvlJc w:val="left"/>
      <w:pPr>
        <w:ind w:left="6480" w:hanging="360"/>
      </w:pPr>
      <w:rPr>
        <w:rFonts w:ascii="minorBidi" w:hAnsi="minorBidi" w:hint="default"/>
      </w:rPr>
    </w:lvl>
  </w:abstractNum>
  <w:abstractNum w:abstractNumId="10" w15:restartNumberingAfterBreak="0">
    <w:nsid w:val="54BB5726"/>
    <w:multiLevelType w:val="hybridMultilevel"/>
    <w:tmpl w:val="08CAAE0C"/>
    <w:lvl w:ilvl="0" w:tplc="5E124186">
      <w:start w:val="1"/>
      <w:numFmt w:val="bullet"/>
      <w:lvlText w:val=""/>
      <w:lvlJc w:val="left"/>
      <w:pPr>
        <w:ind w:left="417" w:hanging="360"/>
      </w:pPr>
      <w:rPr>
        <w:rFonts w:ascii="Symbol" w:hAnsi="Symbol" w:hint="default"/>
      </w:rPr>
    </w:lvl>
    <w:lvl w:ilvl="1" w:tplc="040C0003" w:tentative="1">
      <w:start w:val="1"/>
      <w:numFmt w:val="bullet"/>
      <w:lvlText w:val="o"/>
      <w:lvlJc w:val="left"/>
      <w:pPr>
        <w:ind w:left="1137" w:hanging="360"/>
      </w:pPr>
      <w:rPr>
        <w:rFonts w:ascii="Courier New" w:hAnsi="Courier New" w:cs="Courier New" w:hint="default"/>
      </w:rPr>
    </w:lvl>
    <w:lvl w:ilvl="2" w:tplc="040C0005" w:tentative="1">
      <w:start w:val="1"/>
      <w:numFmt w:val="bullet"/>
      <w:lvlText w:val=""/>
      <w:lvlJc w:val="left"/>
      <w:pPr>
        <w:ind w:left="1857" w:hanging="360"/>
      </w:pPr>
      <w:rPr>
        <w:rFonts w:ascii="Wingdings" w:hAnsi="Wingdings" w:hint="default"/>
      </w:rPr>
    </w:lvl>
    <w:lvl w:ilvl="3" w:tplc="040C0001" w:tentative="1">
      <w:start w:val="1"/>
      <w:numFmt w:val="bullet"/>
      <w:lvlText w:val=""/>
      <w:lvlJc w:val="left"/>
      <w:pPr>
        <w:ind w:left="2577" w:hanging="360"/>
      </w:pPr>
      <w:rPr>
        <w:rFonts w:ascii="Symbol" w:hAnsi="Symbol" w:hint="default"/>
      </w:rPr>
    </w:lvl>
    <w:lvl w:ilvl="4" w:tplc="040C0003" w:tentative="1">
      <w:start w:val="1"/>
      <w:numFmt w:val="bullet"/>
      <w:lvlText w:val="o"/>
      <w:lvlJc w:val="left"/>
      <w:pPr>
        <w:ind w:left="3297" w:hanging="360"/>
      </w:pPr>
      <w:rPr>
        <w:rFonts w:ascii="Courier New" w:hAnsi="Courier New" w:cs="Courier New" w:hint="default"/>
      </w:rPr>
    </w:lvl>
    <w:lvl w:ilvl="5" w:tplc="040C0005" w:tentative="1">
      <w:start w:val="1"/>
      <w:numFmt w:val="bullet"/>
      <w:lvlText w:val=""/>
      <w:lvlJc w:val="left"/>
      <w:pPr>
        <w:ind w:left="4017" w:hanging="360"/>
      </w:pPr>
      <w:rPr>
        <w:rFonts w:ascii="Wingdings" w:hAnsi="Wingdings" w:hint="default"/>
      </w:rPr>
    </w:lvl>
    <w:lvl w:ilvl="6" w:tplc="040C0001" w:tentative="1">
      <w:start w:val="1"/>
      <w:numFmt w:val="bullet"/>
      <w:lvlText w:val=""/>
      <w:lvlJc w:val="left"/>
      <w:pPr>
        <w:ind w:left="4737" w:hanging="360"/>
      </w:pPr>
      <w:rPr>
        <w:rFonts w:ascii="Symbol" w:hAnsi="Symbol" w:hint="default"/>
      </w:rPr>
    </w:lvl>
    <w:lvl w:ilvl="7" w:tplc="040C0003" w:tentative="1">
      <w:start w:val="1"/>
      <w:numFmt w:val="bullet"/>
      <w:lvlText w:val="o"/>
      <w:lvlJc w:val="left"/>
      <w:pPr>
        <w:ind w:left="5457" w:hanging="360"/>
      </w:pPr>
      <w:rPr>
        <w:rFonts w:ascii="Courier New" w:hAnsi="Courier New" w:cs="Courier New" w:hint="default"/>
      </w:rPr>
    </w:lvl>
    <w:lvl w:ilvl="8" w:tplc="040C0005" w:tentative="1">
      <w:start w:val="1"/>
      <w:numFmt w:val="bullet"/>
      <w:lvlText w:val=""/>
      <w:lvlJc w:val="left"/>
      <w:pPr>
        <w:ind w:left="6177" w:hanging="360"/>
      </w:pPr>
      <w:rPr>
        <w:rFonts w:ascii="Wingdings" w:hAnsi="Wingdings" w:hint="default"/>
      </w:rPr>
    </w:lvl>
  </w:abstractNum>
  <w:abstractNum w:abstractNumId="11" w15:restartNumberingAfterBreak="0">
    <w:nsid w:val="5BA76289"/>
    <w:multiLevelType w:val="hybridMultilevel"/>
    <w:tmpl w:val="EA961A4C"/>
    <w:lvl w:ilvl="0" w:tplc="0DC23B64">
      <w:start w:val="2"/>
      <w:numFmt w:val="bullet"/>
      <w:lvlText w:val="-"/>
      <w:lvlJc w:val="left"/>
      <w:pPr>
        <w:ind w:left="417" w:hanging="360"/>
      </w:pPr>
      <w:rPr>
        <w:rFonts w:ascii="Times New Roman" w:eastAsiaTheme="minorHAnsi" w:hAnsi="Times New Roman" w:cs="Times New Roman" w:hint="default"/>
      </w:rPr>
    </w:lvl>
    <w:lvl w:ilvl="1" w:tplc="040C0003" w:tentative="1">
      <w:start w:val="1"/>
      <w:numFmt w:val="bullet"/>
      <w:lvlText w:val="o"/>
      <w:lvlJc w:val="left"/>
      <w:pPr>
        <w:ind w:left="1137" w:hanging="360"/>
      </w:pPr>
      <w:rPr>
        <w:rFonts w:ascii="Courier New" w:hAnsi="Courier New" w:cs="Courier New" w:hint="default"/>
      </w:rPr>
    </w:lvl>
    <w:lvl w:ilvl="2" w:tplc="040C0005" w:tentative="1">
      <w:start w:val="1"/>
      <w:numFmt w:val="bullet"/>
      <w:lvlText w:val=""/>
      <w:lvlJc w:val="left"/>
      <w:pPr>
        <w:ind w:left="1857" w:hanging="360"/>
      </w:pPr>
      <w:rPr>
        <w:rFonts w:ascii="Wingdings" w:hAnsi="Wingdings" w:hint="default"/>
      </w:rPr>
    </w:lvl>
    <w:lvl w:ilvl="3" w:tplc="040C0001" w:tentative="1">
      <w:start w:val="1"/>
      <w:numFmt w:val="bullet"/>
      <w:lvlText w:val=""/>
      <w:lvlJc w:val="left"/>
      <w:pPr>
        <w:ind w:left="2577" w:hanging="360"/>
      </w:pPr>
      <w:rPr>
        <w:rFonts w:ascii="Symbol" w:hAnsi="Symbol" w:hint="default"/>
      </w:rPr>
    </w:lvl>
    <w:lvl w:ilvl="4" w:tplc="040C0003" w:tentative="1">
      <w:start w:val="1"/>
      <w:numFmt w:val="bullet"/>
      <w:lvlText w:val="o"/>
      <w:lvlJc w:val="left"/>
      <w:pPr>
        <w:ind w:left="3297" w:hanging="360"/>
      </w:pPr>
      <w:rPr>
        <w:rFonts w:ascii="Courier New" w:hAnsi="Courier New" w:cs="Courier New" w:hint="default"/>
      </w:rPr>
    </w:lvl>
    <w:lvl w:ilvl="5" w:tplc="040C0005" w:tentative="1">
      <w:start w:val="1"/>
      <w:numFmt w:val="bullet"/>
      <w:lvlText w:val=""/>
      <w:lvlJc w:val="left"/>
      <w:pPr>
        <w:ind w:left="4017" w:hanging="360"/>
      </w:pPr>
      <w:rPr>
        <w:rFonts w:ascii="Wingdings" w:hAnsi="Wingdings" w:hint="default"/>
      </w:rPr>
    </w:lvl>
    <w:lvl w:ilvl="6" w:tplc="040C0001" w:tentative="1">
      <w:start w:val="1"/>
      <w:numFmt w:val="bullet"/>
      <w:lvlText w:val=""/>
      <w:lvlJc w:val="left"/>
      <w:pPr>
        <w:ind w:left="4737" w:hanging="360"/>
      </w:pPr>
      <w:rPr>
        <w:rFonts w:ascii="Symbol" w:hAnsi="Symbol" w:hint="default"/>
      </w:rPr>
    </w:lvl>
    <w:lvl w:ilvl="7" w:tplc="040C0003" w:tentative="1">
      <w:start w:val="1"/>
      <w:numFmt w:val="bullet"/>
      <w:lvlText w:val="o"/>
      <w:lvlJc w:val="left"/>
      <w:pPr>
        <w:ind w:left="5457" w:hanging="360"/>
      </w:pPr>
      <w:rPr>
        <w:rFonts w:ascii="Courier New" w:hAnsi="Courier New" w:cs="Courier New" w:hint="default"/>
      </w:rPr>
    </w:lvl>
    <w:lvl w:ilvl="8" w:tplc="040C0005" w:tentative="1">
      <w:start w:val="1"/>
      <w:numFmt w:val="bullet"/>
      <w:lvlText w:val=""/>
      <w:lvlJc w:val="left"/>
      <w:pPr>
        <w:ind w:left="6177" w:hanging="360"/>
      </w:pPr>
      <w:rPr>
        <w:rFonts w:ascii="Wingdings" w:hAnsi="Wingdings" w:hint="default"/>
      </w:rPr>
    </w:lvl>
  </w:abstractNum>
  <w:abstractNum w:abstractNumId="12" w15:restartNumberingAfterBreak="0">
    <w:nsid w:val="5D4C0878"/>
    <w:multiLevelType w:val="hybridMultilevel"/>
    <w:tmpl w:val="773CB6D6"/>
    <w:lvl w:ilvl="0" w:tplc="040C0003">
      <w:start w:val="1"/>
      <w:numFmt w:val="bullet"/>
      <w:lvlText w:val="o"/>
      <w:lvlJc w:val="left"/>
      <w:pPr>
        <w:ind w:left="417" w:hanging="360"/>
      </w:pPr>
      <w:rPr>
        <w:rFonts w:ascii="Courier New" w:hAnsi="Courier New" w:cs="Courier New" w:hint="default"/>
      </w:rPr>
    </w:lvl>
    <w:lvl w:ilvl="1" w:tplc="040C0003" w:tentative="1">
      <w:start w:val="1"/>
      <w:numFmt w:val="bullet"/>
      <w:lvlText w:val="o"/>
      <w:lvlJc w:val="left"/>
      <w:pPr>
        <w:ind w:left="1137" w:hanging="360"/>
      </w:pPr>
      <w:rPr>
        <w:rFonts w:ascii="Courier New" w:hAnsi="Courier New" w:cs="Courier New" w:hint="default"/>
      </w:rPr>
    </w:lvl>
    <w:lvl w:ilvl="2" w:tplc="040C0005" w:tentative="1">
      <w:start w:val="1"/>
      <w:numFmt w:val="bullet"/>
      <w:lvlText w:val=""/>
      <w:lvlJc w:val="left"/>
      <w:pPr>
        <w:ind w:left="1857" w:hanging="360"/>
      </w:pPr>
      <w:rPr>
        <w:rFonts w:ascii="Wingdings" w:hAnsi="Wingdings" w:hint="default"/>
      </w:rPr>
    </w:lvl>
    <w:lvl w:ilvl="3" w:tplc="040C0001" w:tentative="1">
      <w:start w:val="1"/>
      <w:numFmt w:val="bullet"/>
      <w:lvlText w:val=""/>
      <w:lvlJc w:val="left"/>
      <w:pPr>
        <w:ind w:left="2577" w:hanging="360"/>
      </w:pPr>
      <w:rPr>
        <w:rFonts w:ascii="Symbol" w:hAnsi="Symbol" w:hint="default"/>
      </w:rPr>
    </w:lvl>
    <w:lvl w:ilvl="4" w:tplc="040C0003" w:tentative="1">
      <w:start w:val="1"/>
      <w:numFmt w:val="bullet"/>
      <w:lvlText w:val="o"/>
      <w:lvlJc w:val="left"/>
      <w:pPr>
        <w:ind w:left="3297" w:hanging="360"/>
      </w:pPr>
      <w:rPr>
        <w:rFonts w:ascii="Courier New" w:hAnsi="Courier New" w:cs="Courier New" w:hint="default"/>
      </w:rPr>
    </w:lvl>
    <w:lvl w:ilvl="5" w:tplc="040C0005" w:tentative="1">
      <w:start w:val="1"/>
      <w:numFmt w:val="bullet"/>
      <w:lvlText w:val=""/>
      <w:lvlJc w:val="left"/>
      <w:pPr>
        <w:ind w:left="4017" w:hanging="360"/>
      </w:pPr>
      <w:rPr>
        <w:rFonts w:ascii="Wingdings" w:hAnsi="Wingdings" w:hint="default"/>
      </w:rPr>
    </w:lvl>
    <w:lvl w:ilvl="6" w:tplc="040C0001" w:tentative="1">
      <w:start w:val="1"/>
      <w:numFmt w:val="bullet"/>
      <w:lvlText w:val=""/>
      <w:lvlJc w:val="left"/>
      <w:pPr>
        <w:ind w:left="4737" w:hanging="360"/>
      </w:pPr>
      <w:rPr>
        <w:rFonts w:ascii="Symbol" w:hAnsi="Symbol" w:hint="default"/>
      </w:rPr>
    </w:lvl>
    <w:lvl w:ilvl="7" w:tplc="040C0003" w:tentative="1">
      <w:start w:val="1"/>
      <w:numFmt w:val="bullet"/>
      <w:lvlText w:val="o"/>
      <w:lvlJc w:val="left"/>
      <w:pPr>
        <w:ind w:left="5457" w:hanging="360"/>
      </w:pPr>
      <w:rPr>
        <w:rFonts w:ascii="Courier New" w:hAnsi="Courier New" w:cs="Courier New" w:hint="default"/>
      </w:rPr>
    </w:lvl>
    <w:lvl w:ilvl="8" w:tplc="040C0005" w:tentative="1">
      <w:start w:val="1"/>
      <w:numFmt w:val="bullet"/>
      <w:lvlText w:val=""/>
      <w:lvlJc w:val="left"/>
      <w:pPr>
        <w:ind w:left="6177" w:hanging="360"/>
      </w:pPr>
      <w:rPr>
        <w:rFonts w:ascii="Wingdings" w:hAnsi="Wingdings" w:hint="default"/>
      </w:rPr>
    </w:lvl>
  </w:abstractNum>
  <w:abstractNum w:abstractNumId="13" w15:restartNumberingAfterBreak="0">
    <w:nsid w:val="619C72AD"/>
    <w:multiLevelType w:val="hybridMultilevel"/>
    <w:tmpl w:val="00E461CA"/>
    <w:lvl w:ilvl="0" w:tplc="040C0001">
      <w:start w:val="1"/>
      <w:numFmt w:val="bullet"/>
      <w:lvlText w:val=""/>
      <w:lvlJc w:val="left"/>
      <w:pPr>
        <w:ind w:left="417" w:hanging="360"/>
      </w:pPr>
      <w:rPr>
        <w:rFonts w:ascii="Symbol" w:hAnsi="Symbol" w:hint="default"/>
      </w:rPr>
    </w:lvl>
    <w:lvl w:ilvl="1" w:tplc="040C0003" w:tentative="1">
      <w:start w:val="1"/>
      <w:numFmt w:val="bullet"/>
      <w:lvlText w:val="o"/>
      <w:lvlJc w:val="left"/>
      <w:pPr>
        <w:ind w:left="1137" w:hanging="360"/>
      </w:pPr>
      <w:rPr>
        <w:rFonts w:ascii="Courier New" w:hAnsi="Courier New" w:cs="Courier New" w:hint="default"/>
      </w:rPr>
    </w:lvl>
    <w:lvl w:ilvl="2" w:tplc="040C0005" w:tentative="1">
      <w:start w:val="1"/>
      <w:numFmt w:val="bullet"/>
      <w:lvlText w:val=""/>
      <w:lvlJc w:val="left"/>
      <w:pPr>
        <w:ind w:left="1857" w:hanging="360"/>
      </w:pPr>
      <w:rPr>
        <w:rFonts w:ascii="Wingdings" w:hAnsi="Wingdings" w:hint="default"/>
      </w:rPr>
    </w:lvl>
    <w:lvl w:ilvl="3" w:tplc="040C0001" w:tentative="1">
      <w:start w:val="1"/>
      <w:numFmt w:val="bullet"/>
      <w:lvlText w:val=""/>
      <w:lvlJc w:val="left"/>
      <w:pPr>
        <w:ind w:left="2577" w:hanging="360"/>
      </w:pPr>
      <w:rPr>
        <w:rFonts w:ascii="Symbol" w:hAnsi="Symbol" w:hint="default"/>
      </w:rPr>
    </w:lvl>
    <w:lvl w:ilvl="4" w:tplc="040C0003" w:tentative="1">
      <w:start w:val="1"/>
      <w:numFmt w:val="bullet"/>
      <w:lvlText w:val="o"/>
      <w:lvlJc w:val="left"/>
      <w:pPr>
        <w:ind w:left="3297" w:hanging="360"/>
      </w:pPr>
      <w:rPr>
        <w:rFonts w:ascii="Courier New" w:hAnsi="Courier New" w:cs="Courier New" w:hint="default"/>
      </w:rPr>
    </w:lvl>
    <w:lvl w:ilvl="5" w:tplc="040C0005" w:tentative="1">
      <w:start w:val="1"/>
      <w:numFmt w:val="bullet"/>
      <w:lvlText w:val=""/>
      <w:lvlJc w:val="left"/>
      <w:pPr>
        <w:ind w:left="4017" w:hanging="360"/>
      </w:pPr>
      <w:rPr>
        <w:rFonts w:ascii="Wingdings" w:hAnsi="Wingdings" w:hint="default"/>
      </w:rPr>
    </w:lvl>
    <w:lvl w:ilvl="6" w:tplc="040C0001" w:tentative="1">
      <w:start w:val="1"/>
      <w:numFmt w:val="bullet"/>
      <w:lvlText w:val=""/>
      <w:lvlJc w:val="left"/>
      <w:pPr>
        <w:ind w:left="4737" w:hanging="360"/>
      </w:pPr>
      <w:rPr>
        <w:rFonts w:ascii="Symbol" w:hAnsi="Symbol" w:hint="default"/>
      </w:rPr>
    </w:lvl>
    <w:lvl w:ilvl="7" w:tplc="040C0003" w:tentative="1">
      <w:start w:val="1"/>
      <w:numFmt w:val="bullet"/>
      <w:lvlText w:val="o"/>
      <w:lvlJc w:val="left"/>
      <w:pPr>
        <w:ind w:left="5457" w:hanging="360"/>
      </w:pPr>
      <w:rPr>
        <w:rFonts w:ascii="Courier New" w:hAnsi="Courier New" w:cs="Courier New" w:hint="default"/>
      </w:rPr>
    </w:lvl>
    <w:lvl w:ilvl="8" w:tplc="040C0005" w:tentative="1">
      <w:start w:val="1"/>
      <w:numFmt w:val="bullet"/>
      <w:lvlText w:val=""/>
      <w:lvlJc w:val="left"/>
      <w:pPr>
        <w:ind w:left="6177" w:hanging="360"/>
      </w:pPr>
      <w:rPr>
        <w:rFonts w:ascii="Wingdings" w:hAnsi="Wingdings" w:hint="default"/>
      </w:rPr>
    </w:lvl>
  </w:abstractNum>
  <w:abstractNum w:abstractNumId="14" w15:restartNumberingAfterBreak="0">
    <w:nsid w:val="6E3405F0"/>
    <w:multiLevelType w:val="hybridMultilevel"/>
    <w:tmpl w:val="C5E0AE4E"/>
    <w:lvl w:ilvl="0" w:tplc="8F147508">
      <w:start w:val="1"/>
      <w:numFmt w:val="bullet"/>
      <w:pStyle w:val="pucesrondesdetexte"/>
      <w:lvlText w:val="o"/>
      <w:lvlJc w:val="left"/>
      <w:pPr>
        <w:ind w:left="1080" w:hanging="360"/>
      </w:pPr>
      <w:rPr>
        <w:rFonts w:ascii="Courier New" w:hAnsi="Courier New" w:cs="Courier New" w:hint="default"/>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num w:numId="1">
    <w:abstractNumId w:val="7"/>
  </w:num>
  <w:num w:numId="2">
    <w:abstractNumId w:val="1"/>
  </w:num>
  <w:num w:numId="3">
    <w:abstractNumId w:val="9"/>
  </w:num>
  <w:num w:numId="4">
    <w:abstractNumId w:val="5"/>
  </w:num>
  <w:num w:numId="5">
    <w:abstractNumId w:val="6"/>
  </w:num>
  <w:num w:numId="6">
    <w:abstractNumId w:val="14"/>
  </w:num>
  <w:num w:numId="7">
    <w:abstractNumId w:val="2"/>
  </w:num>
  <w:num w:numId="8">
    <w:abstractNumId w:val="2"/>
    <w:lvlOverride w:ilvl="0">
      <w:startOverride w:val="1"/>
    </w:lvlOverride>
  </w:num>
  <w:num w:numId="9">
    <w:abstractNumId w:val="13"/>
  </w:num>
  <w:num w:numId="10">
    <w:abstractNumId w:val="4"/>
  </w:num>
  <w:num w:numId="11">
    <w:abstractNumId w:val="10"/>
  </w:num>
  <w:num w:numId="12">
    <w:abstractNumId w:val="8"/>
  </w:num>
  <w:num w:numId="13">
    <w:abstractNumId w:val="12"/>
  </w:num>
  <w:num w:numId="14">
    <w:abstractNumId w:val="11"/>
  </w:num>
  <w:num w:numId="15">
    <w:abstractNumId w:val="3"/>
  </w:num>
  <w:num w:numId="16">
    <w:abstractNumId w:val="0"/>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D1471"/>
    <w:rsid w:val="00047D3E"/>
    <w:rsid w:val="00081FDF"/>
    <w:rsid w:val="00085291"/>
    <w:rsid w:val="000A5CDD"/>
    <w:rsid w:val="000E58D8"/>
    <w:rsid w:val="00101B3D"/>
    <w:rsid w:val="00102E12"/>
    <w:rsid w:val="00104062"/>
    <w:rsid w:val="00111A00"/>
    <w:rsid w:val="00131625"/>
    <w:rsid w:val="001868E5"/>
    <w:rsid w:val="001B62EE"/>
    <w:rsid w:val="001C5074"/>
    <w:rsid w:val="001E1175"/>
    <w:rsid w:val="001E21CD"/>
    <w:rsid w:val="001F7D8B"/>
    <w:rsid w:val="00216935"/>
    <w:rsid w:val="0025028D"/>
    <w:rsid w:val="00265A64"/>
    <w:rsid w:val="00292E5B"/>
    <w:rsid w:val="002D2765"/>
    <w:rsid w:val="00304ECA"/>
    <w:rsid w:val="00324E79"/>
    <w:rsid w:val="00326FC4"/>
    <w:rsid w:val="003361E3"/>
    <w:rsid w:val="003471AD"/>
    <w:rsid w:val="00351494"/>
    <w:rsid w:val="00372608"/>
    <w:rsid w:val="00381BC9"/>
    <w:rsid w:val="003C526D"/>
    <w:rsid w:val="003D1B8F"/>
    <w:rsid w:val="003D7165"/>
    <w:rsid w:val="003F1FA5"/>
    <w:rsid w:val="0040797B"/>
    <w:rsid w:val="00416815"/>
    <w:rsid w:val="0043603A"/>
    <w:rsid w:val="004736E0"/>
    <w:rsid w:val="00493646"/>
    <w:rsid w:val="00497B0A"/>
    <w:rsid w:val="004D1471"/>
    <w:rsid w:val="005009E7"/>
    <w:rsid w:val="0051364E"/>
    <w:rsid w:val="0051378D"/>
    <w:rsid w:val="005423C2"/>
    <w:rsid w:val="0056058C"/>
    <w:rsid w:val="00570107"/>
    <w:rsid w:val="00570492"/>
    <w:rsid w:val="00580117"/>
    <w:rsid w:val="00587C56"/>
    <w:rsid w:val="005A3028"/>
    <w:rsid w:val="005C25AD"/>
    <w:rsid w:val="005D64C6"/>
    <w:rsid w:val="00625738"/>
    <w:rsid w:val="006638B2"/>
    <w:rsid w:val="00665DD7"/>
    <w:rsid w:val="006826CA"/>
    <w:rsid w:val="00690385"/>
    <w:rsid w:val="006A1E5F"/>
    <w:rsid w:val="006D1595"/>
    <w:rsid w:val="006E7495"/>
    <w:rsid w:val="00700019"/>
    <w:rsid w:val="00707DED"/>
    <w:rsid w:val="00723998"/>
    <w:rsid w:val="00752272"/>
    <w:rsid w:val="00775D58"/>
    <w:rsid w:val="007879FE"/>
    <w:rsid w:val="007B5236"/>
    <w:rsid w:val="007E4099"/>
    <w:rsid w:val="007F647C"/>
    <w:rsid w:val="00810AD4"/>
    <w:rsid w:val="00811A64"/>
    <w:rsid w:val="00864B3A"/>
    <w:rsid w:val="008700DC"/>
    <w:rsid w:val="00897FB0"/>
    <w:rsid w:val="008C4A91"/>
    <w:rsid w:val="00901CF3"/>
    <w:rsid w:val="00943366"/>
    <w:rsid w:val="0095201D"/>
    <w:rsid w:val="00970EDF"/>
    <w:rsid w:val="009A5EFD"/>
    <w:rsid w:val="00A03DDB"/>
    <w:rsid w:val="00A13C5E"/>
    <w:rsid w:val="00A66B06"/>
    <w:rsid w:val="00A75152"/>
    <w:rsid w:val="00A82EE3"/>
    <w:rsid w:val="00AB42BE"/>
    <w:rsid w:val="00AC0899"/>
    <w:rsid w:val="00AC3F48"/>
    <w:rsid w:val="00AD55C1"/>
    <w:rsid w:val="00AD6759"/>
    <w:rsid w:val="00AF3A72"/>
    <w:rsid w:val="00AF7B7F"/>
    <w:rsid w:val="00B026E7"/>
    <w:rsid w:val="00B06897"/>
    <w:rsid w:val="00B14056"/>
    <w:rsid w:val="00B31921"/>
    <w:rsid w:val="00B45B51"/>
    <w:rsid w:val="00B83950"/>
    <w:rsid w:val="00B94B06"/>
    <w:rsid w:val="00BB3192"/>
    <w:rsid w:val="00BB6CF0"/>
    <w:rsid w:val="00BB731A"/>
    <w:rsid w:val="00BC2D8F"/>
    <w:rsid w:val="00BD423A"/>
    <w:rsid w:val="00BE1BD5"/>
    <w:rsid w:val="00BF4CFD"/>
    <w:rsid w:val="00C01396"/>
    <w:rsid w:val="00C35706"/>
    <w:rsid w:val="00C46955"/>
    <w:rsid w:val="00C61B1E"/>
    <w:rsid w:val="00CC57D1"/>
    <w:rsid w:val="00CF4BDD"/>
    <w:rsid w:val="00D32B8E"/>
    <w:rsid w:val="00DC393A"/>
    <w:rsid w:val="00DE248E"/>
    <w:rsid w:val="00DE4014"/>
    <w:rsid w:val="00DE47B7"/>
    <w:rsid w:val="00E16E97"/>
    <w:rsid w:val="00E32162"/>
    <w:rsid w:val="00E34F46"/>
    <w:rsid w:val="00E45268"/>
    <w:rsid w:val="00E71A0D"/>
    <w:rsid w:val="00E95ECE"/>
    <w:rsid w:val="00E968EC"/>
    <w:rsid w:val="00EB3663"/>
    <w:rsid w:val="00EC1E09"/>
    <w:rsid w:val="00ED2D89"/>
    <w:rsid w:val="00F0238A"/>
    <w:rsid w:val="00F21118"/>
    <w:rsid w:val="00F417F3"/>
    <w:rsid w:val="00F50E86"/>
    <w:rsid w:val="00F70500"/>
    <w:rsid w:val="00F7731E"/>
    <w:rsid w:val="00F830E7"/>
    <w:rsid w:val="00F856EE"/>
    <w:rsid w:val="00FA1A7F"/>
    <w:rsid w:val="00FB0DBB"/>
    <w:rsid w:val="00FD5B02"/>
    <w:rsid w:val="00FF335A"/>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PersonName"/>
  <w:shapeDefaults>
    <o:shapedefaults v:ext="edit" spidmax="2049"/>
    <o:shapelayout v:ext="edit">
      <o:idmap v:ext="edit" data="1"/>
    </o:shapelayout>
  </w:shapeDefaults>
  <w:decimalSymbol w:val=","/>
  <w:listSeparator w:val=";"/>
  <w14:docId w14:val="1314ABDD"/>
  <w15:chartTrackingRefBased/>
  <w15:docId w15:val="{5C24DB06-DAD8-4F56-9DBC-B3BEC68411D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fr-FR"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iPriority="0" w:unhideWhenUsed="1"/>
    <w:lsdException w:name="Body Text Indent 3" w:semiHidden="1" w:unhideWhenUsed="1"/>
    <w:lsdException w:name="Block Text" w:semiHidden="1" w:uiPriority="0" w:unhideWhenUsed="1"/>
    <w:lsdException w:name="Hyperlink" w:semiHidden="1" w:unhideWhenUsed="1"/>
    <w:lsdException w:name="FollowedHyperlink" w:semiHidden="1" w:unhideWhenUsed="1"/>
    <w:lsdException w:name="Strong" w:uiPriority="0"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DC393A"/>
    <w:pPr>
      <w:spacing w:before="80" w:after="120" w:line="240" w:lineRule="auto"/>
      <w:ind w:left="57" w:right="57"/>
      <w:jc w:val="both"/>
    </w:pPr>
    <w:rPr>
      <w:rFonts w:ascii="Aretha Light" w:hAnsi="Aretha Light"/>
      <w:sz w:val="18"/>
      <w:szCs w:val="18"/>
    </w:rPr>
  </w:style>
  <w:style w:type="paragraph" w:styleId="Titre1">
    <w:name w:val="heading 1"/>
    <w:basedOn w:val="Normal"/>
    <w:next w:val="Normal"/>
    <w:link w:val="Titre1Car"/>
    <w:uiPriority w:val="9"/>
    <w:qFormat/>
    <w:rsid w:val="00570492"/>
    <w:pPr>
      <w:keepNext/>
      <w:keepLines/>
      <w:pBdr>
        <w:top w:val="triple" w:sz="4" w:space="2" w:color="auto"/>
        <w:left w:val="triple" w:sz="4" w:space="4" w:color="auto"/>
        <w:bottom w:val="triple" w:sz="4" w:space="2" w:color="auto"/>
        <w:right w:val="triple" w:sz="4" w:space="4" w:color="auto"/>
      </w:pBdr>
      <w:spacing w:before="240" w:after="0"/>
      <w:jc w:val="center"/>
      <w:outlineLvl w:val="0"/>
    </w:pPr>
    <w:rPr>
      <w:rFonts w:asciiTheme="minorHAnsi" w:eastAsiaTheme="majorEastAsia" w:hAnsiTheme="minorHAnsi" w:cstheme="minorHAnsi"/>
      <w:color w:val="222A35" w:themeColor="text2" w:themeShade="80"/>
      <w:sz w:val="32"/>
      <w:szCs w:val="32"/>
    </w:rPr>
  </w:style>
  <w:style w:type="paragraph" w:styleId="Titre2">
    <w:name w:val="heading 2"/>
    <w:basedOn w:val="Normal"/>
    <w:next w:val="Normal"/>
    <w:link w:val="Titre2Car"/>
    <w:uiPriority w:val="9"/>
    <w:unhideWhenUsed/>
    <w:qFormat/>
    <w:rsid w:val="00292E5B"/>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Titre3">
    <w:name w:val="heading 3"/>
    <w:basedOn w:val="Normal"/>
    <w:next w:val="Normal"/>
    <w:link w:val="Titre3Car"/>
    <w:uiPriority w:val="9"/>
    <w:unhideWhenUsed/>
    <w:qFormat/>
    <w:rsid w:val="00292E5B"/>
    <w:pPr>
      <w:keepNext/>
      <w:keepLines/>
      <w:spacing w:before="40" w:after="0"/>
      <w:outlineLvl w:val="2"/>
    </w:pPr>
    <w:rPr>
      <w:rFonts w:asciiTheme="majorHAnsi" w:eastAsiaTheme="majorEastAsia" w:hAnsiTheme="majorHAnsi" w:cstheme="majorBidi"/>
      <w:color w:val="1F3763" w:themeColor="accent1" w:themeShade="7F"/>
      <w:sz w:val="24"/>
      <w:szCs w:val="24"/>
    </w:rPr>
  </w:style>
  <w:style w:type="paragraph" w:styleId="Titre4">
    <w:name w:val="heading 4"/>
    <w:basedOn w:val="Normal"/>
    <w:next w:val="Normal"/>
    <w:link w:val="Titre4Car"/>
    <w:uiPriority w:val="9"/>
    <w:semiHidden/>
    <w:unhideWhenUsed/>
    <w:qFormat/>
    <w:rsid w:val="00901CF3"/>
    <w:pPr>
      <w:keepNext/>
      <w:keepLines/>
      <w:spacing w:before="40" w:after="0"/>
      <w:outlineLvl w:val="3"/>
    </w:pPr>
    <w:rPr>
      <w:rFonts w:asciiTheme="majorHAnsi" w:eastAsiaTheme="majorEastAsia" w:hAnsiTheme="majorHAnsi" w:cstheme="majorBidi"/>
      <w:i/>
      <w:iCs/>
      <w:color w:val="2F5496" w:themeColor="accent1" w:themeShade="BF"/>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table" w:styleId="Grilledutableau">
    <w:name w:val="Table Grid"/>
    <w:basedOn w:val="TableauNormal"/>
    <w:uiPriority w:val="39"/>
    <w:rsid w:val="004D147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orpsdetexte3">
    <w:name w:val="Body Text 3"/>
    <w:basedOn w:val="Normal"/>
    <w:link w:val="Corpsdetexte3Car"/>
    <w:uiPriority w:val="99"/>
    <w:rsid w:val="004D1471"/>
    <w:pPr>
      <w:spacing w:after="0"/>
    </w:pPr>
    <w:rPr>
      <w:rFonts w:ascii="AGaramond" w:eastAsia="Times New Roman" w:hAnsi="AGaramond" w:cs="Times New Roman"/>
      <w:szCs w:val="20"/>
      <w:lang w:eastAsia="fr-FR"/>
    </w:rPr>
  </w:style>
  <w:style w:type="character" w:customStyle="1" w:styleId="Corpsdetexte3Car">
    <w:name w:val="Corps de texte 3 Car"/>
    <w:basedOn w:val="Policepardfaut"/>
    <w:link w:val="Corpsdetexte3"/>
    <w:uiPriority w:val="99"/>
    <w:rsid w:val="004D1471"/>
    <w:rPr>
      <w:rFonts w:ascii="AGaramond" w:eastAsia="Times New Roman" w:hAnsi="AGaramond" w:cs="Times New Roman"/>
      <w:szCs w:val="20"/>
      <w:lang w:eastAsia="fr-FR"/>
    </w:rPr>
  </w:style>
  <w:style w:type="paragraph" w:styleId="Paragraphedeliste">
    <w:name w:val="List Paragraph"/>
    <w:basedOn w:val="Normal"/>
    <w:link w:val="ParagraphedelisteCar"/>
    <w:uiPriority w:val="34"/>
    <w:qFormat/>
    <w:rsid w:val="004D1471"/>
    <w:pPr>
      <w:ind w:left="720"/>
      <w:contextualSpacing/>
    </w:pPr>
  </w:style>
  <w:style w:type="paragraph" w:styleId="Sous-titre">
    <w:name w:val="Subtitle"/>
    <w:aliases w:val="EN TETES COLONES"/>
    <w:basedOn w:val="Normal"/>
    <w:next w:val="Normal"/>
    <w:link w:val="Sous-titreCar"/>
    <w:autoRedefine/>
    <w:uiPriority w:val="11"/>
    <w:qFormat/>
    <w:rsid w:val="00B06897"/>
    <w:pPr>
      <w:numPr>
        <w:ilvl w:val="1"/>
      </w:numPr>
      <w:spacing w:before="4" w:after="4"/>
      <w:ind w:left="57"/>
      <w:contextualSpacing/>
      <w:jc w:val="center"/>
    </w:pPr>
    <w:rPr>
      <w:rFonts w:asciiTheme="minorHAnsi" w:eastAsiaTheme="minorEastAsia" w:hAnsiTheme="minorHAnsi"/>
      <w:color w:val="5A5A5A" w:themeColor="text1" w:themeTint="A5"/>
      <w:spacing w:val="15"/>
      <w:sz w:val="22"/>
      <w:szCs w:val="22"/>
    </w:rPr>
  </w:style>
  <w:style w:type="character" w:customStyle="1" w:styleId="Sous-titreCar">
    <w:name w:val="Sous-titre Car"/>
    <w:aliases w:val="EN TETES COLONES Car"/>
    <w:basedOn w:val="Policepardfaut"/>
    <w:link w:val="Sous-titre"/>
    <w:uiPriority w:val="11"/>
    <w:rsid w:val="00B06897"/>
    <w:rPr>
      <w:rFonts w:eastAsiaTheme="minorEastAsia"/>
      <w:color w:val="5A5A5A" w:themeColor="text1" w:themeTint="A5"/>
      <w:spacing w:val="15"/>
    </w:rPr>
  </w:style>
  <w:style w:type="paragraph" w:customStyle="1" w:styleId="Puces">
    <w:name w:val="Puces"/>
    <w:basedOn w:val="Paragraphedeliste"/>
    <w:link w:val="PucesCar"/>
    <w:autoRedefine/>
    <w:qFormat/>
    <w:rsid w:val="00292E5B"/>
    <w:pPr>
      <w:numPr>
        <w:numId w:val="1"/>
      </w:numPr>
      <w:ind w:left="340" w:hanging="227"/>
      <w:contextualSpacing w:val="0"/>
      <w:jc w:val="left"/>
    </w:pPr>
  </w:style>
  <w:style w:type="paragraph" w:styleId="Titre">
    <w:name w:val="Title"/>
    <w:aliases w:val="Titre Ligne"/>
    <w:basedOn w:val="Normal"/>
    <w:next w:val="Normal"/>
    <w:link w:val="TitreCar"/>
    <w:autoRedefine/>
    <w:uiPriority w:val="10"/>
    <w:qFormat/>
    <w:rsid w:val="00351494"/>
    <w:pPr>
      <w:spacing w:before="0" w:after="0" w:line="276" w:lineRule="auto"/>
      <w:ind w:left="0"/>
      <w:contextualSpacing/>
      <w:jc w:val="center"/>
    </w:pPr>
    <w:rPr>
      <w:rFonts w:ascii="Verdana" w:eastAsia="Batang" w:hAnsi="Verdana" w:cstheme="majorBidi"/>
      <w:caps/>
      <w:spacing w:val="2"/>
      <w:sz w:val="20"/>
      <w:szCs w:val="20"/>
    </w:rPr>
  </w:style>
  <w:style w:type="character" w:customStyle="1" w:styleId="ParagraphedelisteCar">
    <w:name w:val="Paragraphe de liste Car"/>
    <w:basedOn w:val="Policepardfaut"/>
    <w:link w:val="Paragraphedeliste"/>
    <w:uiPriority w:val="34"/>
    <w:rsid w:val="004D1471"/>
    <w:rPr>
      <w:rFonts w:ascii="Aretha Light" w:hAnsi="Aretha Light"/>
      <w:sz w:val="18"/>
      <w:szCs w:val="18"/>
    </w:rPr>
  </w:style>
  <w:style w:type="character" w:customStyle="1" w:styleId="PucesCar">
    <w:name w:val="Puces Car"/>
    <w:basedOn w:val="ParagraphedelisteCar"/>
    <w:link w:val="Puces"/>
    <w:rsid w:val="00292E5B"/>
    <w:rPr>
      <w:rFonts w:ascii="Aretha Light" w:hAnsi="Aretha Light"/>
      <w:sz w:val="18"/>
      <w:szCs w:val="18"/>
    </w:rPr>
  </w:style>
  <w:style w:type="character" w:customStyle="1" w:styleId="TitreCar">
    <w:name w:val="Titre Car"/>
    <w:aliases w:val="Titre Ligne Car"/>
    <w:basedOn w:val="Policepardfaut"/>
    <w:link w:val="Titre"/>
    <w:uiPriority w:val="10"/>
    <w:rsid w:val="00351494"/>
    <w:rPr>
      <w:rFonts w:ascii="Verdana" w:eastAsia="Batang" w:hAnsi="Verdana" w:cstheme="majorBidi"/>
      <w:caps/>
      <w:spacing w:val="2"/>
      <w:sz w:val="20"/>
      <w:szCs w:val="20"/>
    </w:rPr>
  </w:style>
  <w:style w:type="character" w:customStyle="1" w:styleId="Titre1Car">
    <w:name w:val="Titre 1 Car"/>
    <w:basedOn w:val="Policepardfaut"/>
    <w:link w:val="Titre1"/>
    <w:uiPriority w:val="9"/>
    <w:rsid w:val="00570492"/>
    <w:rPr>
      <w:rFonts w:eastAsiaTheme="majorEastAsia" w:cstheme="minorHAnsi"/>
      <w:color w:val="222A35" w:themeColor="text2" w:themeShade="80"/>
      <w:sz w:val="32"/>
      <w:szCs w:val="32"/>
    </w:rPr>
  </w:style>
  <w:style w:type="paragraph" w:styleId="En-tte">
    <w:name w:val="header"/>
    <w:basedOn w:val="Normal"/>
    <w:link w:val="En-tteCar"/>
    <w:uiPriority w:val="99"/>
    <w:unhideWhenUsed/>
    <w:rsid w:val="00CF4BDD"/>
    <w:pPr>
      <w:tabs>
        <w:tab w:val="center" w:pos="4536"/>
        <w:tab w:val="right" w:pos="9072"/>
      </w:tabs>
      <w:spacing w:before="0" w:after="0"/>
    </w:pPr>
  </w:style>
  <w:style w:type="character" w:customStyle="1" w:styleId="En-tteCar">
    <w:name w:val="En-tête Car"/>
    <w:basedOn w:val="Policepardfaut"/>
    <w:link w:val="En-tte"/>
    <w:uiPriority w:val="99"/>
    <w:rsid w:val="00CF4BDD"/>
    <w:rPr>
      <w:rFonts w:ascii="Aretha Light" w:hAnsi="Aretha Light"/>
      <w:sz w:val="18"/>
      <w:szCs w:val="18"/>
    </w:rPr>
  </w:style>
  <w:style w:type="paragraph" w:styleId="Pieddepage">
    <w:name w:val="footer"/>
    <w:basedOn w:val="Normal"/>
    <w:link w:val="PieddepageCar"/>
    <w:uiPriority w:val="99"/>
    <w:unhideWhenUsed/>
    <w:rsid w:val="00CF4BDD"/>
    <w:pPr>
      <w:tabs>
        <w:tab w:val="center" w:pos="4536"/>
        <w:tab w:val="right" w:pos="9072"/>
      </w:tabs>
      <w:spacing w:before="0" w:after="0"/>
    </w:pPr>
  </w:style>
  <w:style w:type="character" w:customStyle="1" w:styleId="PieddepageCar">
    <w:name w:val="Pied de page Car"/>
    <w:basedOn w:val="Policepardfaut"/>
    <w:link w:val="Pieddepage"/>
    <w:uiPriority w:val="99"/>
    <w:rsid w:val="00CF4BDD"/>
    <w:rPr>
      <w:rFonts w:ascii="Aretha Light" w:hAnsi="Aretha Light"/>
      <w:sz w:val="18"/>
      <w:szCs w:val="18"/>
    </w:rPr>
  </w:style>
  <w:style w:type="paragraph" w:styleId="Corpsdetexte">
    <w:name w:val="Body Text"/>
    <w:basedOn w:val="Normal"/>
    <w:link w:val="CorpsdetexteCar"/>
    <w:rsid w:val="00EB3663"/>
    <w:pPr>
      <w:spacing w:before="0" w:after="0"/>
      <w:ind w:left="0" w:right="0"/>
    </w:pPr>
    <w:rPr>
      <w:rFonts w:ascii="AGaramond" w:eastAsia="Times New Roman" w:hAnsi="AGaramond" w:cs="Times New Roman"/>
      <w:sz w:val="24"/>
      <w:szCs w:val="20"/>
      <w:lang w:eastAsia="fr-FR"/>
    </w:rPr>
  </w:style>
  <w:style w:type="character" w:customStyle="1" w:styleId="CorpsdetexteCar">
    <w:name w:val="Corps de texte Car"/>
    <w:basedOn w:val="Policepardfaut"/>
    <w:link w:val="Corpsdetexte"/>
    <w:rsid w:val="00EB3663"/>
    <w:rPr>
      <w:rFonts w:ascii="AGaramond" w:eastAsia="Times New Roman" w:hAnsi="AGaramond" w:cs="Times New Roman"/>
      <w:sz w:val="24"/>
      <w:szCs w:val="20"/>
      <w:lang w:eastAsia="fr-FR"/>
    </w:rPr>
  </w:style>
  <w:style w:type="character" w:styleId="lev">
    <w:name w:val="Strong"/>
    <w:qFormat/>
    <w:rsid w:val="00EB3663"/>
    <w:rPr>
      <w:b/>
      <w:bCs/>
    </w:rPr>
  </w:style>
  <w:style w:type="paragraph" w:customStyle="1" w:styleId="Pa6">
    <w:name w:val="Pa6"/>
    <w:basedOn w:val="Normal"/>
    <w:next w:val="Normal"/>
    <w:uiPriority w:val="99"/>
    <w:rsid w:val="00EB3663"/>
    <w:pPr>
      <w:autoSpaceDE w:val="0"/>
      <w:autoSpaceDN w:val="0"/>
      <w:adjustRightInd w:val="0"/>
      <w:spacing w:before="0" w:after="0" w:line="241" w:lineRule="atLeast"/>
      <w:ind w:left="0" w:right="0"/>
      <w:jc w:val="left"/>
    </w:pPr>
    <w:rPr>
      <w:rFonts w:ascii="Arial" w:eastAsia="Times New Roman" w:hAnsi="Arial" w:cs="Arial"/>
      <w:sz w:val="24"/>
      <w:szCs w:val="24"/>
      <w:lang w:eastAsia="fr-FR"/>
    </w:rPr>
  </w:style>
  <w:style w:type="character" w:customStyle="1" w:styleId="A1">
    <w:name w:val="A1"/>
    <w:uiPriority w:val="99"/>
    <w:rsid w:val="00EB3663"/>
    <w:rPr>
      <w:color w:val="000000"/>
      <w:sz w:val="18"/>
      <w:szCs w:val="18"/>
    </w:rPr>
  </w:style>
  <w:style w:type="paragraph" w:styleId="Normalcentr">
    <w:name w:val="Block Text"/>
    <w:basedOn w:val="Normal"/>
    <w:rsid w:val="00BF4CFD"/>
    <w:pPr>
      <w:tabs>
        <w:tab w:val="left" w:pos="214"/>
      </w:tabs>
      <w:spacing w:before="0" w:after="0"/>
      <w:ind w:left="214" w:right="-353"/>
      <w:jc w:val="left"/>
    </w:pPr>
    <w:rPr>
      <w:rFonts w:ascii="Arial Narrow" w:eastAsia="Times New Roman" w:hAnsi="Arial Narrow" w:cs="Times New Roman"/>
      <w:sz w:val="20"/>
      <w:szCs w:val="20"/>
      <w:lang w:eastAsia="fr-FR"/>
    </w:rPr>
  </w:style>
  <w:style w:type="paragraph" w:customStyle="1" w:styleId="puces0">
    <w:name w:val="puces"/>
    <w:autoRedefine/>
    <w:qFormat/>
    <w:rsid w:val="00F70500"/>
    <w:pPr>
      <w:widowControl w:val="0"/>
      <w:suppressAutoHyphens/>
      <w:autoSpaceDE w:val="0"/>
      <w:spacing w:before="240" w:after="240" w:line="240" w:lineRule="auto"/>
      <w:ind w:left="360" w:hanging="360"/>
    </w:pPr>
    <w:rPr>
      <w:rFonts w:ascii="minorBidi" w:eastAsia="Times New Roman" w:hAnsi="minorBidi" w:cs="Noto Sans Symbols"/>
      <w:bCs/>
      <w:i/>
      <w:sz w:val="20"/>
      <w:szCs w:val="20"/>
      <w:lang w:eastAsia="fr-FR"/>
    </w:rPr>
  </w:style>
  <w:style w:type="paragraph" w:styleId="Corpsdetexte2">
    <w:name w:val="Body Text 2"/>
    <w:basedOn w:val="Normal"/>
    <w:link w:val="Corpsdetexte2Car"/>
    <w:rsid w:val="00F70500"/>
    <w:pPr>
      <w:spacing w:before="0" w:after="0"/>
      <w:ind w:left="0" w:right="0"/>
    </w:pPr>
    <w:rPr>
      <w:rFonts w:ascii="Noto Sans Symbols" w:eastAsia="Times New Roman" w:hAnsi="Noto Sans Symbols" w:cs="Times New Roman"/>
      <w:b/>
      <w:bCs/>
      <w:sz w:val="24"/>
      <w:szCs w:val="20"/>
      <w:lang w:eastAsia="fr-FR"/>
    </w:rPr>
  </w:style>
  <w:style w:type="character" w:customStyle="1" w:styleId="Corpsdetexte2Car">
    <w:name w:val="Corps de texte 2 Car"/>
    <w:basedOn w:val="Policepardfaut"/>
    <w:link w:val="Corpsdetexte2"/>
    <w:rsid w:val="00F70500"/>
    <w:rPr>
      <w:rFonts w:ascii="Noto Sans Symbols" w:eastAsia="Times New Roman" w:hAnsi="Noto Sans Symbols" w:cs="Times New Roman"/>
      <w:b/>
      <w:bCs/>
      <w:sz w:val="24"/>
      <w:szCs w:val="20"/>
      <w:lang w:eastAsia="fr-FR"/>
    </w:rPr>
  </w:style>
  <w:style w:type="paragraph" w:styleId="Retraitcorpsdetexte2">
    <w:name w:val="Body Text Indent 2"/>
    <w:basedOn w:val="Normal"/>
    <w:link w:val="Retraitcorpsdetexte2Car"/>
    <w:rsid w:val="00F70500"/>
    <w:pPr>
      <w:spacing w:before="0" w:after="0"/>
      <w:ind w:left="0" w:right="0" w:firstLine="1416"/>
    </w:pPr>
    <w:rPr>
      <w:rFonts w:ascii="Times New Roman" w:eastAsia="Times New Roman" w:hAnsi="Times New Roman" w:cs="Times New Roman"/>
      <w:sz w:val="24"/>
      <w:szCs w:val="20"/>
      <w:lang w:eastAsia="fr-FR"/>
    </w:rPr>
  </w:style>
  <w:style w:type="character" w:customStyle="1" w:styleId="Retraitcorpsdetexte2Car">
    <w:name w:val="Retrait corps de texte 2 Car"/>
    <w:basedOn w:val="Policepardfaut"/>
    <w:link w:val="Retraitcorpsdetexte2"/>
    <w:rsid w:val="00F70500"/>
    <w:rPr>
      <w:rFonts w:ascii="Times New Roman" w:eastAsia="Times New Roman" w:hAnsi="Times New Roman" w:cs="Times New Roman"/>
      <w:sz w:val="24"/>
      <w:szCs w:val="20"/>
      <w:lang w:eastAsia="fr-FR"/>
    </w:rPr>
  </w:style>
  <w:style w:type="character" w:customStyle="1" w:styleId="st">
    <w:name w:val="st"/>
    <w:rsid w:val="00F70500"/>
  </w:style>
  <w:style w:type="paragraph" w:customStyle="1" w:styleId="Titrageligne">
    <w:name w:val="Titrage ligne"/>
    <w:basedOn w:val="Normal"/>
    <w:qFormat/>
    <w:rsid w:val="00F70500"/>
    <w:pPr>
      <w:spacing w:before="0" w:after="0"/>
      <w:ind w:left="0" w:right="0"/>
      <w:jc w:val="center"/>
    </w:pPr>
    <w:rPr>
      <w:rFonts w:ascii="minorBidi" w:eastAsia="Cambria Math" w:hAnsi="minorBidi" w:cs="Comic Sans MS"/>
      <w:b/>
      <w:bCs/>
      <w:caps/>
      <w:sz w:val="24"/>
      <w:szCs w:val="24"/>
      <w:lang w:eastAsia="fr-FR"/>
    </w:rPr>
  </w:style>
  <w:style w:type="paragraph" w:customStyle="1" w:styleId="2ePuces">
    <w:name w:val="2e Puces"/>
    <w:basedOn w:val="Corpsdetexte"/>
    <w:link w:val="2ePucesCar"/>
    <w:qFormat/>
    <w:rsid w:val="008C4A91"/>
    <w:pPr>
      <w:widowControl w:val="0"/>
      <w:numPr>
        <w:numId w:val="3"/>
      </w:numPr>
      <w:suppressAutoHyphens/>
      <w:autoSpaceDE w:val="0"/>
    </w:pPr>
    <w:rPr>
      <w:rFonts w:asciiTheme="majorHAnsi" w:hAnsiTheme="majorHAnsi" w:cstheme="majorHAnsi"/>
      <w:i/>
      <w:sz w:val="18"/>
      <w:szCs w:val="18"/>
    </w:rPr>
  </w:style>
  <w:style w:type="character" w:customStyle="1" w:styleId="Titre2Car">
    <w:name w:val="Titre 2 Car"/>
    <w:basedOn w:val="Policepardfaut"/>
    <w:link w:val="Titre2"/>
    <w:uiPriority w:val="9"/>
    <w:rsid w:val="00292E5B"/>
    <w:rPr>
      <w:rFonts w:asciiTheme="majorHAnsi" w:eastAsiaTheme="majorEastAsia" w:hAnsiTheme="majorHAnsi" w:cstheme="majorBidi"/>
      <w:color w:val="2F5496" w:themeColor="accent1" w:themeShade="BF"/>
      <w:sz w:val="26"/>
      <w:szCs w:val="26"/>
    </w:rPr>
  </w:style>
  <w:style w:type="character" w:customStyle="1" w:styleId="2ePucesCar">
    <w:name w:val="2e Puces Car"/>
    <w:basedOn w:val="CorpsdetexteCar"/>
    <w:link w:val="2ePuces"/>
    <w:rsid w:val="008C4A91"/>
    <w:rPr>
      <w:rFonts w:asciiTheme="majorHAnsi" w:eastAsia="Times New Roman" w:hAnsiTheme="majorHAnsi" w:cstheme="majorHAnsi"/>
      <w:i/>
      <w:sz w:val="18"/>
      <w:szCs w:val="18"/>
      <w:lang w:eastAsia="fr-FR"/>
    </w:rPr>
  </w:style>
  <w:style w:type="character" w:customStyle="1" w:styleId="Titre3Car">
    <w:name w:val="Titre 3 Car"/>
    <w:basedOn w:val="Policepardfaut"/>
    <w:link w:val="Titre3"/>
    <w:uiPriority w:val="9"/>
    <w:rsid w:val="00292E5B"/>
    <w:rPr>
      <w:rFonts w:asciiTheme="majorHAnsi" w:eastAsiaTheme="majorEastAsia" w:hAnsiTheme="majorHAnsi" w:cstheme="majorBidi"/>
      <w:color w:val="1F3763" w:themeColor="accent1" w:themeShade="7F"/>
      <w:sz w:val="24"/>
      <w:szCs w:val="24"/>
    </w:rPr>
  </w:style>
  <w:style w:type="character" w:customStyle="1" w:styleId="Titre4Car">
    <w:name w:val="Titre 4 Car"/>
    <w:basedOn w:val="Policepardfaut"/>
    <w:link w:val="Titre4"/>
    <w:uiPriority w:val="9"/>
    <w:semiHidden/>
    <w:rsid w:val="00901CF3"/>
    <w:rPr>
      <w:rFonts w:asciiTheme="majorHAnsi" w:eastAsiaTheme="majorEastAsia" w:hAnsiTheme="majorHAnsi" w:cstheme="majorBidi"/>
      <w:i/>
      <w:iCs/>
      <w:color w:val="2F5496" w:themeColor="accent1" w:themeShade="BF"/>
      <w:sz w:val="18"/>
      <w:szCs w:val="18"/>
    </w:rPr>
  </w:style>
  <w:style w:type="character" w:styleId="Numrodepage">
    <w:name w:val="page number"/>
    <w:basedOn w:val="Policepardfaut"/>
    <w:rsid w:val="00901CF3"/>
  </w:style>
  <w:style w:type="paragraph" w:customStyle="1" w:styleId="TEXTGLOBAL">
    <w:name w:val="TEXT GLOBAL"/>
    <w:basedOn w:val="Normal"/>
    <w:link w:val="TEXTGLOBALCar"/>
    <w:qFormat/>
    <w:rsid w:val="00416815"/>
    <w:pPr>
      <w:ind w:left="360"/>
    </w:pPr>
    <w:rPr>
      <w:rFonts w:asciiTheme="minorHAnsi" w:hAnsiTheme="minorHAnsi" w:cstheme="minorHAnsi"/>
      <w:sz w:val="20"/>
      <w:szCs w:val="20"/>
    </w:rPr>
  </w:style>
  <w:style w:type="paragraph" w:customStyle="1" w:styleId="Titregauche">
    <w:name w:val="Titre gauche"/>
    <w:basedOn w:val="Normal"/>
    <w:link w:val="TitregaucheCar"/>
    <w:qFormat/>
    <w:rsid w:val="001868E5"/>
    <w:pPr>
      <w:pBdr>
        <w:bottom w:val="thinThickLargeGap" w:sz="24" w:space="10" w:color="808080" w:themeColor="background1" w:themeShade="80"/>
      </w:pBdr>
      <w:ind w:right="6066"/>
      <w:jc w:val="left"/>
    </w:pPr>
    <w:rPr>
      <w:rFonts w:asciiTheme="minorHAnsi" w:hAnsiTheme="minorHAnsi"/>
      <w:b/>
      <w:bCs/>
      <w:caps/>
      <w:color w:val="595959" w:themeColor="text1" w:themeTint="A6"/>
      <w:sz w:val="28"/>
      <w:szCs w:val="28"/>
    </w:rPr>
  </w:style>
  <w:style w:type="character" w:customStyle="1" w:styleId="TEXTGLOBALCar">
    <w:name w:val="TEXT GLOBAL Car"/>
    <w:basedOn w:val="Policepardfaut"/>
    <w:link w:val="TEXTGLOBAL"/>
    <w:rsid w:val="00416815"/>
    <w:rPr>
      <w:rFonts w:cstheme="minorHAnsi"/>
      <w:sz w:val="20"/>
      <w:szCs w:val="20"/>
    </w:rPr>
  </w:style>
  <w:style w:type="character" w:customStyle="1" w:styleId="TitregaucheCar">
    <w:name w:val="Titre gauche Car"/>
    <w:basedOn w:val="Policepardfaut"/>
    <w:link w:val="Titregauche"/>
    <w:rsid w:val="001868E5"/>
    <w:rPr>
      <w:b/>
      <w:bCs/>
      <w:caps/>
      <w:color w:val="595959" w:themeColor="text1" w:themeTint="A6"/>
      <w:sz w:val="28"/>
      <w:szCs w:val="28"/>
    </w:rPr>
  </w:style>
  <w:style w:type="paragraph" w:styleId="TM1">
    <w:name w:val="toc 1"/>
    <w:basedOn w:val="Normal"/>
    <w:next w:val="Normal"/>
    <w:autoRedefine/>
    <w:uiPriority w:val="39"/>
    <w:unhideWhenUsed/>
    <w:rsid w:val="0051364E"/>
    <w:pPr>
      <w:spacing w:after="100"/>
      <w:ind w:left="0"/>
    </w:pPr>
  </w:style>
  <w:style w:type="character" w:styleId="Lienhypertexte">
    <w:name w:val="Hyperlink"/>
    <w:basedOn w:val="Policepardfaut"/>
    <w:uiPriority w:val="99"/>
    <w:unhideWhenUsed/>
    <w:rsid w:val="0051364E"/>
    <w:rPr>
      <w:color w:val="0563C1" w:themeColor="hyperlink"/>
      <w:u w:val="single"/>
    </w:rPr>
  </w:style>
  <w:style w:type="paragraph" w:customStyle="1" w:styleId="SSSSTITRE">
    <w:name w:val="SS SS TITRE"/>
    <w:basedOn w:val="TEXTGLOBAL"/>
    <w:link w:val="SSSSTITRECar"/>
    <w:autoRedefine/>
    <w:qFormat/>
    <w:rsid w:val="00A03DDB"/>
    <w:pPr>
      <w:ind w:left="284"/>
    </w:pPr>
    <w:rPr>
      <w:b/>
      <w:caps/>
      <w:sz w:val="24"/>
      <w:szCs w:val="24"/>
    </w:rPr>
  </w:style>
  <w:style w:type="character" w:customStyle="1" w:styleId="SSSSTITRECar">
    <w:name w:val="SS SS TITRE Car"/>
    <w:basedOn w:val="TEXTGLOBALCar"/>
    <w:link w:val="SSSSTITRE"/>
    <w:rsid w:val="00A03DDB"/>
    <w:rPr>
      <w:rFonts w:cstheme="minorHAnsi"/>
      <w:b/>
      <w:caps/>
      <w:sz w:val="24"/>
      <w:szCs w:val="24"/>
    </w:rPr>
  </w:style>
  <w:style w:type="table" w:customStyle="1" w:styleId="Grilledutableau1">
    <w:name w:val="Grille du tableau1"/>
    <w:basedOn w:val="TableauNormal"/>
    <w:next w:val="Grilledutableau"/>
    <w:uiPriority w:val="39"/>
    <w:rsid w:val="00587C5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2">
    <w:name w:val="Grille du tableau2"/>
    <w:basedOn w:val="TableauNormal"/>
    <w:next w:val="Grilledutableau"/>
    <w:uiPriority w:val="39"/>
    <w:rsid w:val="00587C5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3">
    <w:name w:val="Grille du tableau3"/>
    <w:basedOn w:val="TableauNormal"/>
    <w:next w:val="Grilledutableau"/>
    <w:uiPriority w:val="39"/>
    <w:rsid w:val="00587C5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ormalparagraphes">
    <w:name w:val="Normal paragraphes"/>
    <w:basedOn w:val="TEXTGLOBAL"/>
    <w:link w:val="NormalparagraphesCar"/>
    <w:qFormat/>
    <w:rsid w:val="000A5CDD"/>
    <w:pPr>
      <w:ind w:left="284"/>
    </w:pPr>
  </w:style>
  <w:style w:type="paragraph" w:customStyle="1" w:styleId="pucesrondesdetexte">
    <w:name w:val="puces rondes de texte"/>
    <w:basedOn w:val="Paragraphedeliste"/>
    <w:link w:val="pucesrondesdetexteCar"/>
    <w:qFormat/>
    <w:rsid w:val="00BB3192"/>
    <w:pPr>
      <w:numPr>
        <w:numId w:val="6"/>
      </w:numPr>
      <w:spacing w:before="0" w:after="0"/>
      <w:ind w:right="0"/>
      <w:jc w:val="left"/>
    </w:pPr>
    <w:rPr>
      <w:rFonts w:asciiTheme="minorHAnsi" w:hAnsiTheme="minorHAnsi" w:cstheme="minorHAnsi"/>
      <w:sz w:val="20"/>
      <w:szCs w:val="20"/>
    </w:rPr>
  </w:style>
  <w:style w:type="character" w:customStyle="1" w:styleId="NormalparagraphesCar">
    <w:name w:val="Normal paragraphes Car"/>
    <w:basedOn w:val="TEXTGLOBALCar"/>
    <w:link w:val="Normalparagraphes"/>
    <w:rsid w:val="000A5CDD"/>
    <w:rPr>
      <w:rFonts w:cstheme="minorHAnsi"/>
      <w:sz w:val="20"/>
      <w:szCs w:val="20"/>
    </w:rPr>
  </w:style>
  <w:style w:type="paragraph" w:customStyle="1" w:styleId="pucenum">
    <w:name w:val="puce num"/>
    <w:basedOn w:val="Normalparagraphes"/>
    <w:link w:val="pucenumCar"/>
    <w:qFormat/>
    <w:rsid w:val="00A03DDB"/>
    <w:pPr>
      <w:numPr>
        <w:numId w:val="7"/>
      </w:numPr>
    </w:pPr>
  </w:style>
  <w:style w:type="character" w:customStyle="1" w:styleId="pucesrondesdetexteCar">
    <w:name w:val="puces rondes de texte Car"/>
    <w:basedOn w:val="ParagraphedelisteCar"/>
    <w:link w:val="pucesrondesdetexte"/>
    <w:rsid w:val="00BB3192"/>
    <w:rPr>
      <w:rFonts w:ascii="Aretha Light" w:hAnsi="Aretha Light" w:cstheme="minorHAnsi"/>
      <w:sz w:val="20"/>
      <w:szCs w:val="20"/>
    </w:rPr>
  </w:style>
  <w:style w:type="character" w:customStyle="1" w:styleId="pucenumCar">
    <w:name w:val="puce num Car"/>
    <w:basedOn w:val="NormalparagraphesCar"/>
    <w:link w:val="pucenum"/>
    <w:rsid w:val="00A03DDB"/>
    <w:rPr>
      <w:rFonts w:cstheme="minorHAnsi"/>
      <w:sz w:val="20"/>
      <w:szCs w:val="20"/>
    </w:rPr>
  </w:style>
  <w:style w:type="paragraph" w:styleId="Textedebulles">
    <w:name w:val="Balloon Text"/>
    <w:basedOn w:val="Normal"/>
    <w:link w:val="TextedebullesCar"/>
    <w:uiPriority w:val="99"/>
    <w:semiHidden/>
    <w:unhideWhenUsed/>
    <w:rsid w:val="00BB731A"/>
    <w:pPr>
      <w:spacing w:before="0" w:after="0"/>
    </w:pPr>
    <w:rPr>
      <w:rFonts w:ascii="Segoe UI" w:hAnsi="Segoe UI" w:cs="Segoe UI"/>
    </w:rPr>
  </w:style>
  <w:style w:type="character" w:customStyle="1" w:styleId="TextedebullesCar">
    <w:name w:val="Texte de bulles Car"/>
    <w:basedOn w:val="Policepardfaut"/>
    <w:link w:val="Textedebulles"/>
    <w:uiPriority w:val="99"/>
    <w:semiHidden/>
    <w:rsid w:val="00BB731A"/>
    <w:rPr>
      <w:rFonts w:ascii="Segoe UI" w:hAnsi="Segoe UI" w:cs="Segoe UI"/>
      <w:sz w:val="18"/>
      <w:szCs w:val="18"/>
    </w:rPr>
  </w:style>
  <w:style w:type="table" w:customStyle="1" w:styleId="Grilledutableau4">
    <w:name w:val="Grille du tableau4"/>
    <w:basedOn w:val="TableauNormal"/>
    <w:next w:val="Grilledutableau"/>
    <w:uiPriority w:val="39"/>
    <w:rsid w:val="00DE47B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oleObject" Target="embeddings/oleObject1.bin"/><Relationship Id="rId18" Type="http://schemas.openxmlformats.org/officeDocument/2006/relationships/image" Target="media/image10.png"/><Relationship Id="rId26" Type="http://schemas.openxmlformats.org/officeDocument/2006/relationships/header" Target="header1.xml"/><Relationship Id="rId3" Type="http://schemas.openxmlformats.org/officeDocument/2006/relationships/styles" Target="styles.xml"/><Relationship Id="rId21" Type="http://schemas.openxmlformats.org/officeDocument/2006/relationships/image" Target="media/image13.png"/><Relationship Id="rId7" Type="http://schemas.openxmlformats.org/officeDocument/2006/relationships/endnotes" Target="endnotes.xml"/><Relationship Id="rId12" Type="http://schemas.openxmlformats.org/officeDocument/2006/relationships/image" Target="media/image5.wmf"/><Relationship Id="rId17" Type="http://schemas.openxmlformats.org/officeDocument/2006/relationships/image" Target="media/image9.png"/><Relationship Id="rId25" Type="http://schemas.openxmlformats.org/officeDocument/2006/relationships/image" Target="media/image17.png"/><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image" Target="media/image12.png"/><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6.jpeg"/><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fontTable" Target="fontTable.xml"/><Relationship Id="rId10" Type="http://schemas.openxmlformats.org/officeDocument/2006/relationships/image" Target="media/image3.jpeg"/><Relationship Id="rId19" Type="http://schemas.openxmlformats.org/officeDocument/2006/relationships/image" Target="media/image11.pn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6.jpeg"/><Relationship Id="rId22" Type="http://schemas.openxmlformats.org/officeDocument/2006/relationships/image" Target="media/image14.png"/><Relationship Id="rId27" Type="http://schemas.openxmlformats.org/officeDocument/2006/relationships/footer" Target="footer1.xml"/></Relationships>
</file>

<file path=word/_rels/footer1.xml.rels><?xml version="1.0" encoding="UTF-8" standalone="yes"?>
<Relationships xmlns="http://schemas.openxmlformats.org/package/2006/relationships"><Relationship Id="rId1" Type="http://schemas.openxmlformats.org/officeDocument/2006/relationships/image" Target="media/image18.pn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F04DDDA-2A0E-41C3-9291-94D85653B6E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239</TotalTime>
  <Pages>54</Pages>
  <Words>14656</Words>
  <Characters>80610</Characters>
  <Application>Microsoft Office Word</Application>
  <DocSecurity>0</DocSecurity>
  <Lines>671</Lines>
  <Paragraphs>190</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95076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Mehdi RAIB FCS95</dc:creator>
  <cp:keywords/>
  <dc:description/>
  <cp:lastModifiedBy>Fdcsx95</cp:lastModifiedBy>
  <cp:revision>28</cp:revision>
  <cp:lastPrinted>2022-04-25T11:27:00Z</cp:lastPrinted>
  <dcterms:created xsi:type="dcterms:W3CDTF">2023-03-15T12:51:00Z</dcterms:created>
  <dcterms:modified xsi:type="dcterms:W3CDTF">2023-03-16T10:06:00Z</dcterms:modified>
</cp:coreProperties>
</file>