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6B7" w:rsidRDefault="000A76B7">
      <w:pPr>
        <w:rPr>
          <w:sz w:val="24"/>
        </w:rPr>
      </w:pPr>
    </w:p>
    <w:tbl>
      <w:tblPr>
        <w:tblStyle w:val="Grilledutableau"/>
        <w:tblW w:w="0" w:type="auto"/>
        <w:tblLook w:val="04A0" w:firstRow="1" w:lastRow="0" w:firstColumn="1" w:lastColumn="0" w:noHBand="0" w:noVBand="1"/>
      </w:tblPr>
      <w:tblGrid>
        <w:gridCol w:w="5303"/>
        <w:gridCol w:w="5303"/>
      </w:tblGrid>
      <w:tr w:rsidR="005D246A" w:rsidTr="005D246A">
        <w:trPr>
          <w:trHeight w:val="3708"/>
        </w:trPr>
        <w:tc>
          <w:tcPr>
            <w:tcW w:w="5303" w:type="dxa"/>
          </w:tcPr>
          <w:p w:rsidR="00FA0596" w:rsidRDefault="00FA0596" w:rsidP="005D246A">
            <w:pPr>
              <w:rPr>
                <w:b/>
                <w:sz w:val="24"/>
                <w:szCs w:val="24"/>
              </w:rPr>
            </w:pPr>
          </w:p>
          <w:p w:rsidR="00FA0596" w:rsidRDefault="00FA0596" w:rsidP="005D246A">
            <w:pPr>
              <w:rPr>
                <w:b/>
                <w:sz w:val="24"/>
                <w:szCs w:val="24"/>
              </w:rPr>
            </w:pPr>
          </w:p>
          <w:p w:rsidR="00FA0596" w:rsidRDefault="00FA0596" w:rsidP="005D246A">
            <w:pPr>
              <w:rPr>
                <w:b/>
                <w:sz w:val="24"/>
                <w:szCs w:val="24"/>
              </w:rPr>
            </w:pPr>
          </w:p>
          <w:p w:rsidR="005D246A" w:rsidRPr="005D246A" w:rsidRDefault="005D246A" w:rsidP="005D246A">
            <w:pPr>
              <w:rPr>
                <w:b/>
                <w:sz w:val="24"/>
                <w:szCs w:val="24"/>
              </w:rPr>
            </w:pPr>
            <w:r w:rsidRPr="005D246A">
              <w:rPr>
                <w:b/>
                <w:sz w:val="24"/>
                <w:szCs w:val="24"/>
              </w:rPr>
              <w:t xml:space="preserve">Prénom : </w:t>
            </w:r>
            <w:r w:rsidRPr="005D246A">
              <w:rPr>
                <w:sz w:val="24"/>
                <w:szCs w:val="24"/>
              </w:rPr>
              <w:t>Madeleine</w:t>
            </w:r>
          </w:p>
          <w:p w:rsidR="005D246A" w:rsidRPr="005D246A" w:rsidRDefault="005D246A" w:rsidP="005D246A">
            <w:pPr>
              <w:rPr>
                <w:b/>
                <w:sz w:val="24"/>
                <w:szCs w:val="24"/>
              </w:rPr>
            </w:pPr>
            <w:r w:rsidRPr="005D246A">
              <w:rPr>
                <w:b/>
                <w:sz w:val="24"/>
                <w:szCs w:val="24"/>
              </w:rPr>
              <w:t xml:space="preserve">Âge : </w:t>
            </w:r>
            <w:r w:rsidRPr="005D246A">
              <w:rPr>
                <w:sz w:val="24"/>
                <w:szCs w:val="24"/>
              </w:rPr>
              <w:t>74 ans</w:t>
            </w:r>
          </w:p>
          <w:p w:rsidR="005D246A" w:rsidRPr="005D246A" w:rsidRDefault="005D246A" w:rsidP="005D246A">
            <w:pPr>
              <w:rPr>
                <w:b/>
                <w:sz w:val="24"/>
                <w:szCs w:val="24"/>
              </w:rPr>
            </w:pPr>
            <w:r w:rsidRPr="005D246A">
              <w:rPr>
                <w:b/>
                <w:sz w:val="24"/>
                <w:szCs w:val="24"/>
              </w:rPr>
              <w:t xml:space="preserve">Singularité : </w:t>
            </w:r>
            <w:r w:rsidRPr="00E262C8">
              <w:rPr>
                <w:sz w:val="24"/>
                <w:szCs w:val="24"/>
              </w:rPr>
              <w:t>Plus de 10 ans au Centre Social</w:t>
            </w:r>
          </w:p>
          <w:p w:rsidR="005D246A" w:rsidRDefault="005D246A" w:rsidP="005D246A">
            <w:pPr>
              <w:rPr>
                <w:sz w:val="24"/>
                <w:szCs w:val="24"/>
              </w:rPr>
            </w:pPr>
          </w:p>
          <w:p w:rsidR="005D246A" w:rsidRPr="005D246A" w:rsidRDefault="005D246A" w:rsidP="005D246A">
            <w:pPr>
              <w:rPr>
                <w:sz w:val="24"/>
                <w:szCs w:val="24"/>
              </w:rPr>
            </w:pPr>
            <w:r w:rsidRPr="005D246A">
              <w:rPr>
                <w:sz w:val="24"/>
                <w:szCs w:val="24"/>
              </w:rPr>
              <w:t xml:space="preserve">Nom du Centre Social : Centre Social « Des Pyramides » </w:t>
            </w:r>
          </w:p>
          <w:p w:rsidR="005D246A" w:rsidRPr="005D246A" w:rsidRDefault="005D246A" w:rsidP="005D246A">
            <w:pPr>
              <w:rPr>
                <w:sz w:val="24"/>
                <w:szCs w:val="24"/>
              </w:rPr>
            </w:pPr>
            <w:r w:rsidRPr="005D246A">
              <w:rPr>
                <w:sz w:val="24"/>
                <w:szCs w:val="24"/>
              </w:rPr>
              <w:t>Ville : Lésigny – 7 205 habitants en 2019</w:t>
            </w:r>
          </w:p>
          <w:p w:rsidR="005D246A" w:rsidRDefault="005D246A" w:rsidP="005D246A">
            <w:pPr>
              <w:rPr>
                <w:sz w:val="24"/>
              </w:rPr>
            </w:pPr>
            <w:r w:rsidRPr="005D246A">
              <w:rPr>
                <w:sz w:val="24"/>
                <w:szCs w:val="24"/>
              </w:rPr>
              <w:t>Département : 77</w:t>
            </w:r>
          </w:p>
        </w:tc>
        <w:tc>
          <w:tcPr>
            <w:tcW w:w="5303" w:type="dxa"/>
          </w:tcPr>
          <w:p w:rsidR="005D246A" w:rsidRDefault="005D246A" w:rsidP="005D246A">
            <w:pPr>
              <w:jc w:val="center"/>
              <w:rPr>
                <w:sz w:val="24"/>
              </w:rPr>
            </w:pPr>
            <w:r>
              <w:rPr>
                <w:b/>
                <w:noProof/>
                <w:sz w:val="28"/>
                <w:szCs w:val="28"/>
                <w:lang w:eastAsia="fr-FR"/>
              </w:rPr>
              <w:drawing>
                <wp:inline distT="0" distB="0" distL="0" distR="0" wp14:anchorId="3070EE5D" wp14:editId="777532F5">
                  <wp:extent cx="2295759" cy="1734228"/>
                  <wp:effectExtent l="71120" t="81280" r="137795" b="137795"/>
                  <wp:docPr id="2" name="Image 2" descr="C:\Users\FEDERATION 2\Desktop\20200109_17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DERATION 2\Desktop\20200109_170847.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693"/>
                          <a:stretch/>
                        </pic:blipFill>
                        <pic:spPr bwMode="auto">
                          <a:xfrm rot="5400000">
                            <a:off x="0" y="0"/>
                            <a:ext cx="2302125" cy="173903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c>
      </w:tr>
    </w:tbl>
    <w:p w:rsidR="005D246A" w:rsidRDefault="005D246A">
      <w:pPr>
        <w:rPr>
          <w:sz w:val="24"/>
        </w:rPr>
      </w:pPr>
    </w:p>
    <w:p w:rsidR="00FA0596" w:rsidRPr="00FF20C5" w:rsidRDefault="00FF20C5" w:rsidP="00FF20C5">
      <w:pPr>
        <w:jc w:val="right"/>
        <w:rPr>
          <w:b/>
          <w:i/>
          <w:sz w:val="24"/>
          <w:szCs w:val="24"/>
        </w:rPr>
      </w:pPr>
      <w:r w:rsidRPr="00FF20C5">
        <w:rPr>
          <w:b/>
          <w:i/>
          <w:sz w:val="24"/>
          <w:szCs w:val="24"/>
        </w:rPr>
        <w:t xml:space="preserve">« Ici, on s’occupe autant des enfants que des séniors. » </w:t>
      </w:r>
    </w:p>
    <w:p w:rsidR="00046614" w:rsidRPr="00FA0596" w:rsidRDefault="00125441" w:rsidP="00046614">
      <w:pPr>
        <w:rPr>
          <w:b/>
          <w:i/>
          <w:sz w:val="24"/>
          <w:szCs w:val="24"/>
        </w:rPr>
      </w:pPr>
      <w:r w:rsidRPr="00FA0596">
        <w:rPr>
          <w:b/>
          <w:sz w:val="24"/>
          <w:szCs w:val="24"/>
        </w:rPr>
        <w:t>Depuis combien de temps venez-vous au Centre Social ?</w:t>
      </w:r>
      <w:r w:rsidR="00046614" w:rsidRPr="00FA0596">
        <w:rPr>
          <w:b/>
          <w:sz w:val="24"/>
          <w:szCs w:val="24"/>
        </w:rPr>
        <w:t xml:space="preserve"> </w:t>
      </w:r>
    </w:p>
    <w:p w:rsidR="0012301B" w:rsidRDefault="00CD0B84" w:rsidP="005749AE">
      <w:pPr>
        <w:jc w:val="both"/>
        <w:rPr>
          <w:sz w:val="24"/>
          <w:szCs w:val="24"/>
        </w:rPr>
      </w:pPr>
      <w:r w:rsidRPr="005749AE">
        <w:rPr>
          <w:sz w:val="24"/>
          <w:szCs w:val="24"/>
        </w:rPr>
        <w:t xml:space="preserve">« Ça fait 10 ans que je viens au Centre Social. Je suis venue pour la première fois grâce au journal de la ville où il y avait une page </w:t>
      </w:r>
      <w:r w:rsidR="00FF20C5">
        <w:rPr>
          <w:sz w:val="24"/>
          <w:szCs w:val="24"/>
        </w:rPr>
        <w:t>consacrée aux «</w:t>
      </w:r>
      <w:r w:rsidRPr="005749AE">
        <w:rPr>
          <w:sz w:val="24"/>
          <w:szCs w:val="24"/>
        </w:rPr>
        <w:t xml:space="preserve"> Pyramides »</w:t>
      </w:r>
      <w:r w:rsidR="00FF20C5">
        <w:rPr>
          <w:sz w:val="24"/>
          <w:szCs w:val="24"/>
        </w:rPr>
        <w:t xml:space="preserve">, </w:t>
      </w:r>
      <w:r w:rsidR="00D92FD6">
        <w:rPr>
          <w:sz w:val="24"/>
          <w:szCs w:val="24"/>
        </w:rPr>
        <w:t>avec toutes les activités du Centre S</w:t>
      </w:r>
      <w:r w:rsidRPr="005749AE">
        <w:rPr>
          <w:sz w:val="24"/>
          <w:szCs w:val="24"/>
        </w:rPr>
        <w:t>ocial accompagné</w:t>
      </w:r>
      <w:r w:rsidR="00F22DB3">
        <w:rPr>
          <w:sz w:val="24"/>
          <w:szCs w:val="24"/>
        </w:rPr>
        <w:t>es</w:t>
      </w:r>
      <w:r w:rsidRPr="005749AE">
        <w:rPr>
          <w:sz w:val="24"/>
          <w:szCs w:val="24"/>
        </w:rPr>
        <w:t xml:space="preserve"> d’une photo d’un groupe de séniors qui se promenait dans le Bois </w:t>
      </w:r>
      <w:r w:rsidR="00FF20C5">
        <w:rPr>
          <w:sz w:val="24"/>
          <w:szCs w:val="24"/>
        </w:rPr>
        <w:t>« </w:t>
      </w:r>
      <w:r w:rsidRPr="005749AE">
        <w:rPr>
          <w:sz w:val="24"/>
          <w:szCs w:val="24"/>
        </w:rPr>
        <w:t>Notre Dame</w:t>
      </w:r>
      <w:r w:rsidR="00FF20C5">
        <w:rPr>
          <w:sz w:val="24"/>
          <w:szCs w:val="24"/>
        </w:rPr>
        <w:t> »</w:t>
      </w:r>
      <w:r w:rsidRPr="005749AE">
        <w:rPr>
          <w:sz w:val="24"/>
          <w:szCs w:val="24"/>
        </w:rPr>
        <w:t>. C</w:t>
      </w:r>
      <w:r w:rsidR="00D92FD6">
        <w:rPr>
          <w:sz w:val="24"/>
          <w:szCs w:val="24"/>
        </w:rPr>
        <w:t>’est là que j’ai appris que le Centre S</w:t>
      </w:r>
      <w:r w:rsidRPr="005749AE">
        <w:rPr>
          <w:sz w:val="24"/>
          <w:szCs w:val="24"/>
        </w:rPr>
        <w:t xml:space="preserve">ocial proposait des marches le mardi après-midi </w:t>
      </w:r>
      <w:r w:rsidR="00D92FD6">
        <w:rPr>
          <w:sz w:val="24"/>
          <w:szCs w:val="24"/>
        </w:rPr>
        <w:t>pour les séniors. C</w:t>
      </w:r>
      <w:r w:rsidRPr="005749AE">
        <w:rPr>
          <w:sz w:val="24"/>
          <w:szCs w:val="24"/>
        </w:rPr>
        <w:t xml:space="preserve">omme j’étais à la retraite et que je m’ennuyais un petit peu, en voyant cette photo que je me suis dit : </w:t>
      </w:r>
      <w:r w:rsidRPr="00FF20C5">
        <w:rPr>
          <w:i/>
          <w:sz w:val="24"/>
          <w:szCs w:val="24"/>
        </w:rPr>
        <w:t xml:space="preserve">Je pourrais peut-être le faire, ça me </w:t>
      </w:r>
      <w:r w:rsidR="00FF20C5">
        <w:rPr>
          <w:i/>
          <w:sz w:val="24"/>
          <w:szCs w:val="24"/>
        </w:rPr>
        <w:t xml:space="preserve">permettra de faire des connaissances </w:t>
      </w:r>
      <w:r w:rsidRPr="00FF20C5">
        <w:rPr>
          <w:i/>
          <w:sz w:val="24"/>
          <w:szCs w:val="24"/>
        </w:rPr>
        <w:t xml:space="preserve">et </w:t>
      </w:r>
      <w:r w:rsidR="00FF20C5">
        <w:rPr>
          <w:i/>
          <w:sz w:val="24"/>
          <w:szCs w:val="24"/>
        </w:rPr>
        <w:t>ça me fera</w:t>
      </w:r>
      <w:r w:rsidRPr="00FF20C5">
        <w:rPr>
          <w:i/>
          <w:sz w:val="24"/>
          <w:szCs w:val="24"/>
        </w:rPr>
        <w:t xml:space="preserve"> bouger</w:t>
      </w:r>
      <w:r w:rsidRPr="005749AE">
        <w:rPr>
          <w:sz w:val="24"/>
          <w:szCs w:val="24"/>
        </w:rPr>
        <w:t>. J’ai donc commencé par la marche du mardi.</w:t>
      </w:r>
      <w:r w:rsidR="005749AE" w:rsidRPr="005749AE">
        <w:rPr>
          <w:sz w:val="24"/>
          <w:szCs w:val="24"/>
        </w:rPr>
        <w:t xml:space="preserve">  A</w:t>
      </w:r>
      <w:r w:rsidRPr="005749AE">
        <w:rPr>
          <w:sz w:val="24"/>
          <w:szCs w:val="24"/>
        </w:rPr>
        <w:t xml:space="preserve">ujourd’hui comme il y a 10 ans, on est très </w:t>
      </w:r>
      <w:proofErr w:type="spellStart"/>
      <w:r w:rsidRPr="005749AE">
        <w:rPr>
          <w:sz w:val="24"/>
          <w:szCs w:val="24"/>
        </w:rPr>
        <w:t>très</w:t>
      </w:r>
      <w:proofErr w:type="spellEnd"/>
      <w:r w:rsidRPr="005749AE">
        <w:rPr>
          <w:sz w:val="24"/>
          <w:szCs w:val="24"/>
        </w:rPr>
        <w:t xml:space="preserve"> bien accueilli au centre social, on se tutoie, c’</w:t>
      </w:r>
      <w:r w:rsidR="005749AE" w:rsidRPr="005749AE">
        <w:rPr>
          <w:sz w:val="24"/>
          <w:szCs w:val="24"/>
        </w:rPr>
        <w:t>est agréable donc quand on m</w:t>
      </w:r>
      <w:r w:rsidRPr="005749AE">
        <w:rPr>
          <w:sz w:val="24"/>
          <w:szCs w:val="24"/>
        </w:rPr>
        <w:t>’a proposé d’</w:t>
      </w:r>
      <w:r w:rsidR="005749AE" w:rsidRPr="005749AE">
        <w:rPr>
          <w:sz w:val="24"/>
          <w:szCs w:val="24"/>
        </w:rPr>
        <w:t>autres activités,</w:t>
      </w:r>
      <w:r w:rsidRPr="005749AE">
        <w:rPr>
          <w:sz w:val="24"/>
          <w:szCs w:val="24"/>
        </w:rPr>
        <w:t xml:space="preserve"> j’ai accepté.</w:t>
      </w:r>
      <w:r w:rsidR="005749AE" w:rsidRPr="005749AE">
        <w:rPr>
          <w:sz w:val="24"/>
          <w:szCs w:val="24"/>
        </w:rPr>
        <w:t xml:space="preserve"> </w:t>
      </w:r>
      <w:r w:rsidR="00FF20C5">
        <w:rPr>
          <w:sz w:val="24"/>
          <w:szCs w:val="24"/>
        </w:rPr>
        <w:t>J</w:t>
      </w:r>
      <w:r w:rsidR="005749AE" w:rsidRPr="005749AE">
        <w:rPr>
          <w:sz w:val="24"/>
          <w:szCs w:val="24"/>
        </w:rPr>
        <w:t>e suis venue le mercredi avec ma petite fille pour faire des activités avec elle.</w:t>
      </w:r>
      <w:r w:rsidRPr="005749AE">
        <w:rPr>
          <w:sz w:val="24"/>
          <w:szCs w:val="24"/>
        </w:rPr>
        <w:t> </w:t>
      </w:r>
      <w:r w:rsidR="005749AE">
        <w:rPr>
          <w:sz w:val="24"/>
          <w:szCs w:val="24"/>
        </w:rPr>
        <w:t>Aujourd’hui, au centre social, je suis bénévol</w:t>
      </w:r>
      <w:r w:rsidR="00F22DB3">
        <w:rPr>
          <w:sz w:val="24"/>
          <w:szCs w:val="24"/>
        </w:rPr>
        <w:t>e à la distribution alimentaire,</w:t>
      </w:r>
      <w:r w:rsidR="005749AE">
        <w:rPr>
          <w:sz w:val="24"/>
          <w:szCs w:val="24"/>
        </w:rPr>
        <w:t xml:space="preserve"> </w:t>
      </w:r>
      <w:r w:rsidR="00765CED">
        <w:rPr>
          <w:sz w:val="24"/>
          <w:szCs w:val="24"/>
        </w:rPr>
        <w:t>pour les gens qui ont des petites ressources, 2 fois par semaine. On est deux, un monsieur et moi. Je connais les dames qui viennent, je le</w:t>
      </w:r>
      <w:r w:rsidR="00F22DB3">
        <w:rPr>
          <w:sz w:val="24"/>
          <w:szCs w:val="24"/>
        </w:rPr>
        <w:t>s appelle même par leur prénom</w:t>
      </w:r>
      <w:r w:rsidR="00765CED">
        <w:rPr>
          <w:sz w:val="24"/>
          <w:szCs w:val="24"/>
        </w:rPr>
        <w:t>, il y a un lien d’amitié qui s’est créé. Ça fait deux ans que je le fais. J’aime rendre service et j’aime le contact des personnes âgées. Ce sont des gens qui ont du vécu, le pire est passé pour eux mais ils ont toujours le sourire, ils n’ont plus les soucis avec les enfants et les choses de la vie. Je m’entends mieux avec les séniors, les plus jeunes de 40 et 50 ans sont trop négatifs pour moi, ils se plaignent tout le temps.</w:t>
      </w:r>
      <w:r w:rsidR="005749AE">
        <w:rPr>
          <w:sz w:val="24"/>
          <w:szCs w:val="24"/>
        </w:rPr>
        <w:t xml:space="preserve"> </w:t>
      </w:r>
      <w:r w:rsidRPr="005749AE">
        <w:rPr>
          <w:sz w:val="24"/>
          <w:szCs w:val="24"/>
        </w:rPr>
        <w:t>»</w:t>
      </w:r>
    </w:p>
    <w:p w:rsidR="00FA0596" w:rsidRPr="00FF20C5" w:rsidRDefault="00765CED" w:rsidP="00FF20C5">
      <w:pPr>
        <w:rPr>
          <w:b/>
          <w:i/>
          <w:sz w:val="24"/>
          <w:szCs w:val="24"/>
        </w:rPr>
      </w:pPr>
      <w:r w:rsidRPr="00FF20C5">
        <w:rPr>
          <w:b/>
          <w:i/>
          <w:sz w:val="24"/>
          <w:szCs w:val="24"/>
        </w:rPr>
        <w:t>« </w:t>
      </w:r>
      <w:r w:rsidR="0012301B" w:rsidRPr="00FF20C5">
        <w:rPr>
          <w:b/>
          <w:i/>
          <w:sz w:val="24"/>
          <w:szCs w:val="24"/>
        </w:rPr>
        <w:t>J’habite à Lésigny depuis 40 ans, j’adore ma maison et j’adore mon jardin</w:t>
      </w:r>
      <w:r w:rsidR="00FF20C5" w:rsidRPr="00FF20C5">
        <w:rPr>
          <w:b/>
          <w:i/>
          <w:sz w:val="24"/>
          <w:szCs w:val="24"/>
        </w:rPr>
        <w:t xml:space="preserve"> mais je viens au centre social que depuis ma retraite</w:t>
      </w:r>
      <w:r w:rsidR="0012301B" w:rsidRPr="00FF20C5">
        <w:rPr>
          <w:b/>
          <w:i/>
          <w:sz w:val="24"/>
          <w:szCs w:val="24"/>
        </w:rPr>
        <w:t>. »</w:t>
      </w:r>
    </w:p>
    <w:p w:rsidR="0012301B" w:rsidRPr="00FA0596" w:rsidRDefault="0012301B" w:rsidP="005749AE">
      <w:pPr>
        <w:jc w:val="both"/>
        <w:rPr>
          <w:b/>
          <w:sz w:val="24"/>
          <w:szCs w:val="24"/>
        </w:rPr>
      </w:pPr>
      <w:r w:rsidRPr="00FA0596">
        <w:rPr>
          <w:b/>
          <w:sz w:val="24"/>
          <w:szCs w:val="24"/>
        </w:rPr>
        <w:t>Si vous dev</w:t>
      </w:r>
      <w:r w:rsidR="00F22DB3">
        <w:rPr>
          <w:b/>
          <w:sz w:val="24"/>
          <w:szCs w:val="24"/>
        </w:rPr>
        <w:t>i</w:t>
      </w:r>
      <w:r w:rsidR="00D92FD6">
        <w:rPr>
          <w:b/>
          <w:sz w:val="24"/>
          <w:szCs w:val="24"/>
        </w:rPr>
        <w:t>ez décrire le Centre S</w:t>
      </w:r>
      <w:r w:rsidRPr="00FA0596">
        <w:rPr>
          <w:b/>
          <w:sz w:val="24"/>
          <w:szCs w:val="24"/>
        </w:rPr>
        <w:t xml:space="preserve">ocial à une amie, </w:t>
      </w:r>
      <w:r w:rsidR="00F22DB3">
        <w:rPr>
          <w:b/>
          <w:sz w:val="24"/>
          <w:szCs w:val="24"/>
        </w:rPr>
        <w:t>que lui diriez-vous</w:t>
      </w:r>
      <w:r w:rsidRPr="00FA0596">
        <w:rPr>
          <w:b/>
          <w:sz w:val="24"/>
          <w:szCs w:val="24"/>
        </w:rPr>
        <w:t xml:space="preserve"> ? </w:t>
      </w:r>
    </w:p>
    <w:p w:rsidR="0012301B" w:rsidRDefault="0012301B" w:rsidP="005749AE">
      <w:pPr>
        <w:jc w:val="both"/>
        <w:rPr>
          <w:sz w:val="24"/>
          <w:szCs w:val="24"/>
        </w:rPr>
      </w:pPr>
      <w:r>
        <w:rPr>
          <w:sz w:val="24"/>
          <w:szCs w:val="24"/>
        </w:rPr>
        <w:t>« Qu’il faut venir, on y est très bien accueilli. Il y a beaucoup d’amitié, on ne se prend pas la tête, on fait ce que l’on veut. Les salles sont ouvertes pour tout le monde. Il y a autant des dames qui viennent faire de la couture que des enfants qui viennent en soutien scolaire. »</w:t>
      </w:r>
    </w:p>
    <w:p w:rsidR="00FF20C5" w:rsidRDefault="00FF20C5" w:rsidP="005749AE">
      <w:pPr>
        <w:jc w:val="both"/>
        <w:rPr>
          <w:sz w:val="24"/>
          <w:szCs w:val="24"/>
        </w:rPr>
      </w:pPr>
    </w:p>
    <w:p w:rsidR="00F22DB3" w:rsidRDefault="00F22DB3" w:rsidP="005749AE">
      <w:pPr>
        <w:jc w:val="both"/>
        <w:rPr>
          <w:sz w:val="24"/>
          <w:szCs w:val="24"/>
        </w:rPr>
      </w:pPr>
    </w:p>
    <w:p w:rsidR="0012301B" w:rsidRPr="00FA0596" w:rsidRDefault="0012301B" w:rsidP="005749AE">
      <w:pPr>
        <w:jc w:val="both"/>
        <w:rPr>
          <w:b/>
          <w:sz w:val="24"/>
          <w:szCs w:val="24"/>
        </w:rPr>
      </w:pPr>
      <w:r w:rsidRPr="00FA0596">
        <w:rPr>
          <w:b/>
          <w:sz w:val="24"/>
          <w:szCs w:val="24"/>
        </w:rPr>
        <w:lastRenderedPageBreak/>
        <w:t xml:space="preserve">Que vous apporte le centre social ? </w:t>
      </w:r>
    </w:p>
    <w:p w:rsidR="0012301B" w:rsidRPr="00FF20C5" w:rsidRDefault="0012301B" w:rsidP="00FF20C5">
      <w:pPr>
        <w:jc w:val="right"/>
        <w:rPr>
          <w:b/>
          <w:i/>
          <w:sz w:val="24"/>
          <w:szCs w:val="24"/>
        </w:rPr>
      </w:pPr>
      <w:r w:rsidRPr="00FF20C5">
        <w:rPr>
          <w:b/>
          <w:i/>
          <w:sz w:val="24"/>
          <w:szCs w:val="24"/>
        </w:rPr>
        <w:t>« </w:t>
      </w:r>
      <w:r w:rsidR="00D92FD6">
        <w:rPr>
          <w:b/>
          <w:i/>
          <w:sz w:val="24"/>
          <w:szCs w:val="24"/>
        </w:rPr>
        <w:t>Le Centre S</w:t>
      </w:r>
      <w:r w:rsidR="00FF20C5">
        <w:rPr>
          <w:b/>
          <w:i/>
          <w:sz w:val="24"/>
          <w:szCs w:val="24"/>
        </w:rPr>
        <w:t>ocial m’apporte d</w:t>
      </w:r>
      <w:r w:rsidRPr="00FF20C5">
        <w:rPr>
          <w:b/>
          <w:i/>
          <w:sz w:val="24"/>
          <w:szCs w:val="24"/>
        </w:rPr>
        <w:t>u bien-être. Je me sens utile. J’habite juste derrière le centre social et donc quand ils ont besoin, ils m’appellent et j’arrive. »</w:t>
      </w:r>
    </w:p>
    <w:p w:rsidR="00FA0596" w:rsidRDefault="00FA0596" w:rsidP="005749AE">
      <w:pPr>
        <w:jc w:val="both"/>
        <w:rPr>
          <w:sz w:val="24"/>
          <w:szCs w:val="24"/>
        </w:rPr>
      </w:pPr>
      <w:r>
        <w:rPr>
          <w:sz w:val="24"/>
          <w:szCs w:val="24"/>
        </w:rPr>
        <w:t>« Ce que j’aime dans le centre social c’est la bibliothèque que l’on voit, juste à l’entrée. Avec des livres magnifiques et une bénévole, Nicole, qui s’en occupe. Les gens peuvent venir emprunter les livres, en mettre d’autres et même les garder s’ils le souhaitent. Il y a une belle cuisine où l’on peut venir quand on le souhaite se se</w:t>
      </w:r>
      <w:r w:rsidR="00E262C8">
        <w:rPr>
          <w:sz w:val="24"/>
          <w:szCs w:val="24"/>
        </w:rPr>
        <w:t>rvir un café ou juste papoter. J’aime aussi la</w:t>
      </w:r>
      <w:r>
        <w:rPr>
          <w:sz w:val="24"/>
          <w:szCs w:val="24"/>
        </w:rPr>
        <w:t xml:space="preserve"> ludothèque, tenue par une bénévole, Dominique, </w:t>
      </w:r>
      <w:r w:rsidR="00FF20C5">
        <w:rPr>
          <w:sz w:val="24"/>
          <w:szCs w:val="24"/>
        </w:rPr>
        <w:t xml:space="preserve">qui </w:t>
      </w:r>
      <w:r>
        <w:rPr>
          <w:sz w:val="24"/>
          <w:szCs w:val="24"/>
        </w:rPr>
        <w:t>propose des jeux de société, il y en a des centaines ! Et le potager, entretenu par des bénévoles, il n’y a pas que des bénévoles dames d’ailleurs, il y aussi des messieurs. Tous les vendredis, les bénévoles viennent faire ce potager, il y a de tout ; des plantes aromatiques, des tomates, des fraises, des salades, des radis, c’est un vrai potager ! Avec une petite maison pour les oiseaux, c’est très plaisant. Il y en a pour tout le monde. Et le centre social organise tous les ans un repas spécial pour les bénévoles, afin de les remercier pour tout ce qu’</w:t>
      </w:r>
      <w:r w:rsidR="00FF20C5">
        <w:rPr>
          <w:sz w:val="24"/>
          <w:szCs w:val="24"/>
        </w:rPr>
        <w:t xml:space="preserve">ils </w:t>
      </w:r>
      <w:r>
        <w:rPr>
          <w:sz w:val="24"/>
          <w:szCs w:val="24"/>
        </w:rPr>
        <w:t>f</w:t>
      </w:r>
      <w:r w:rsidR="00FF20C5">
        <w:rPr>
          <w:sz w:val="24"/>
          <w:szCs w:val="24"/>
        </w:rPr>
        <w:t>ont</w:t>
      </w:r>
      <w:r>
        <w:rPr>
          <w:sz w:val="24"/>
          <w:szCs w:val="24"/>
        </w:rPr>
        <w:t xml:space="preserve"> dans l’année, c’est une journée où l’on peut venir avec une am</w:t>
      </w:r>
      <w:r w:rsidR="00D92FD6">
        <w:rPr>
          <w:sz w:val="24"/>
          <w:szCs w:val="24"/>
        </w:rPr>
        <w:t>ie pour lui faire découvrir le Centre S</w:t>
      </w:r>
      <w:r>
        <w:rPr>
          <w:sz w:val="24"/>
          <w:szCs w:val="24"/>
        </w:rPr>
        <w:t xml:space="preserve">ocial. C’est une journée magnifique à chaque fois !» </w:t>
      </w:r>
    </w:p>
    <w:p w:rsidR="00FF20C5" w:rsidRDefault="00FF20C5" w:rsidP="005749AE">
      <w:pPr>
        <w:jc w:val="both"/>
        <w:rPr>
          <w:sz w:val="24"/>
          <w:szCs w:val="24"/>
        </w:rPr>
      </w:pPr>
      <w:r>
        <w:rPr>
          <w:sz w:val="24"/>
          <w:szCs w:val="24"/>
        </w:rPr>
        <w:t>« Moi, je viens</w:t>
      </w:r>
      <w:r w:rsidR="00D92FD6">
        <w:rPr>
          <w:sz w:val="24"/>
          <w:szCs w:val="24"/>
        </w:rPr>
        <w:t xml:space="preserve"> minimum 2 fois par semaine au Centre S</w:t>
      </w:r>
      <w:r>
        <w:rPr>
          <w:sz w:val="24"/>
          <w:szCs w:val="24"/>
        </w:rPr>
        <w:t>ocial. On y est très bien. J’ai même pu faire une rencontre avec les élèves de l’école primaire d’à côté pour leur parler du métier de mon père, qui avait un métier magnifique, il était tourneur sur bois. Donc j’ai pu leur montrer des objets que j’ai gardés de mon père. Les enfants étaient curieux, ils ont posés des ques</w:t>
      </w:r>
      <w:r w:rsidR="00E262C8">
        <w:rPr>
          <w:sz w:val="24"/>
          <w:szCs w:val="24"/>
        </w:rPr>
        <w:t>tions. C’est bien de pouvoir</w:t>
      </w:r>
      <w:r>
        <w:rPr>
          <w:sz w:val="24"/>
          <w:szCs w:val="24"/>
        </w:rPr>
        <w:t xml:space="preserve"> transmettre aux nouvelles générations, on voit qu’ils sont intéressés.  »</w:t>
      </w:r>
    </w:p>
    <w:p w:rsidR="0012301B" w:rsidRPr="00FA0596" w:rsidRDefault="009B1ED8" w:rsidP="005749AE">
      <w:pPr>
        <w:jc w:val="both"/>
        <w:rPr>
          <w:b/>
          <w:sz w:val="24"/>
          <w:szCs w:val="24"/>
        </w:rPr>
      </w:pPr>
      <w:r w:rsidRPr="00047B8B">
        <w:rPr>
          <w:b/>
          <w:sz w:val="24"/>
          <w:szCs w:val="24"/>
        </w:rPr>
        <w:t>Que souhaitez-vous dire aux partenaires financeurs du centre social qui subventionne</w:t>
      </w:r>
      <w:r>
        <w:rPr>
          <w:b/>
          <w:sz w:val="24"/>
          <w:szCs w:val="24"/>
        </w:rPr>
        <w:t>nt</w:t>
      </w:r>
      <w:r w:rsidRPr="00047B8B">
        <w:rPr>
          <w:b/>
          <w:sz w:val="24"/>
          <w:szCs w:val="24"/>
        </w:rPr>
        <w:t xml:space="preserve"> des actions séniors</w:t>
      </w:r>
      <w:r w:rsidR="0012301B" w:rsidRPr="00FA0596">
        <w:rPr>
          <w:b/>
          <w:sz w:val="24"/>
          <w:szCs w:val="24"/>
        </w:rPr>
        <w:t> ?</w:t>
      </w:r>
    </w:p>
    <w:p w:rsidR="0012301B" w:rsidRDefault="0012301B" w:rsidP="005749AE">
      <w:pPr>
        <w:jc w:val="both"/>
        <w:rPr>
          <w:sz w:val="24"/>
          <w:szCs w:val="24"/>
        </w:rPr>
      </w:pPr>
      <w:r>
        <w:rPr>
          <w:sz w:val="24"/>
          <w:szCs w:val="24"/>
        </w:rPr>
        <w:t>« Par exemple, le centre social organise des sorties culturelles et il y a un car, juste pour nous, qui nous emmène et qui nous ramène. Ça nous permet de sortir de chez nous, de la Ferme des Templiers à Provins à la Maison de Victor Hugo à Paris, on bouge !</w:t>
      </w:r>
      <w:r w:rsidR="001F228F">
        <w:rPr>
          <w:sz w:val="24"/>
          <w:szCs w:val="24"/>
        </w:rPr>
        <w:t xml:space="preserve"> Je ne pourrais pas faire ça toute seule. Je me sens privilégiée</w:t>
      </w:r>
      <w:r w:rsidR="00FF20C5">
        <w:rPr>
          <w:sz w:val="24"/>
          <w:szCs w:val="24"/>
        </w:rPr>
        <w:t xml:space="preserve"> </w:t>
      </w:r>
      <w:r w:rsidR="00D92FD6">
        <w:rPr>
          <w:sz w:val="24"/>
          <w:szCs w:val="24"/>
        </w:rPr>
        <w:t>grâce aux actions proposées au Centre S</w:t>
      </w:r>
      <w:r w:rsidR="00FF20C5">
        <w:rPr>
          <w:sz w:val="24"/>
          <w:szCs w:val="24"/>
        </w:rPr>
        <w:t>ocial pour les séniors.</w:t>
      </w:r>
      <w:r>
        <w:rPr>
          <w:sz w:val="24"/>
          <w:szCs w:val="24"/>
        </w:rPr>
        <w:t> »</w:t>
      </w:r>
    </w:p>
    <w:p w:rsidR="001F228F" w:rsidRPr="00FA0596" w:rsidRDefault="008D731B" w:rsidP="005749AE">
      <w:pPr>
        <w:jc w:val="both"/>
        <w:rPr>
          <w:b/>
          <w:sz w:val="24"/>
          <w:szCs w:val="24"/>
        </w:rPr>
      </w:pPr>
      <w:bookmarkStart w:id="0" w:name="_GoBack"/>
      <w:bookmarkEnd w:id="0"/>
      <w:r w:rsidRPr="00385D6A">
        <w:rPr>
          <w:b/>
          <w:sz w:val="24"/>
          <w:szCs w:val="24"/>
        </w:rPr>
        <w:t>Est-ce qu’il y a une action</w:t>
      </w:r>
      <w:r>
        <w:rPr>
          <w:b/>
          <w:sz w:val="24"/>
          <w:szCs w:val="24"/>
        </w:rPr>
        <w:t xml:space="preserve"> ou un souvenir</w:t>
      </w:r>
      <w:r w:rsidRPr="00385D6A">
        <w:rPr>
          <w:b/>
          <w:sz w:val="24"/>
          <w:szCs w:val="24"/>
        </w:rPr>
        <w:t xml:space="preserve"> au sein du centre social </w:t>
      </w:r>
      <w:r>
        <w:rPr>
          <w:b/>
          <w:sz w:val="24"/>
          <w:szCs w:val="24"/>
        </w:rPr>
        <w:t>que vous souhaiteriez nous faire partager</w:t>
      </w:r>
      <w:r w:rsidR="001F228F" w:rsidRPr="00FA0596">
        <w:rPr>
          <w:b/>
          <w:sz w:val="24"/>
          <w:szCs w:val="24"/>
        </w:rPr>
        <w:t xml:space="preserve"> ? </w:t>
      </w:r>
    </w:p>
    <w:p w:rsidR="001F228F" w:rsidRDefault="001F228F" w:rsidP="005749AE">
      <w:pPr>
        <w:jc w:val="both"/>
        <w:rPr>
          <w:sz w:val="24"/>
          <w:szCs w:val="24"/>
        </w:rPr>
      </w:pPr>
      <w:r>
        <w:rPr>
          <w:sz w:val="24"/>
          <w:szCs w:val="24"/>
        </w:rPr>
        <w:t xml:space="preserve">« Ça serait mes débuts, j’ai beaucoup hésité à venir. Je suis rentrée, on m’a dit « bonjour », on a pris du temps pour moi, on m’a offert un siège et un café et on a répondu à mes questions, avec une grande gentillesse. Le premier contact a </w:t>
      </w:r>
      <w:r w:rsidR="00C73AE1">
        <w:rPr>
          <w:sz w:val="24"/>
          <w:szCs w:val="24"/>
        </w:rPr>
        <w:t>été</w:t>
      </w:r>
      <w:r>
        <w:rPr>
          <w:sz w:val="24"/>
          <w:szCs w:val="24"/>
        </w:rPr>
        <w:t xml:space="preserve"> déterminant pour moi et </w:t>
      </w:r>
      <w:r w:rsidR="00E262C8">
        <w:rPr>
          <w:sz w:val="24"/>
          <w:szCs w:val="24"/>
        </w:rPr>
        <w:t xml:space="preserve">la suite est un </w:t>
      </w:r>
      <w:r>
        <w:rPr>
          <w:sz w:val="24"/>
          <w:szCs w:val="24"/>
        </w:rPr>
        <w:t>enchainement</w:t>
      </w:r>
      <w:r w:rsidR="00C73AE1">
        <w:rPr>
          <w:sz w:val="24"/>
          <w:szCs w:val="24"/>
        </w:rPr>
        <w:t>s</w:t>
      </w:r>
      <w:r>
        <w:rPr>
          <w:sz w:val="24"/>
          <w:szCs w:val="24"/>
        </w:rPr>
        <w:t>.»</w:t>
      </w:r>
    </w:p>
    <w:p w:rsidR="00744744" w:rsidRPr="00744744" w:rsidRDefault="00744744">
      <w:pPr>
        <w:rPr>
          <w:sz w:val="28"/>
        </w:rPr>
      </w:pPr>
    </w:p>
    <w:sectPr w:rsidR="00744744" w:rsidRPr="00744744" w:rsidSect="005D24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71944"/>
    <w:multiLevelType w:val="hybridMultilevel"/>
    <w:tmpl w:val="08201DF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835"/>
    <w:rsid w:val="00046614"/>
    <w:rsid w:val="000A76B7"/>
    <w:rsid w:val="0012301B"/>
    <w:rsid w:val="00125441"/>
    <w:rsid w:val="001F228F"/>
    <w:rsid w:val="002C6141"/>
    <w:rsid w:val="004D010B"/>
    <w:rsid w:val="004D4F04"/>
    <w:rsid w:val="005749AE"/>
    <w:rsid w:val="005D246A"/>
    <w:rsid w:val="00744744"/>
    <w:rsid w:val="00765CED"/>
    <w:rsid w:val="00831835"/>
    <w:rsid w:val="008D731B"/>
    <w:rsid w:val="009B1ED8"/>
    <w:rsid w:val="00BF0A65"/>
    <w:rsid w:val="00C73AE1"/>
    <w:rsid w:val="00CC7E6C"/>
    <w:rsid w:val="00CD0B84"/>
    <w:rsid w:val="00D42729"/>
    <w:rsid w:val="00D92FD6"/>
    <w:rsid w:val="00E262C8"/>
    <w:rsid w:val="00F11BE9"/>
    <w:rsid w:val="00F22DB3"/>
    <w:rsid w:val="00FA0596"/>
    <w:rsid w:val="00FA5694"/>
    <w:rsid w:val="00FF20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437E0-6E59-4C4A-9975-8E54DE81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F04"/>
  </w:style>
  <w:style w:type="paragraph" w:styleId="Titre1">
    <w:name w:val="heading 1"/>
    <w:basedOn w:val="Normal"/>
    <w:next w:val="Normal"/>
    <w:link w:val="Titre1Car"/>
    <w:uiPriority w:val="9"/>
    <w:qFormat/>
    <w:rsid w:val="004D4F04"/>
    <w:pPr>
      <w:keepNext/>
      <w:keepLines/>
      <w:spacing w:before="320" w:after="80" w:line="240" w:lineRule="auto"/>
      <w:jc w:val="center"/>
      <w:outlineLvl w:val="0"/>
    </w:pPr>
    <w:rPr>
      <w:rFonts w:asciiTheme="majorHAnsi" w:eastAsiaTheme="majorEastAsia" w:hAnsiTheme="majorHAnsi" w:cstheme="majorBidi"/>
      <w:color w:val="005B90" w:themeColor="accent1" w:themeShade="BF"/>
      <w:sz w:val="40"/>
      <w:szCs w:val="40"/>
    </w:rPr>
  </w:style>
  <w:style w:type="paragraph" w:styleId="Titre2">
    <w:name w:val="heading 2"/>
    <w:basedOn w:val="Normal"/>
    <w:next w:val="Normal"/>
    <w:link w:val="Titre2Car"/>
    <w:uiPriority w:val="9"/>
    <w:semiHidden/>
    <w:unhideWhenUsed/>
    <w:qFormat/>
    <w:rsid w:val="004D4F0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4D4F04"/>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4D4F04"/>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4D4F04"/>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4D4F04"/>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4D4F04"/>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4D4F04"/>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4D4F04"/>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4F04"/>
    <w:rPr>
      <w:rFonts w:asciiTheme="majorHAnsi" w:eastAsiaTheme="majorEastAsia" w:hAnsiTheme="majorHAnsi" w:cstheme="majorBidi"/>
      <w:color w:val="005B90" w:themeColor="accent1" w:themeShade="BF"/>
      <w:sz w:val="40"/>
      <w:szCs w:val="40"/>
    </w:rPr>
  </w:style>
  <w:style w:type="paragraph" w:customStyle="1" w:styleId="Orange">
    <w:name w:val="Orange"/>
    <w:basedOn w:val="Sous-titre"/>
    <w:autoRedefine/>
    <w:rsid w:val="004D4F04"/>
    <w:rPr>
      <w:color w:val="EA640D"/>
    </w:rPr>
  </w:style>
  <w:style w:type="paragraph" w:styleId="Sous-titre">
    <w:name w:val="Subtitle"/>
    <w:basedOn w:val="Normal"/>
    <w:next w:val="Normal"/>
    <w:link w:val="Sous-titreCar"/>
    <w:uiPriority w:val="11"/>
    <w:qFormat/>
    <w:rsid w:val="004D4F04"/>
    <w:pPr>
      <w:numPr>
        <w:ilvl w:val="1"/>
      </w:numPr>
      <w:jc w:val="center"/>
    </w:pPr>
    <w:rPr>
      <w:color w:val="44546A" w:themeColor="text2"/>
      <w:sz w:val="28"/>
      <w:szCs w:val="28"/>
    </w:rPr>
  </w:style>
  <w:style w:type="character" w:customStyle="1" w:styleId="Sous-titreCar">
    <w:name w:val="Sous-titre Car"/>
    <w:basedOn w:val="Policepardfaut"/>
    <w:link w:val="Sous-titre"/>
    <w:uiPriority w:val="11"/>
    <w:rsid w:val="004D4F04"/>
    <w:rPr>
      <w:color w:val="44546A" w:themeColor="text2"/>
      <w:sz w:val="28"/>
      <w:szCs w:val="28"/>
    </w:rPr>
  </w:style>
  <w:style w:type="character" w:customStyle="1" w:styleId="Titre2Car">
    <w:name w:val="Titre 2 Car"/>
    <w:basedOn w:val="Policepardfaut"/>
    <w:link w:val="Titre2"/>
    <w:uiPriority w:val="9"/>
    <w:semiHidden/>
    <w:rsid w:val="004D4F04"/>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4D4F04"/>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4D4F04"/>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4D4F04"/>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4D4F04"/>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4D4F04"/>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4D4F04"/>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4D4F04"/>
    <w:rPr>
      <w:b/>
      <w:bCs/>
      <w:i/>
      <w:iCs/>
    </w:rPr>
  </w:style>
  <w:style w:type="paragraph" w:styleId="Lgende">
    <w:name w:val="caption"/>
    <w:basedOn w:val="Normal"/>
    <w:next w:val="Normal"/>
    <w:uiPriority w:val="35"/>
    <w:semiHidden/>
    <w:unhideWhenUsed/>
    <w:qFormat/>
    <w:rsid w:val="004D4F04"/>
    <w:pPr>
      <w:spacing w:line="240" w:lineRule="auto"/>
    </w:pPr>
    <w:rPr>
      <w:b/>
      <w:bCs/>
      <w:color w:val="554C59" w:themeColor="text1" w:themeTint="BF"/>
      <w:sz w:val="16"/>
      <w:szCs w:val="16"/>
    </w:rPr>
  </w:style>
  <w:style w:type="paragraph" w:styleId="Titre">
    <w:name w:val="Title"/>
    <w:basedOn w:val="Normal"/>
    <w:next w:val="Normal"/>
    <w:link w:val="TitreCar"/>
    <w:uiPriority w:val="10"/>
    <w:qFormat/>
    <w:rsid w:val="004D4F04"/>
    <w:pPr>
      <w:pBdr>
        <w:top w:val="single" w:sz="6" w:space="8" w:color="EA640D" w:themeColor="accent3"/>
        <w:bottom w:val="single" w:sz="6" w:space="8" w:color="EA640D"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reCar">
    <w:name w:val="Titre Car"/>
    <w:basedOn w:val="Policepardfaut"/>
    <w:link w:val="Titre"/>
    <w:uiPriority w:val="10"/>
    <w:rsid w:val="004D4F04"/>
    <w:rPr>
      <w:rFonts w:asciiTheme="majorHAnsi" w:eastAsiaTheme="majorEastAsia" w:hAnsiTheme="majorHAnsi" w:cstheme="majorBidi"/>
      <w:caps/>
      <w:color w:val="44546A" w:themeColor="text2"/>
      <w:spacing w:val="30"/>
      <w:sz w:val="72"/>
      <w:szCs w:val="72"/>
    </w:rPr>
  </w:style>
  <w:style w:type="character" w:styleId="lev">
    <w:name w:val="Strong"/>
    <w:basedOn w:val="Policepardfaut"/>
    <w:uiPriority w:val="22"/>
    <w:qFormat/>
    <w:rsid w:val="004D4F04"/>
    <w:rPr>
      <w:b/>
      <w:bCs/>
    </w:rPr>
  </w:style>
  <w:style w:type="character" w:styleId="Accentuation">
    <w:name w:val="Emphasis"/>
    <w:basedOn w:val="Policepardfaut"/>
    <w:uiPriority w:val="20"/>
    <w:qFormat/>
    <w:rsid w:val="004D4F04"/>
    <w:rPr>
      <w:i/>
      <w:iCs/>
      <w:color w:val="1A171B" w:themeColor="text1"/>
    </w:rPr>
  </w:style>
  <w:style w:type="paragraph" w:styleId="Sansinterligne">
    <w:name w:val="No Spacing"/>
    <w:uiPriority w:val="1"/>
    <w:qFormat/>
    <w:rsid w:val="004D4F04"/>
    <w:pPr>
      <w:spacing w:after="0" w:line="240" w:lineRule="auto"/>
    </w:pPr>
  </w:style>
  <w:style w:type="paragraph" w:styleId="Citation">
    <w:name w:val="Quote"/>
    <w:basedOn w:val="Normal"/>
    <w:next w:val="Normal"/>
    <w:link w:val="CitationCar"/>
    <w:uiPriority w:val="29"/>
    <w:qFormat/>
    <w:rsid w:val="004D4F04"/>
    <w:pPr>
      <w:spacing w:before="160"/>
      <w:ind w:left="720" w:right="720"/>
      <w:jc w:val="center"/>
    </w:pPr>
    <w:rPr>
      <w:i/>
      <w:iCs/>
      <w:color w:val="AF4A09" w:themeColor="accent3" w:themeShade="BF"/>
      <w:sz w:val="24"/>
      <w:szCs w:val="24"/>
    </w:rPr>
  </w:style>
  <w:style w:type="character" w:customStyle="1" w:styleId="CitationCar">
    <w:name w:val="Citation Car"/>
    <w:basedOn w:val="Policepardfaut"/>
    <w:link w:val="Citation"/>
    <w:uiPriority w:val="29"/>
    <w:rsid w:val="004D4F04"/>
    <w:rPr>
      <w:i/>
      <w:iCs/>
      <w:color w:val="AF4A09" w:themeColor="accent3" w:themeShade="BF"/>
      <w:sz w:val="24"/>
      <w:szCs w:val="24"/>
    </w:rPr>
  </w:style>
  <w:style w:type="paragraph" w:styleId="Citationintense">
    <w:name w:val="Intense Quote"/>
    <w:basedOn w:val="Normal"/>
    <w:next w:val="Normal"/>
    <w:link w:val="CitationintenseCar"/>
    <w:uiPriority w:val="30"/>
    <w:qFormat/>
    <w:rsid w:val="004D4F04"/>
    <w:pPr>
      <w:spacing w:before="160" w:line="276" w:lineRule="auto"/>
      <w:ind w:left="936" w:right="936"/>
      <w:jc w:val="center"/>
    </w:pPr>
    <w:rPr>
      <w:rFonts w:asciiTheme="majorHAnsi" w:eastAsiaTheme="majorEastAsia" w:hAnsiTheme="majorHAnsi" w:cstheme="majorBidi"/>
      <w:caps/>
      <w:color w:val="005B90" w:themeColor="accent1" w:themeShade="BF"/>
      <w:sz w:val="28"/>
      <w:szCs w:val="28"/>
    </w:rPr>
  </w:style>
  <w:style w:type="character" w:customStyle="1" w:styleId="CitationintenseCar">
    <w:name w:val="Citation intense Car"/>
    <w:basedOn w:val="Policepardfaut"/>
    <w:link w:val="Citationintense"/>
    <w:uiPriority w:val="30"/>
    <w:rsid w:val="004D4F04"/>
    <w:rPr>
      <w:rFonts w:asciiTheme="majorHAnsi" w:eastAsiaTheme="majorEastAsia" w:hAnsiTheme="majorHAnsi" w:cstheme="majorBidi"/>
      <w:caps/>
      <w:color w:val="005B90" w:themeColor="accent1" w:themeShade="BF"/>
      <w:sz w:val="28"/>
      <w:szCs w:val="28"/>
    </w:rPr>
  </w:style>
  <w:style w:type="character" w:styleId="Emphaseple">
    <w:name w:val="Subtle Emphasis"/>
    <w:basedOn w:val="Policepardfaut"/>
    <w:uiPriority w:val="19"/>
    <w:qFormat/>
    <w:rsid w:val="004D4F04"/>
    <w:rPr>
      <w:i/>
      <w:iCs/>
      <w:color w:val="6D6071" w:themeColor="text1" w:themeTint="A6"/>
    </w:rPr>
  </w:style>
  <w:style w:type="character" w:styleId="Emphaseintense">
    <w:name w:val="Intense Emphasis"/>
    <w:basedOn w:val="Policepardfaut"/>
    <w:uiPriority w:val="21"/>
    <w:qFormat/>
    <w:rsid w:val="004D4F04"/>
    <w:rPr>
      <w:b/>
      <w:bCs/>
      <w:i/>
      <w:iCs/>
      <w:color w:val="auto"/>
    </w:rPr>
  </w:style>
  <w:style w:type="character" w:styleId="Rfrenceple">
    <w:name w:val="Subtle Reference"/>
    <w:basedOn w:val="Policepardfaut"/>
    <w:uiPriority w:val="31"/>
    <w:qFormat/>
    <w:rsid w:val="004D4F04"/>
    <w:rPr>
      <w:caps w:val="0"/>
      <w:smallCaps/>
      <w:color w:val="554C59" w:themeColor="text1" w:themeTint="BF"/>
      <w:spacing w:val="0"/>
      <w:u w:val="single" w:color="908294" w:themeColor="text1" w:themeTint="80"/>
    </w:rPr>
  </w:style>
  <w:style w:type="character" w:styleId="Rfrenceintense">
    <w:name w:val="Intense Reference"/>
    <w:basedOn w:val="Policepardfaut"/>
    <w:uiPriority w:val="32"/>
    <w:qFormat/>
    <w:rsid w:val="004D4F04"/>
    <w:rPr>
      <w:b/>
      <w:bCs/>
      <w:caps w:val="0"/>
      <w:smallCaps/>
      <w:color w:val="auto"/>
      <w:spacing w:val="0"/>
      <w:u w:val="single"/>
    </w:rPr>
  </w:style>
  <w:style w:type="character" w:styleId="Titredulivre">
    <w:name w:val="Book Title"/>
    <w:basedOn w:val="Policepardfaut"/>
    <w:uiPriority w:val="33"/>
    <w:qFormat/>
    <w:rsid w:val="004D4F04"/>
    <w:rPr>
      <w:b/>
      <w:bCs/>
      <w:caps w:val="0"/>
      <w:smallCaps/>
      <w:spacing w:val="0"/>
    </w:rPr>
  </w:style>
  <w:style w:type="paragraph" w:styleId="En-ttedetabledesmatires">
    <w:name w:val="TOC Heading"/>
    <w:basedOn w:val="Titre1"/>
    <w:next w:val="Normal"/>
    <w:uiPriority w:val="39"/>
    <w:semiHidden/>
    <w:unhideWhenUsed/>
    <w:qFormat/>
    <w:rsid w:val="004D4F04"/>
    <w:pPr>
      <w:outlineLvl w:val="9"/>
    </w:pPr>
  </w:style>
  <w:style w:type="table" w:styleId="Grilledutableau">
    <w:name w:val="Table Grid"/>
    <w:basedOn w:val="TableauNormal"/>
    <w:uiPriority w:val="39"/>
    <w:rsid w:val="00831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44744"/>
    <w:pPr>
      <w:ind w:left="720"/>
      <w:contextualSpacing/>
    </w:pPr>
  </w:style>
  <w:style w:type="paragraph" w:styleId="Textedebulles">
    <w:name w:val="Balloon Text"/>
    <w:basedOn w:val="Normal"/>
    <w:link w:val="TextedebullesCar"/>
    <w:uiPriority w:val="99"/>
    <w:semiHidden/>
    <w:unhideWhenUsed/>
    <w:rsid w:val="00FA56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56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Brin">
  <a:themeElements>
    <a:clrScheme name="FCSF - charte graphique">
      <a:dk1>
        <a:srgbClr val="1A171B"/>
      </a:dk1>
      <a:lt1>
        <a:srgbClr val="FFFFFF"/>
      </a:lt1>
      <a:dk2>
        <a:srgbClr val="44546A"/>
      </a:dk2>
      <a:lt2>
        <a:srgbClr val="E7E6E6"/>
      </a:lt2>
      <a:accent1>
        <a:srgbClr val="007AC1"/>
      </a:accent1>
      <a:accent2>
        <a:srgbClr val="005B91"/>
      </a:accent2>
      <a:accent3>
        <a:srgbClr val="EA640D"/>
      </a:accent3>
      <a:accent4>
        <a:srgbClr val="8FBC13"/>
      </a:accent4>
      <a:accent5>
        <a:srgbClr val="FFCF00"/>
      </a:accent5>
      <a:accent6>
        <a:srgbClr val="E75294"/>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rin">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792</Words>
  <Characters>4358</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Chloé COJEAN</dc:creator>
  <cp:lastModifiedBy>FDCSX95</cp:lastModifiedBy>
  <cp:revision>8</cp:revision>
  <dcterms:created xsi:type="dcterms:W3CDTF">2020-01-13T12:24:00Z</dcterms:created>
  <dcterms:modified xsi:type="dcterms:W3CDTF">2020-02-20T14:37:00Z</dcterms:modified>
</cp:coreProperties>
</file>